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1FB" w:rsidRPr="001B01FB" w:rsidRDefault="001B01FB" w:rsidP="001B01FB">
      <w:pPr>
        <w:pStyle w:val="3"/>
        <w:rPr>
          <w:rFonts w:ascii="Times New Roman" w:hAnsi="Times New Roman" w:cs="Times New Roman"/>
          <w:sz w:val="28"/>
          <w:szCs w:val="28"/>
        </w:rPr>
      </w:pPr>
      <w:r w:rsidRPr="001B01FB">
        <w:rPr>
          <w:rFonts w:ascii="Times New Roman" w:hAnsi="Times New Roman" w:cs="Times New Roman"/>
          <w:sz w:val="28"/>
          <w:szCs w:val="28"/>
        </w:rPr>
        <w:t>Информационное сообщение</w:t>
      </w:r>
    </w:p>
    <w:p w:rsidR="001B01FB" w:rsidRPr="001B01FB" w:rsidRDefault="001B01FB" w:rsidP="001B01FB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gramStart"/>
      <w:r w:rsidRPr="001B01FB">
        <w:rPr>
          <w:rFonts w:ascii="Times New Roman" w:hAnsi="Times New Roman" w:cs="Times New Roman"/>
          <w:sz w:val="28"/>
          <w:szCs w:val="28"/>
        </w:rPr>
        <w:t>Постоянно действующая комиссия по подготовке и проведению публичных слушаний, созданная решением Городской Думы муниципального образования «Город Астрахань» № 31 от 12.11.2015, сообщает, что по инициативе Городской Думы муниципального образования «Город Астрахань» 31 марта 2022 года в 10.00 в зале заседаний (2-й этаж) здания администрации муниципального образования «Город Астрахань» по адресу: 414000, г. Астрахань, ул. Чернышевского, 6 будут проведены публичные слушания по</w:t>
      </w:r>
      <w:proofErr w:type="gramEnd"/>
      <w:r w:rsidRPr="001B01FB">
        <w:rPr>
          <w:rFonts w:ascii="Times New Roman" w:hAnsi="Times New Roman" w:cs="Times New Roman"/>
          <w:sz w:val="28"/>
          <w:szCs w:val="28"/>
        </w:rPr>
        <w:t xml:space="preserve">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Астрахань»*.</w:t>
      </w:r>
    </w:p>
    <w:p w:rsidR="001B01FB" w:rsidRPr="001B01FB" w:rsidRDefault="001B01FB" w:rsidP="001B01FB">
      <w:pPr>
        <w:pStyle w:val="a3"/>
        <w:spacing w:before="5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01FB">
        <w:rPr>
          <w:rFonts w:ascii="Times New Roman" w:hAnsi="Times New Roman" w:cs="Times New Roman"/>
          <w:sz w:val="28"/>
          <w:szCs w:val="28"/>
        </w:rPr>
        <w:t xml:space="preserve">*В период действия ограничительных мероприятий (карантина), введенных распоряжением Правительства Астраханской области от 30.03.2020 № 103-Пр, проведение публичных слушаний осуществляется с учетом Правил поведения, обязательных для исполнения гражданами и организациями в период действия режима повышенной готовности на территории Астраханской области, утвержденных постановлением Правительства Астраханской области от 04.04.2020 № 148-П (с изменениями). </w:t>
      </w:r>
    </w:p>
    <w:bookmarkEnd w:id="0"/>
    <w:p w:rsidR="00FF4A14" w:rsidRPr="001B01FB" w:rsidRDefault="001B01FB">
      <w:pPr>
        <w:rPr>
          <w:rFonts w:ascii="Times New Roman" w:hAnsi="Times New Roman" w:cs="Times New Roman"/>
          <w:sz w:val="28"/>
          <w:szCs w:val="28"/>
        </w:rPr>
      </w:pPr>
    </w:p>
    <w:sectPr w:rsidR="00FF4A14" w:rsidRPr="001B01FB" w:rsidSect="001B01F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1FB"/>
    <w:rsid w:val="001B01F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1B01FB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1B01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B01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1B01FB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1B01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B01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2022-03-05T04:23:00Z</dcterms:created>
  <dcterms:modified xsi:type="dcterms:W3CDTF">2022-03-05T04:24:00Z</dcterms:modified>
</cp:coreProperties>
</file>