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98" w:rsidRDefault="00BA0E98" w:rsidP="00686860">
      <w:pPr>
        <w:pStyle w:val="a9"/>
        <w:jc w:val="center"/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BA0E98" w:rsidRDefault="00BA0E98" w:rsidP="00686860">
      <w:pPr>
        <w:pStyle w:val="a9"/>
        <w:jc w:val="center"/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BA0E98" w:rsidRDefault="00BA0E98" w:rsidP="00686860">
      <w:pPr>
        <w:pStyle w:val="a9"/>
        <w:jc w:val="center"/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686860" w:rsidRPr="00DA387F" w:rsidRDefault="00686860" w:rsidP="00686860">
      <w:pPr>
        <w:pStyle w:val="a9"/>
        <w:jc w:val="center"/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Извещение от </w:t>
      </w:r>
      <w:r w:rsidR="007F1586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4422A7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="00AE5F24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7</w:t>
      </w:r>
      <w:r w:rsidR="00E9201C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="001B782D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1</w:t>
      </w:r>
      <w:r w:rsidR="007F1586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0</w:t>
      </w:r>
      <w:r w:rsidR="00BE3A2A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.2020</w:t>
      </w:r>
    </w:p>
    <w:p w:rsidR="00686860" w:rsidRPr="00DA387F" w:rsidRDefault="00686860" w:rsidP="00686860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о проведении электронного аукциона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86860" w:rsidRPr="00DA387F" w:rsidRDefault="0001567E" w:rsidP="00686860">
      <w:pPr>
        <w:pStyle w:val="a9"/>
        <w:jc w:val="center"/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</w:t>
      </w:r>
      <w:r w:rsidR="00686860"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на право  заключения</w:t>
      </w:r>
      <w:r w:rsidR="00216360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686860"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="00686860"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договора</w:t>
      </w:r>
      <w:proofErr w:type="gramEnd"/>
      <w:r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686860"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размещение нестационарного торгового объекта на территории</w:t>
      </w:r>
      <w:r w:rsidR="00216360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686860"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муниципального образования «Город Астрахань»</w:t>
      </w:r>
    </w:p>
    <w:p w:rsidR="00686860" w:rsidRDefault="00686860" w:rsidP="00686860">
      <w:pPr>
        <w:rPr>
          <w:lang w:eastAsia="ru-RU"/>
        </w:rPr>
      </w:pPr>
    </w:p>
    <w:p w:rsidR="00AF6323" w:rsidRPr="00686860" w:rsidRDefault="00AF6323" w:rsidP="00686860">
      <w:pPr>
        <w:rPr>
          <w:lang w:eastAsia="ru-RU"/>
        </w:rPr>
      </w:pP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орган: управление торговли и поддержки предпринимательства администрации муниципального образования «Город Астрахань».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Адрес: 414000, Астраханская область, г. Астрахань, ул. Чернышевского, 6.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Контактный телефон: (8512) 24-49-11, (8512) 24-47-79.</w:t>
      </w:r>
    </w:p>
    <w:p w:rsidR="00686860" w:rsidRPr="00F445C4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</w:t>
      </w:r>
      <w:r w:rsidRPr="00F445C4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Pr="00F445C4">
        <w:rPr>
          <w:rFonts w:ascii="Times New Roman" w:hAnsi="Times New Roman" w:cs="Times New Roman"/>
          <w:color w:val="000000" w:themeColor="text1"/>
          <w:sz w:val="26"/>
          <w:szCs w:val="26"/>
        </w:rPr>
        <w:t>: 244977</w:t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ast</w:t>
      </w:r>
      <w:proofErr w:type="spellEnd"/>
      <w:r w:rsidRPr="00F445C4">
        <w:rPr>
          <w:rFonts w:ascii="Times New Roman" w:hAnsi="Times New Roman" w:cs="Times New Roman"/>
          <w:color w:val="000000" w:themeColor="text1"/>
          <w:sz w:val="26"/>
          <w:szCs w:val="26"/>
        </w:rPr>
        <w:t>@30</w:t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gorod</w:t>
      </w:r>
      <w:proofErr w:type="spellEnd"/>
      <w:r w:rsidRPr="00F445C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proofErr w:type="spellEnd"/>
      <w:r w:rsidRPr="00F445C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Ответственное должностное лицо: Никольский А.Б. - начальник управления торговли и поддержки предпринимательства администрации муниципального образования «Город Астрахань».</w:t>
      </w:r>
    </w:p>
    <w:p w:rsidR="00560B5D" w:rsidRDefault="00686860" w:rsidP="000F1F0F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Электронный 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аукцион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847F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заключения 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договора на размещение нестационарного 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торгового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объекта на</w:t>
      </w:r>
      <w:r w:rsidR="00847F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территории муниципального образования «Город </w:t>
      </w:r>
      <w:r w:rsidR="00847F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Астрахань»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Аукцион)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проводится 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847F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</w:t>
      </w:r>
      <w:hyperlink r:id="rId8" w:history="1">
        <w:r w:rsidRPr="00DA387F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="00847F7C">
        <w:rPr>
          <w:rStyle w:val="a8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</w:t>
      </w:r>
      <w:r w:rsidR="00847F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«Город Астрахань» от 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0C2A65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C2A65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.2019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0C2A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119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560B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68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«Об 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EC68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утверждении 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847F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68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 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EC68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47F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68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размещении  нестационарных 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EC68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торговых  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847F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68DF">
        <w:rPr>
          <w:rFonts w:ascii="Times New Roman" w:hAnsi="Times New Roman" w:cs="Times New Roman"/>
          <w:color w:val="000000" w:themeColor="text1"/>
          <w:sz w:val="26"/>
          <w:szCs w:val="26"/>
        </w:rPr>
        <w:t>объектов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EC68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на  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47F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EC68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территории 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EC68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</w:t>
      </w:r>
      <w:r w:rsidR="00AA4B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образования «Город Астрахань» с изменениями, внесёнными от 23.10.2019 №416,</w:t>
      </w:r>
      <w:r w:rsidR="00AD1D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21.08.2020 №236, </w:t>
      </w:r>
      <w:r w:rsidR="00560B5D">
        <w:rPr>
          <w:rFonts w:ascii="Times New Roman" w:hAnsi="Times New Roman" w:cs="Times New Roman"/>
          <w:color w:val="000000" w:themeColor="text1"/>
          <w:sz w:val="26"/>
          <w:szCs w:val="26"/>
        </w:rPr>
        <w:t>распоряжение</w:t>
      </w:r>
      <w:r w:rsidR="00EC68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 администрации муниципального </w:t>
      </w:r>
      <w:r w:rsidR="00AA4B47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68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«Город</w:t>
      </w:r>
      <w:proofErr w:type="gramEnd"/>
      <w:r w:rsidR="00EC68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Астрахань» </w:t>
      </w:r>
      <w:r w:rsidR="00E50F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0B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20D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E5F2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0320D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E5F2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320D0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E50F16">
        <w:rPr>
          <w:rFonts w:ascii="Times New Roman" w:hAnsi="Times New Roman" w:cs="Times New Roman"/>
          <w:color w:val="000000" w:themeColor="text1"/>
          <w:sz w:val="26"/>
          <w:szCs w:val="26"/>
        </w:rPr>
        <w:t>.2020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0F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6F51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F51A0" w:rsidRPr="006C3815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0320D0" w:rsidRPr="006C381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C3815" w:rsidRPr="006C3815">
        <w:rPr>
          <w:rFonts w:ascii="Times New Roman" w:hAnsi="Times New Roman" w:cs="Times New Roman"/>
          <w:color w:val="000000" w:themeColor="text1"/>
          <w:sz w:val="26"/>
          <w:szCs w:val="26"/>
        </w:rPr>
        <w:t>887</w:t>
      </w:r>
      <w:r w:rsidR="00984997" w:rsidRPr="006C3815">
        <w:rPr>
          <w:rFonts w:ascii="Times New Roman" w:hAnsi="Times New Roman" w:cs="Times New Roman"/>
          <w:color w:val="000000" w:themeColor="text1"/>
          <w:sz w:val="26"/>
          <w:szCs w:val="26"/>
        </w:rPr>
        <w:t>-р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560B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 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4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проведении  электронного  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984997">
        <w:rPr>
          <w:rFonts w:ascii="Times New Roman" w:hAnsi="Times New Roman" w:cs="Times New Roman"/>
          <w:color w:val="000000" w:themeColor="text1"/>
          <w:sz w:val="26"/>
          <w:szCs w:val="26"/>
        </w:rPr>
        <w:t>аукциона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984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984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 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984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заключения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984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договора 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984997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8D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984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размещение  неста</w:t>
      </w:r>
      <w:r w:rsidR="000F1F0F">
        <w:rPr>
          <w:rFonts w:ascii="Times New Roman" w:hAnsi="Times New Roman" w:cs="Times New Roman"/>
          <w:color w:val="000000" w:themeColor="text1"/>
          <w:sz w:val="26"/>
          <w:szCs w:val="26"/>
        </w:rPr>
        <w:t>ционарных</w:t>
      </w:r>
      <w:r w:rsidR="00984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847F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4997">
        <w:rPr>
          <w:rFonts w:ascii="Times New Roman" w:hAnsi="Times New Roman" w:cs="Times New Roman"/>
          <w:color w:val="000000" w:themeColor="text1"/>
          <w:sz w:val="26"/>
          <w:szCs w:val="26"/>
        </w:rPr>
        <w:t>торговых  объектов</w:t>
      </w:r>
      <w:r w:rsidR="00847F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4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 муниципального  </w:t>
      </w:r>
      <w:r w:rsidR="000F1F0F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984997">
        <w:rPr>
          <w:rFonts w:ascii="Times New Roman" w:hAnsi="Times New Roman" w:cs="Times New Roman"/>
          <w:color w:val="000000" w:themeColor="text1"/>
          <w:sz w:val="26"/>
          <w:szCs w:val="26"/>
        </w:rPr>
        <w:t>бразования</w:t>
      </w:r>
      <w:r w:rsidR="000F1F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984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«Город  Астрахань».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Размещение нестационарных торговых объектов осуществляется в соответствии со </w:t>
      </w:r>
      <w:hyperlink r:id="rId9" w:history="1">
        <w:r w:rsidRPr="00DA387F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схемой</w:t>
        </w:r>
      </w:hyperlink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размещения нестационарных торговых объектов на территории муниципального образования «Город Астрахань», утвержденной </w:t>
      </w:r>
      <w:hyperlink r:id="rId10" w:history="1">
        <w:r w:rsidRPr="00DA387F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Астрахани от 10.04.2015 №2090 «Об утверждении схемы размещения нестационарных торговых объектов на территории муниципального образования «Город Астрахань»</w:t>
      </w:r>
      <w:r w:rsidR="009D3141">
        <w:rPr>
          <w:rFonts w:ascii="Times New Roman" w:hAnsi="Times New Roman" w:cs="Times New Roman"/>
          <w:color w:val="000000" w:themeColor="text1"/>
          <w:sz w:val="26"/>
          <w:szCs w:val="26"/>
        </w:rPr>
        <w:t>, редакции  постановления  администрации  муниципального  обр</w:t>
      </w:r>
      <w:r w:rsidR="000320D0">
        <w:rPr>
          <w:rFonts w:ascii="Times New Roman" w:hAnsi="Times New Roman" w:cs="Times New Roman"/>
          <w:color w:val="000000" w:themeColor="text1"/>
          <w:sz w:val="26"/>
          <w:szCs w:val="26"/>
        </w:rPr>
        <w:t>азования «Город Астрахань» от 03.09</w:t>
      </w:r>
      <w:r w:rsidR="00E50F16">
        <w:rPr>
          <w:rFonts w:ascii="Times New Roman" w:hAnsi="Times New Roman" w:cs="Times New Roman"/>
          <w:color w:val="000000" w:themeColor="text1"/>
          <w:sz w:val="26"/>
          <w:szCs w:val="26"/>
        </w:rPr>
        <w:t>.2020</w:t>
      </w:r>
      <w:r w:rsidR="009D3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№</w:t>
      </w:r>
      <w:r w:rsidR="000320D0">
        <w:rPr>
          <w:rFonts w:ascii="Times New Roman" w:hAnsi="Times New Roman" w:cs="Times New Roman"/>
          <w:color w:val="000000" w:themeColor="text1"/>
          <w:sz w:val="26"/>
          <w:szCs w:val="26"/>
        </w:rPr>
        <w:t>249.</w:t>
      </w:r>
      <w:r w:rsidR="009D3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Предметом Аукциона является право на заключение договора на размещение нестационарного торгового объекта на территории муниципального образования «Город Астрахань».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Прием заявок на участие в Аукционе осуществляется на электронной площадке: sale.zakazrf.ru.</w:t>
      </w:r>
    </w:p>
    <w:p w:rsidR="00686860" w:rsidRPr="00E9201C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>Дата начала приема заявок: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 10</w:t>
      </w:r>
      <w:r w:rsid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.00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часов</w:t>
      </w:r>
      <w:r w:rsidRPr="00E9201C">
        <w:rPr>
          <w:b/>
          <w:color w:val="000000" w:themeColor="text1"/>
          <w:sz w:val="26"/>
          <w:szCs w:val="26"/>
        </w:rPr>
        <w:t xml:space="preserve"> 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местному времени (с 09 часов по московскому времени)</w:t>
      </w:r>
      <w:r w:rsidR="002B28F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="00D241A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28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AD73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</w:t>
      </w:r>
      <w:r w:rsidR="00BE3A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.2020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г.</w:t>
      </w:r>
    </w:p>
    <w:p w:rsidR="00686860" w:rsidRPr="00E9201C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>Дата окончания приема</w:t>
      </w:r>
      <w:r w:rsidR="004C401E"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заявок</w:t>
      </w: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</w:t>
      </w:r>
      <w:r w:rsidR="0092236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часов</w:t>
      </w:r>
      <w:r w:rsidRPr="00E9201C">
        <w:rPr>
          <w:b/>
          <w:color w:val="000000" w:themeColor="text1"/>
          <w:sz w:val="26"/>
          <w:szCs w:val="26"/>
        </w:rPr>
        <w:t xml:space="preserve"> 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местному времени  </w:t>
      </w:r>
      <w:r w:rsidR="004C40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r w:rsidR="0092236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17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часов по московскому времени) </w:t>
      </w:r>
      <w:r w:rsidR="002B28F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241A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26</w:t>
      </w:r>
      <w:r w:rsidR="00BE3A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AD73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</w:t>
      </w:r>
      <w:r w:rsidR="00BE3A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.2020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г.</w:t>
      </w:r>
    </w:p>
    <w:p w:rsidR="00686860" w:rsidRPr="00E24759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Заявки принимаются ежедневно </w:t>
      </w:r>
      <w:r w:rsidR="004C401E"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10.00  до 18.00 часов  по </w:t>
      </w: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местному времени (с 09.00  до 17.00 ч</w:t>
      </w:r>
      <w:r w:rsidR="00E24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асов </w:t>
      </w: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>по московскому времени)</w:t>
      </w:r>
      <w:r w:rsidR="00E9201C"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686860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Рассмотрение первых частей заявок на участие в электронном аукционе будет проводиться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47F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241A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30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AD73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</w:t>
      </w:r>
      <w:r w:rsidR="00BE3A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.2020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г.</w:t>
      </w:r>
      <w:r w:rsidR="00847F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</w:t>
      </w:r>
      <w:r w:rsidR="00847F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C65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</w:t>
      </w:r>
      <w:r w:rsidR="00E9201C"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.00 </w:t>
      </w:r>
      <w:r w:rsidR="002B28F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часов 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местному времени. </w:t>
      </w:r>
    </w:p>
    <w:p w:rsidR="00AF6323" w:rsidRPr="00AF6323" w:rsidRDefault="00AF6323" w:rsidP="00AF6323">
      <w:pPr>
        <w:rPr>
          <w:lang w:eastAsia="ru-RU"/>
        </w:rPr>
      </w:pPr>
    </w:p>
    <w:p w:rsidR="00686860" w:rsidRPr="00E24759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Проведение электронного аукциона на электронной площадке sale.zakazrf.ru будет проводиться</w:t>
      </w:r>
      <w:r w:rsidR="002B28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93B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D73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="00D241A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0F1F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AD73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D241A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3C65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BE3A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2020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г. </w:t>
      </w:r>
      <w:r w:rsidR="00922365"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r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9201C"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10.00</w:t>
      </w:r>
      <w:r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4C401E"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часов </w:t>
      </w:r>
      <w:r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местному времени (</w:t>
      </w:r>
      <w:r w:rsidR="00E9201C"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09.00</w:t>
      </w:r>
      <w:r w:rsidR="004C401E"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часов</w:t>
      </w:r>
      <w:r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 московскому времени).</w:t>
      </w:r>
    </w:p>
    <w:p w:rsidR="00FD736D" w:rsidRDefault="00FD736D" w:rsidP="004C401E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Электронный аукцион по реализации прав пользования начнёт работать </w:t>
      </w:r>
      <w:r w:rsidRPr="00FD73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D73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09.00 часов по местному времени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 08.00 по московскому времени). То есть процедуры, приостановленные в </w:t>
      </w:r>
      <w:r w:rsidRPr="00FD73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18.00 часов по местному времени (17.00 часов по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D73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московскому времени),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будут продолжаться в </w:t>
      </w:r>
      <w:r w:rsidRPr="00FD73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09.00 часов по местному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D73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времени (в 08.00 по московскому времени)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следующего рабочего дня, а не в </w:t>
      </w:r>
      <w:r w:rsidRPr="00FD73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10.00 часов по местному времени (09.00 часов по московскому времени)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 это было ранее.</w:t>
      </w:r>
    </w:p>
    <w:p w:rsidR="00686860" w:rsidRPr="00DA387F" w:rsidRDefault="00686860" w:rsidP="004C401E">
      <w:pPr>
        <w:pStyle w:val="a9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Рассмотрение вторых частей заявок на участие в электронном аукционе </w:t>
      </w:r>
      <w:r w:rsidR="00BE3A2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в течение 5 (пяти</w:t>
      </w:r>
      <w:r w:rsidRPr="00DA387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) рабочих дней со дня размещения на электронной площадке протокола проведения электронного аукциона.</w:t>
      </w:r>
    </w:p>
    <w:p w:rsidR="00686860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В Аукционе может принять участие любое юридическое лицо независимо от организационно-правовой формы, формы собственности, а также индивидуальные предприниматели, осуществляющие предпринимательскую деятельность на законных основаниях.</w:t>
      </w:r>
    </w:p>
    <w:p w:rsidR="0000108D" w:rsidRPr="0000108D" w:rsidRDefault="0000108D" w:rsidP="00001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108D">
        <w:rPr>
          <w:rFonts w:ascii="Times New Roman" w:hAnsi="Times New Roman" w:cs="Times New Roman"/>
          <w:sz w:val="26"/>
          <w:szCs w:val="26"/>
          <w:lang w:eastAsia="ru-RU"/>
        </w:rPr>
        <w:t xml:space="preserve">Перед подачей заявки на участие в электронном аукционе заявитель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пер</w:t>
      </w:r>
      <w:r w:rsidRPr="0000108D">
        <w:rPr>
          <w:rFonts w:ascii="Times New Roman" w:hAnsi="Times New Roman" w:cs="Times New Roman"/>
          <w:sz w:val="26"/>
          <w:szCs w:val="26"/>
          <w:lang w:eastAsia="ru-RU"/>
        </w:rPr>
        <w:t>ечисляет денежные средства 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0108D">
        <w:rPr>
          <w:rFonts w:ascii="Times New Roman" w:hAnsi="Times New Roman" w:cs="Times New Roman"/>
          <w:sz w:val="26"/>
          <w:szCs w:val="26"/>
          <w:lang w:eastAsia="ru-RU"/>
        </w:rPr>
        <w:t xml:space="preserve"> блокировочный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субсчёт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размере обеспечения заявки, состав которой предусматривает стартовую цену лота и </w:t>
      </w:r>
      <w:r w:rsidR="005B0654">
        <w:rPr>
          <w:rFonts w:ascii="Times New Roman" w:hAnsi="Times New Roman" w:cs="Times New Roman"/>
          <w:sz w:val="26"/>
          <w:szCs w:val="26"/>
          <w:lang w:eastAsia="ru-RU"/>
        </w:rPr>
        <w:t>плату за участие в электронном  аукционе.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Участник Аукциона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Аукционе не должна быть приостановлена.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Документы, необходимые для участия в Аукционе, оформленные в соответствии с требованиями аукционной документации: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Первая часть заявки на участие в электронном аукционе</w:t>
      </w:r>
      <w:r w:rsidR="0088255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Вторая часть заявки на участие в электронном аукционе</w:t>
      </w:r>
      <w:r w:rsidR="0088255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выписки из Единого государственного реестра юридических лиц, полученной не ранее чем за шесть месяцев до даты размещения на официальном сайте информационного извещения о проведении электронного аукциона (для юридических лиц)</w:t>
      </w:r>
      <w:r w:rsidR="0088255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выписки из Единого государственного реестра индивидуальных предпринимателей, полученной не ранее чем за шесть месяцев до даты размещения на официальном сайте информационного извещения о проведении электронного аукциона (для индивидуальных предпринимателей)</w:t>
      </w:r>
      <w:r w:rsidR="0088255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Сканкопии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переведенных на русский язык в соответствии с законодательством соответствующего государства документов о государственной регистрации юридического лица или физического лица в качестве индивидуального предпринимателя, полученные не ранее чем за шесть месяцев до даты размещения на официальном сайте информационного извещения о проведении электронного аукциона (для иностранных лиц)</w:t>
      </w:r>
      <w:r w:rsidR="0088255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proofErr w:type="gram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документа, подтверждающего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(руководитель)</w:t>
      </w:r>
      <w:r w:rsidR="0088255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E50F16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7.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доверенности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</w:t>
      </w:r>
      <w:r w:rsidR="0088255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8.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учредительных документов (для юридических </w:t>
      </w:r>
      <w:r w:rsidR="00F87D13">
        <w:rPr>
          <w:rFonts w:ascii="Times New Roman" w:hAnsi="Times New Roman" w:cs="Times New Roman"/>
          <w:color w:val="000000" w:themeColor="text1"/>
          <w:sz w:val="26"/>
          <w:szCs w:val="26"/>
        </w:rPr>
        <w:t>лиц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88255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9.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документа, удостоверяющего личность (для индивидуальных предпринимателей)</w:t>
      </w:r>
      <w:r w:rsidR="0088255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0294A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10.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свидетельства о государственной регистрации</w:t>
      </w:r>
      <w:r w:rsidR="008825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(для юридических лиц и 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25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индивидуальных предпринимателей), </w:t>
      </w:r>
      <w:r w:rsidR="00C029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лист</w:t>
      </w:r>
      <w:r w:rsidR="008825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29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записи </w:t>
      </w:r>
      <w:r w:rsidR="008825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ЕГРЮЛ или ЕГРИП. </w:t>
      </w:r>
    </w:p>
    <w:p w:rsidR="00686860" w:rsidRPr="00E76C17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11.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свидетельства о присвоении ИНН (для юридических</w:t>
      </w: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 и индивидуальных предпринимателей)</w:t>
      </w:r>
      <w:r w:rsidR="008825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при его отсутствии  - </w:t>
      </w:r>
      <w:proofErr w:type="spellStart"/>
      <w:r w:rsidR="00882556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="008825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уведомления о постановке на учет физического лица в налоговом органе. </w:t>
      </w:r>
    </w:p>
    <w:p w:rsidR="00C0294A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12.</w:t>
      </w: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заявления об отсутствии решения о ликвидации </w:t>
      </w:r>
      <w:r w:rsidR="00C0294A">
        <w:rPr>
          <w:rFonts w:ascii="Times New Roman" w:hAnsi="Times New Roman" w:cs="Times New Roman"/>
          <w:color w:val="000000" w:themeColor="text1"/>
          <w:sz w:val="26"/>
          <w:szCs w:val="26"/>
        </w:rPr>
        <w:t>(прекращении деятельности)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согласно утверждённой форме.</w:t>
      </w:r>
    </w:p>
    <w:p w:rsidR="00C0294A" w:rsidRPr="00256D1B" w:rsidRDefault="00C0294A" w:rsidP="00686860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Документация об электронном аукционе доступна для ознакомления без взимания платы на электронной площадке: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sale</w:t>
      </w:r>
      <w:r w:rsidRPr="00C0294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zakazrf</w:t>
      </w:r>
      <w:proofErr w:type="spellEnd"/>
      <w:r w:rsidRPr="00C0294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C0294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56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так же на официальном сайте администрации муниципального образования «Город Астрахань»  </w:t>
      </w:r>
      <w:hyperlink r:id="rId11" w:history="1">
        <w:r w:rsidR="00256D1B" w:rsidRPr="00256D1B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="00256D1B" w:rsidRPr="00256D1B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256D1B" w:rsidRPr="00256D1B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astrgorod</w:t>
        </w:r>
        <w:proofErr w:type="spellEnd"/>
        <w:r w:rsidR="00256D1B" w:rsidRPr="00256D1B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256D1B" w:rsidRPr="00256D1B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="00256D1B" w:rsidRPr="00256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во вк</w:t>
      </w:r>
      <w:r w:rsidR="00256D1B" w:rsidRPr="00256D1B">
        <w:rPr>
          <w:rFonts w:ascii="Times New Roman" w:hAnsi="Times New Roman" w:cs="Times New Roman"/>
          <w:sz w:val="26"/>
          <w:szCs w:val="26"/>
        </w:rPr>
        <w:t xml:space="preserve">ладке </w:t>
      </w:r>
      <w:r w:rsidR="00256D1B">
        <w:rPr>
          <w:rFonts w:ascii="Times New Roman" w:hAnsi="Times New Roman" w:cs="Times New Roman"/>
          <w:sz w:val="26"/>
          <w:szCs w:val="26"/>
        </w:rPr>
        <w:t>«Извещения о проведении электронного  аукциона на право заключения договора на размещение НТО на территории муниципального образования «Город Астрахань».</w:t>
      </w:r>
    </w:p>
    <w:p w:rsidR="00686860" w:rsidRPr="00E76C17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Заявки оформляются на русском языке в письменной форме, заявка и документы, приложенные к заявке, удостоверяются электронной подписью участника аукциона. </w:t>
      </w:r>
    </w:p>
    <w:p w:rsidR="008D4D2D" w:rsidRDefault="008D4D2D" w:rsidP="008D4D2D">
      <w:pPr>
        <w:pStyle w:val="a9"/>
        <w:ind w:firstLine="567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1D6752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Заявитель вправе отозвать заявку в любое время до даты окончания приема заявок, направив уведомление об этом оператору электронной площадки, с момента размещения указанного протокола в единой информационной системе.</w:t>
      </w:r>
      <w:r w:rsidRPr="001D6752">
        <w:rPr>
          <w:color w:val="17365D" w:themeColor="text2" w:themeShade="BF"/>
          <w:sz w:val="26"/>
          <w:szCs w:val="26"/>
        </w:rPr>
        <w:t xml:space="preserve"> </w:t>
      </w:r>
      <w:r w:rsidRPr="001D6752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В случае отзыва заявки на участие в электронном аукционе, оператор электронной площадки в течение одного часа с момента отзыва заявки направляет в банк информацию, на основании которой банк в течение одного рабочего дня прекращает осуществленное блокирование денежных средств на специальном счете участника закупки в размере обеспечения заявки.</w:t>
      </w:r>
    </w:p>
    <w:p w:rsidR="00686860" w:rsidRPr="00E76C17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Победителем </w:t>
      </w:r>
      <w:r w:rsidR="00A4097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укциона признается участник, который предложил наиболее высокую стоимость лота и заявка которого соответствует требованиям аукционной документации.</w:t>
      </w:r>
    </w:p>
    <w:p w:rsidR="00567A48" w:rsidRDefault="00686860" w:rsidP="00567A48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Договор  на  размещение  НТО  заключается  не  позднее  чем через 20 (двадцать)  дней  от  даты  размещения на </w:t>
      </w:r>
      <w:hyperlink r:id="rId12" w:history="1">
        <w:r w:rsidRPr="00E76C17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официальном сайте</w:t>
        </w:r>
      </w:hyperlink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муниципального  образования  «Город  Астрахань» </w:t>
      </w:r>
      <w:r w:rsidRPr="00F87D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протокола  </w:t>
      </w:r>
      <w:r w:rsidR="00F87D13" w:rsidRPr="00F87D13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рассмотрения вторых частей заявок в электронном аукционе</w:t>
      </w:r>
      <w:r w:rsidRPr="00F87D1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D3D9D" w:rsidRDefault="007D3D9D" w:rsidP="009B661B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2556" w:rsidRDefault="00882556" w:rsidP="009B661B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2556" w:rsidRDefault="00882556" w:rsidP="009B661B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2556" w:rsidRDefault="00882556" w:rsidP="009B661B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2556" w:rsidRDefault="00882556" w:rsidP="009B661B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B661B" w:rsidRDefault="00520C52" w:rsidP="009B661B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</w:t>
      </w:r>
      <w:r w:rsidR="004714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4D2D">
        <w:rPr>
          <w:rFonts w:ascii="Times New Roman" w:hAnsi="Times New Roman" w:cs="Times New Roman"/>
          <w:color w:val="000000" w:themeColor="text1"/>
          <w:sz w:val="26"/>
          <w:szCs w:val="26"/>
        </w:rPr>
        <w:t>Стартовые</w:t>
      </w:r>
      <w:r w:rsidR="009B66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661B"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8D4D2D">
        <w:rPr>
          <w:rFonts w:ascii="Times New Roman" w:hAnsi="Times New Roman" w:cs="Times New Roman"/>
          <w:color w:val="000000" w:themeColor="text1"/>
          <w:sz w:val="26"/>
          <w:szCs w:val="26"/>
        </w:rPr>
        <w:t>цены</w:t>
      </w:r>
      <w:r w:rsidR="009B661B"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8D4D2D">
        <w:rPr>
          <w:rFonts w:ascii="Times New Roman" w:hAnsi="Times New Roman" w:cs="Times New Roman"/>
          <w:color w:val="000000" w:themeColor="text1"/>
          <w:sz w:val="26"/>
          <w:szCs w:val="26"/>
        </w:rPr>
        <w:t>лотов и размера обеспечения заявки:</w:t>
      </w:r>
    </w:p>
    <w:p w:rsidR="00BA14C3" w:rsidRPr="00BA14C3" w:rsidRDefault="00BA14C3" w:rsidP="00BA14C3">
      <w:pPr>
        <w:rPr>
          <w:lang w:eastAsia="ru-RU"/>
        </w:rPr>
      </w:pPr>
    </w:p>
    <w:tbl>
      <w:tblPr>
        <w:tblStyle w:val="ab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709"/>
        <w:gridCol w:w="1418"/>
        <w:gridCol w:w="567"/>
        <w:gridCol w:w="1275"/>
        <w:gridCol w:w="1134"/>
        <w:gridCol w:w="1134"/>
        <w:gridCol w:w="709"/>
      </w:tblGrid>
      <w:tr w:rsidR="009B661B" w:rsidRPr="00B35C80" w:rsidTr="007D3D9D">
        <w:trPr>
          <w:trHeight w:val="803"/>
        </w:trPr>
        <w:tc>
          <w:tcPr>
            <w:tcW w:w="709" w:type="dxa"/>
            <w:vMerge w:val="restart"/>
          </w:tcPr>
          <w:p w:rsidR="009B661B" w:rsidRPr="00B35C80" w:rsidRDefault="009B661B" w:rsidP="00B60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C80">
              <w:rPr>
                <w:rFonts w:ascii="Times New Roman" w:hAnsi="Times New Roman" w:cs="Times New Roman"/>
                <w:b/>
                <w:sz w:val="20"/>
                <w:szCs w:val="20"/>
              </w:rPr>
              <w:t>№ лот</w:t>
            </w:r>
            <w:r w:rsidR="00B6093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5" w:type="dxa"/>
            <w:vMerge w:val="restart"/>
          </w:tcPr>
          <w:p w:rsidR="009B661B" w:rsidRPr="00B35C80" w:rsidRDefault="009B661B" w:rsidP="008B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C80">
              <w:rPr>
                <w:rFonts w:ascii="Times New Roman" w:hAnsi="Times New Roman" w:cs="Times New Roman"/>
                <w:b/>
                <w:sz w:val="20"/>
                <w:szCs w:val="20"/>
              </w:rPr>
              <w:t>Адрес, месторасположение</w:t>
            </w:r>
          </w:p>
        </w:tc>
        <w:tc>
          <w:tcPr>
            <w:tcW w:w="709" w:type="dxa"/>
            <w:vMerge w:val="restart"/>
          </w:tcPr>
          <w:p w:rsidR="009B661B" w:rsidRPr="00B35C80" w:rsidRDefault="009B661B" w:rsidP="00B60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  <w:proofErr w:type="spellStart"/>
            <w:r w:rsidRPr="00B35C80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B35C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9B661B" w:rsidRPr="00B35C80" w:rsidRDefault="009B661B" w:rsidP="008B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C80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объекта по факту</w:t>
            </w:r>
          </w:p>
        </w:tc>
        <w:tc>
          <w:tcPr>
            <w:tcW w:w="567" w:type="dxa"/>
            <w:vMerge w:val="restart"/>
          </w:tcPr>
          <w:p w:rsidR="009B661B" w:rsidRDefault="009B661B" w:rsidP="008B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C80">
              <w:rPr>
                <w:rFonts w:ascii="Times New Roman" w:hAnsi="Times New Roman" w:cs="Times New Roman"/>
                <w:b/>
                <w:sz w:val="20"/>
                <w:szCs w:val="20"/>
              </w:rPr>
              <w:t>Срок размещения</w:t>
            </w:r>
            <w:r w:rsidR="00766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5A52C8" w:rsidRPr="00B35C80" w:rsidRDefault="00AF6323" w:rsidP="00442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422A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дней </w:t>
            </w:r>
          </w:p>
        </w:tc>
        <w:tc>
          <w:tcPr>
            <w:tcW w:w="1275" w:type="dxa"/>
            <w:vMerge w:val="restart"/>
          </w:tcPr>
          <w:p w:rsidR="009B661B" w:rsidRPr="00B35C80" w:rsidRDefault="009B661B" w:rsidP="008B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C80">
              <w:rPr>
                <w:rFonts w:ascii="Times New Roman" w:hAnsi="Times New Roman" w:cs="Times New Roman"/>
                <w:b/>
                <w:sz w:val="20"/>
                <w:szCs w:val="20"/>
              </w:rPr>
              <w:t>Стартовая</w:t>
            </w:r>
          </w:p>
          <w:p w:rsidR="009B661B" w:rsidRPr="00B35C80" w:rsidRDefault="0076676E" w:rsidP="008B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(минимальная) цена лота за 1</w:t>
            </w:r>
            <w:r w:rsidR="004422A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F6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дней,  </w:t>
            </w:r>
            <w:r w:rsidR="009B661B" w:rsidRPr="00B35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</w:t>
            </w:r>
          </w:p>
          <w:p w:rsidR="009B661B" w:rsidRPr="00B35C80" w:rsidRDefault="009B661B" w:rsidP="008B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B661B" w:rsidRPr="00B35C80" w:rsidRDefault="009B661B" w:rsidP="008B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35C80">
              <w:rPr>
                <w:rFonts w:ascii="Times New Roman" w:hAnsi="Times New Roman" w:cs="Times New Roman"/>
                <w:b/>
                <w:sz w:val="20"/>
                <w:szCs w:val="20"/>
              </w:rPr>
              <w:t>Шаг электронного аукциона (5% от стартовой минимальной) цены лота), руб.</w:t>
            </w:r>
            <w:proofErr w:type="gramEnd"/>
          </w:p>
        </w:tc>
        <w:tc>
          <w:tcPr>
            <w:tcW w:w="1843" w:type="dxa"/>
            <w:gridSpan w:val="2"/>
          </w:tcPr>
          <w:p w:rsidR="009B661B" w:rsidRPr="00B35C80" w:rsidRDefault="009B661B" w:rsidP="008B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C80">
              <w:rPr>
                <w:rFonts w:ascii="Times New Roman" w:hAnsi="Times New Roman" w:cs="Times New Roman"/>
                <w:b/>
                <w:sz w:val="20"/>
                <w:szCs w:val="20"/>
              </w:rPr>
              <w:t>Сумма денежных средств, подлежащая перечислению блокировочный субсчет для подачи заявки</w:t>
            </w:r>
          </w:p>
        </w:tc>
      </w:tr>
      <w:tr w:rsidR="009B661B" w:rsidTr="007D3D9D">
        <w:trPr>
          <w:trHeight w:val="802"/>
        </w:trPr>
        <w:tc>
          <w:tcPr>
            <w:tcW w:w="709" w:type="dxa"/>
            <w:vMerge/>
          </w:tcPr>
          <w:p w:rsidR="009B661B" w:rsidRPr="00247CF3" w:rsidRDefault="009B661B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B661B" w:rsidRPr="00247CF3" w:rsidRDefault="009B661B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661B" w:rsidRPr="00247CF3" w:rsidRDefault="009B661B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661B" w:rsidRPr="00247CF3" w:rsidRDefault="009B661B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B661B" w:rsidRPr="00247CF3" w:rsidRDefault="009B661B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661B" w:rsidRDefault="009B661B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661B" w:rsidRDefault="009B661B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661B" w:rsidRPr="00247CF3" w:rsidRDefault="009B661B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обеспечение заявки (100% от стартовой (минимальной) цены лота), руб.</w:t>
            </w:r>
          </w:p>
        </w:tc>
        <w:tc>
          <w:tcPr>
            <w:tcW w:w="709" w:type="dxa"/>
          </w:tcPr>
          <w:p w:rsidR="009B661B" w:rsidRPr="00247CF3" w:rsidRDefault="009B661B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плата за участие в электронном аукционе, руб.</w:t>
            </w:r>
          </w:p>
        </w:tc>
      </w:tr>
      <w:tr w:rsidR="009B661B" w:rsidTr="007D3D9D">
        <w:trPr>
          <w:trHeight w:val="392"/>
        </w:trPr>
        <w:tc>
          <w:tcPr>
            <w:tcW w:w="709" w:type="dxa"/>
          </w:tcPr>
          <w:p w:rsidR="009B661B" w:rsidRPr="00247CF3" w:rsidRDefault="009B661B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B661B" w:rsidRPr="00247CF3" w:rsidRDefault="009B661B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B661B" w:rsidRPr="00247CF3" w:rsidRDefault="009B661B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B661B" w:rsidRPr="00247CF3" w:rsidRDefault="009B661B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B661B" w:rsidRPr="00247CF3" w:rsidRDefault="009B661B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B661B" w:rsidRDefault="009B661B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B661B" w:rsidRDefault="009B661B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B661B" w:rsidRDefault="009B661B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B661B" w:rsidRDefault="009B661B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5728" w:rsidTr="00AE5F24">
        <w:tc>
          <w:tcPr>
            <w:tcW w:w="709" w:type="dxa"/>
          </w:tcPr>
          <w:p w:rsidR="00155728" w:rsidRPr="00247CF3" w:rsidRDefault="00155728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155728" w:rsidRPr="00D15CDA" w:rsidRDefault="00155728" w:rsidP="00AE5F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D15CDA">
              <w:rPr>
                <w:rFonts w:ascii="Times New Roman" w:eastAsia="Times New Roman" w:hAnsi="Times New Roman" w:cs="Times New Roman"/>
              </w:rPr>
              <w:t>Магнитогорская</w:t>
            </w:r>
            <w:proofErr w:type="gramEnd"/>
            <w:r w:rsidRPr="00D15CDA">
              <w:rPr>
                <w:rFonts w:ascii="Times New Roman" w:eastAsia="Times New Roman" w:hAnsi="Times New Roman" w:cs="Times New Roman"/>
              </w:rPr>
              <w:t>/ ул. В. Ноздрина/ул. С. Перовской/ул. Каховского, 36/4/3</w:t>
            </w:r>
          </w:p>
        </w:tc>
        <w:tc>
          <w:tcPr>
            <w:tcW w:w="709" w:type="dxa"/>
          </w:tcPr>
          <w:p w:rsidR="00155728" w:rsidRPr="004422A7" w:rsidRDefault="00155728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155728" w:rsidRPr="004422A7" w:rsidRDefault="00D15CDA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155728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155728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4377,56</w:t>
            </w:r>
          </w:p>
        </w:tc>
        <w:tc>
          <w:tcPr>
            <w:tcW w:w="1134" w:type="dxa"/>
          </w:tcPr>
          <w:p w:rsidR="00155728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218,88</w:t>
            </w:r>
          </w:p>
        </w:tc>
        <w:tc>
          <w:tcPr>
            <w:tcW w:w="1134" w:type="dxa"/>
          </w:tcPr>
          <w:p w:rsidR="00155728" w:rsidRPr="004422A7" w:rsidRDefault="004422A7" w:rsidP="004422A7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4422A7">
              <w:rPr>
                <w:rFonts w:ascii="Times New Roman" w:hAnsi="Times New Roman" w:cs="Times New Roman"/>
              </w:rPr>
              <w:t>77,56</w:t>
            </w:r>
          </w:p>
        </w:tc>
        <w:tc>
          <w:tcPr>
            <w:tcW w:w="709" w:type="dxa"/>
          </w:tcPr>
          <w:p w:rsidR="00155728" w:rsidRPr="004422A7" w:rsidRDefault="00155728" w:rsidP="008B27FA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c>
          <w:tcPr>
            <w:tcW w:w="709" w:type="dxa"/>
          </w:tcPr>
          <w:p w:rsidR="004422A7" w:rsidRPr="00247CF3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ул. Куликова, 38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4377,56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218,88</w:t>
            </w:r>
          </w:p>
        </w:tc>
        <w:tc>
          <w:tcPr>
            <w:tcW w:w="1134" w:type="dxa"/>
          </w:tcPr>
          <w:p w:rsidR="004422A7" w:rsidRPr="004422A7" w:rsidRDefault="004422A7" w:rsidP="004422A7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4422A7">
              <w:rPr>
                <w:rFonts w:ascii="Times New Roman" w:hAnsi="Times New Roman" w:cs="Times New Roman"/>
              </w:rPr>
              <w:t>77,56</w:t>
            </w:r>
          </w:p>
        </w:tc>
        <w:tc>
          <w:tcPr>
            <w:tcW w:w="709" w:type="dxa"/>
          </w:tcPr>
          <w:p w:rsidR="004422A7" w:rsidRPr="004422A7" w:rsidRDefault="004422A7" w:rsidP="008B27FA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c>
          <w:tcPr>
            <w:tcW w:w="709" w:type="dxa"/>
          </w:tcPr>
          <w:p w:rsidR="004422A7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 xml:space="preserve">ул. Магнитогорская /ул. </w:t>
            </w:r>
            <w:proofErr w:type="spellStart"/>
            <w:r w:rsidRPr="00D15CDA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D15CDA">
              <w:rPr>
                <w:rFonts w:ascii="Times New Roman" w:eastAsia="Times New Roman" w:hAnsi="Times New Roman" w:cs="Times New Roman"/>
              </w:rPr>
              <w:t>. Набережная, напротив дома 211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4377,56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218,88</w:t>
            </w:r>
          </w:p>
        </w:tc>
        <w:tc>
          <w:tcPr>
            <w:tcW w:w="1134" w:type="dxa"/>
          </w:tcPr>
          <w:p w:rsidR="004422A7" w:rsidRPr="004422A7" w:rsidRDefault="004422A7" w:rsidP="004422A7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4422A7">
              <w:rPr>
                <w:rFonts w:ascii="Times New Roman" w:hAnsi="Times New Roman" w:cs="Times New Roman"/>
              </w:rPr>
              <w:t>77,56</w:t>
            </w:r>
          </w:p>
        </w:tc>
        <w:tc>
          <w:tcPr>
            <w:tcW w:w="709" w:type="dxa"/>
          </w:tcPr>
          <w:p w:rsidR="004422A7" w:rsidRPr="004422A7" w:rsidRDefault="004422A7" w:rsidP="008B27FA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c>
          <w:tcPr>
            <w:tcW w:w="709" w:type="dxa"/>
          </w:tcPr>
          <w:p w:rsidR="004422A7" w:rsidRPr="00247CF3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ул. С. Перовской, 77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4377,56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218,88</w:t>
            </w:r>
          </w:p>
        </w:tc>
        <w:tc>
          <w:tcPr>
            <w:tcW w:w="1134" w:type="dxa"/>
          </w:tcPr>
          <w:p w:rsidR="004422A7" w:rsidRPr="004422A7" w:rsidRDefault="004422A7" w:rsidP="004422A7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4422A7">
              <w:rPr>
                <w:rFonts w:ascii="Times New Roman" w:hAnsi="Times New Roman" w:cs="Times New Roman"/>
              </w:rPr>
              <w:t>77,56</w:t>
            </w:r>
          </w:p>
        </w:tc>
        <w:tc>
          <w:tcPr>
            <w:tcW w:w="709" w:type="dxa"/>
          </w:tcPr>
          <w:p w:rsidR="004422A7" w:rsidRPr="004422A7" w:rsidRDefault="004422A7" w:rsidP="008B27FA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c>
          <w:tcPr>
            <w:tcW w:w="709" w:type="dxa"/>
          </w:tcPr>
          <w:p w:rsidR="004422A7" w:rsidRPr="00247CF3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 xml:space="preserve">ул. С. Перовской, 80, </w:t>
            </w:r>
            <w:proofErr w:type="spellStart"/>
            <w:r w:rsidRPr="00D15CDA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D15CDA">
              <w:rPr>
                <w:rFonts w:ascii="Times New Roman" w:eastAsia="Times New Roman" w:hAnsi="Times New Roman" w:cs="Times New Roman"/>
              </w:rPr>
              <w:t>. 1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4377,56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218,88</w:t>
            </w:r>
          </w:p>
        </w:tc>
        <w:tc>
          <w:tcPr>
            <w:tcW w:w="1134" w:type="dxa"/>
          </w:tcPr>
          <w:p w:rsidR="004422A7" w:rsidRPr="004422A7" w:rsidRDefault="004422A7" w:rsidP="004422A7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4422A7">
              <w:rPr>
                <w:rFonts w:ascii="Times New Roman" w:hAnsi="Times New Roman" w:cs="Times New Roman"/>
              </w:rPr>
              <w:t>77,56</w:t>
            </w:r>
          </w:p>
        </w:tc>
        <w:tc>
          <w:tcPr>
            <w:tcW w:w="709" w:type="dxa"/>
          </w:tcPr>
          <w:p w:rsidR="004422A7" w:rsidRPr="004422A7" w:rsidRDefault="004422A7" w:rsidP="008B27FA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c>
          <w:tcPr>
            <w:tcW w:w="709" w:type="dxa"/>
          </w:tcPr>
          <w:p w:rsidR="004422A7" w:rsidRPr="00247CF3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ул. 11</w:t>
            </w:r>
            <w:proofErr w:type="gramStart"/>
            <w:r w:rsidRPr="00D15CD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5CDA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D15CDA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D15CDA">
              <w:rPr>
                <w:rFonts w:ascii="Times New Roman" w:eastAsia="Times New Roman" w:hAnsi="Times New Roman" w:cs="Times New Roman"/>
              </w:rPr>
              <w:t>. Армии, 9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4377,56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218,88</w:t>
            </w:r>
          </w:p>
        </w:tc>
        <w:tc>
          <w:tcPr>
            <w:tcW w:w="1134" w:type="dxa"/>
          </w:tcPr>
          <w:p w:rsidR="004422A7" w:rsidRPr="004422A7" w:rsidRDefault="004422A7" w:rsidP="004422A7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4422A7">
              <w:rPr>
                <w:rFonts w:ascii="Times New Roman" w:hAnsi="Times New Roman" w:cs="Times New Roman"/>
              </w:rPr>
              <w:t>77,56</w:t>
            </w:r>
          </w:p>
        </w:tc>
        <w:tc>
          <w:tcPr>
            <w:tcW w:w="709" w:type="dxa"/>
          </w:tcPr>
          <w:p w:rsidR="004422A7" w:rsidRPr="004422A7" w:rsidRDefault="004422A7" w:rsidP="008B27FA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rPr>
          <w:trHeight w:val="551"/>
        </w:trPr>
        <w:tc>
          <w:tcPr>
            <w:tcW w:w="709" w:type="dxa"/>
          </w:tcPr>
          <w:p w:rsidR="004422A7" w:rsidRPr="00247CF3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ул. Ак. Королева (около входа в парк «Аркадия»)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4377,56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218,88</w:t>
            </w:r>
          </w:p>
        </w:tc>
        <w:tc>
          <w:tcPr>
            <w:tcW w:w="1134" w:type="dxa"/>
          </w:tcPr>
          <w:p w:rsidR="004422A7" w:rsidRPr="004422A7" w:rsidRDefault="004422A7" w:rsidP="004422A7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4422A7">
              <w:rPr>
                <w:rFonts w:ascii="Times New Roman" w:hAnsi="Times New Roman" w:cs="Times New Roman"/>
              </w:rPr>
              <w:t>77,56</w:t>
            </w:r>
          </w:p>
        </w:tc>
        <w:tc>
          <w:tcPr>
            <w:tcW w:w="709" w:type="dxa"/>
          </w:tcPr>
          <w:p w:rsidR="004422A7" w:rsidRPr="004422A7" w:rsidRDefault="004422A7" w:rsidP="008B27FA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rPr>
          <w:trHeight w:val="419"/>
        </w:trPr>
        <w:tc>
          <w:tcPr>
            <w:tcW w:w="709" w:type="dxa"/>
          </w:tcPr>
          <w:p w:rsidR="004422A7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ул. Победы (автостоянка напротив ТТП)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4377,56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218,88</w:t>
            </w:r>
          </w:p>
        </w:tc>
        <w:tc>
          <w:tcPr>
            <w:tcW w:w="1134" w:type="dxa"/>
          </w:tcPr>
          <w:p w:rsidR="004422A7" w:rsidRPr="004422A7" w:rsidRDefault="004422A7" w:rsidP="004422A7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4422A7">
              <w:rPr>
                <w:rFonts w:ascii="Times New Roman" w:hAnsi="Times New Roman" w:cs="Times New Roman"/>
              </w:rPr>
              <w:t>77,56</w:t>
            </w:r>
          </w:p>
        </w:tc>
        <w:tc>
          <w:tcPr>
            <w:tcW w:w="709" w:type="dxa"/>
          </w:tcPr>
          <w:p w:rsidR="004422A7" w:rsidRPr="004422A7" w:rsidRDefault="004422A7" w:rsidP="008B27FA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c>
          <w:tcPr>
            <w:tcW w:w="709" w:type="dxa"/>
          </w:tcPr>
          <w:p w:rsidR="004422A7" w:rsidRDefault="004422A7" w:rsidP="008B27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ул. Победы (автостоянка около дома №2 ул. Каховского)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4377,56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218,88</w:t>
            </w:r>
          </w:p>
        </w:tc>
        <w:tc>
          <w:tcPr>
            <w:tcW w:w="1134" w:type="dxa"/>
          </w:tcPr>
          <w:p w:rsidR="004422A7" w:rsidRPr="004422A7" w:rsidRDefault="004422A7" w:rsidP="004422A7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4422A7">
              <w:rPr>
                <w:rFonts w:ascii="Times New Roman" w:hAnsi="Times New Roman" w:cs="Times New Roman"/>
              </w:rPr>
              <w:t>77,56</w:t>
            </w:r>
          </w:p>
        </w:tc>
        <w:tc>
          <w:tcPr>
            <w:tcW w:w="709" w:type="dxa"/>
          </w:tcPr>
          <w:p w:rsidR="004422A7" w:rsidRPr="004422A7" w:rsidRDefault="004422A7" w:rsidP="008B27FA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c>
          <w:tcPr>
            <w:tcW w:w="709" w:type="dxa"/>
          </w:tcPr>
          <w:p w:rsidR="004422A7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ул. Победы, 30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4377,56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218,88</w:t>
            </w:r>
          </w:p>
        </w:tc>
        <w:tc>
          <w:tcPr>
            <w:tcW w:w="1134" w:type="dxa"/>
          </w:tcPr>
          <w:p w:rsidR="004422A7" w:rsidRPr="004422A7" w:rsidRDefault="004422A7" w:rsidP="004422A7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4422A7">
              <w:rPr>
                <w:rFonts w:ascii="Times New Roman" w:hAnsi="Times New Roman" w:cs="Times New Roman"/>
              </w:rPr>
              <w:t>77,56</w:t>
            </w:r>
          </w:p>
        </w:tc>
        <w:tc>
          <w:tcPr>
            <w:tcW w:w="709" w:type="dxa"/>
          </w:tcPr>
          <w:p w:rsidR="004422A7" w:rsidRPr="004422A7" w:rsidRDefault="004422A7" w:rsidP="008B27FA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rPr>
          <w:trHeight w:val="565"/>
        </w:trPr>
        <w:tc>
          <w:tcPr>
            <w:tcW w:w="709" w:type="dxa"/>
          </w:tcPr>
          <w:p w:rsidR="004422A7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ул. Новороссийская, 12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4377,56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218,88</w:t>
            </w:r>
          </w:p>
        </w:tc>
        <w:tc>
          <w:tcPr>
            <w:tcW w:w="1134" w:type="dxa"/>
          </w:tcPr>
          <w:p w:rsidR="004422A7" w:rsidRPr="004422A7" w:rsidRDefault="004422A7" w:rsidP="004422A7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4422A7">
              <w:rPr>
                <w:rFonts w:ascii="Times New Roman" w:hAnsi="Times New Roman" w:cs="Times New Roman"/>
              </w:rPr>
              <w:t>77,56</w:t>
            </w:r>
          </w:p>
        </w:tc>
        <w:tc>
          <w:tcPr>
            <w:tcW w:w="709" w:type="dxa"/>
          </w:tcPr>
          <w:p w:rsidR="004422A7" w:rsidRPr="004422A7" w:rsidRDefault="004422A7" w:rsidP="008B27FA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rPr>
          <w:trHeight w:val="559"/>
        </w:trPr>
        <w:tc>
          <w:tcPr>
            <w:tcW w:w="709" w:type="dxa"/>
          </w:tcPr>
          <w:p w:rsidR="004422A7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ул. Савушкина, 18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4377,56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218,88</w:t>
            </w:r>
          </w:p>
        </w:tc>
        <w:tc>
          <w:tcPr>
            <w:tcW w:w="1134" w:type="dxa"/>
          </w:tcPr>
          <w:p w:rsidR="004422A7" w:rsidRPr="004422A7" w:rsidRDefault="004422A7" w:rsidP="004422A7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4422A7">
              <w:rPr>
                <w:rFonts w:ascii="Times New Roman" w:hAnsi="Times New Roman" w:cs="Times New Roman"/>
              </w:rPr>
              <w:t>77,56</w:t>
            </w:r>
          </w:p>
        </w:tc>
        <w:tc>
          <w:tcPr>
            <w:tcW w:w="709" w:type="dxa"/>
          </w:tcPr>
          <w:p w:rsidR="004422A7" w:rsidRPr="004422A7" w:rsidRDefault="004422A7" w:rsidP="008B27FA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rPr>
          <w:trHeight w:val="559"/>
        </w:trPr>
        <w:tc>
          <w:tcPr>
            <w:tcW w:w="709" w:type="dxa"/>
          </w:tcPr>
          <w:p w:rsidR="004422A7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vAlign w:val="center"/>
          </w:tcPr>
          <w:p w:rsidR="004422A7" w:rsidRDefault="004422A7" w:rsidP="00AE5F24">
            <w:pPr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ул. Авиационная, 61 а/</w:t>
            </w:r>
          </w:p>
          <w:p w:rsidR="004422A7" w:rsidRPr="00D15CDA" w:rsidRDefault="004422A7" w:rsidP="00AE5F24">
            <w:pPr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 xml:space="preserve">Яблочкова </w:t>
            </w:r>
          </w:p>
          <w:p w:rsidR="004422A7" w:rsidRPr="00D15CDA" w:rsidRDefault="004422A7" w:rsidP="004422A7">
            <w:pPr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(сторона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15CDA">
              <w:rPr>
                <w:rFonts w:ascii="Times New Roman" w:eastAsia="Times New Roman" w:hAnsi="Times New Roman" w:cs="Times New Roman"/>
              </w:rPr>
              <w:t>х/з "Болдинский")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4377,56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218,88</w:t>
            </w:r>
          </w:p>
        </w:tc>
        <w:tc>
          <w:tcPr>
            <w:tcW w:w="1134" w:type="dxa"/>
          </w:tcPr>
          <w:p w:rsidR="004422A7" w:rsidRPr="004422A7" w:rsidRDefault="004422A7" w:rsidP="004422A7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4422A7">
              <w:rPr>
                <w:rFonts w:ascii="Times New Roman" w:hAnsi="Times New Roman" w:cs="Times New Roman"/>
              </w:rPr>
              <w:t>77,56</w:t>
            </w:r>
          </w:p>
        </w:tc>
        <w:tc>
          <w:tcPr>
            <w:tcW w:w="709" w:type="dxa"/>
          </w:tcPr>
          <w:p w:rsidR="004422A7" w:rsidRPr="004422A7" w:rsidRDefault="004422A7" w:rsidP="008B27FA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rPr>
          <w:trHeight w:val="559"/>
        </w:trPr>
        <w:tc>
          <w:tcPr>
            <w:tcW w:w="709" w:type="dxa"/>
          </w:tcPr>
          <w:p w:rsidR="004422A7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D15CDA">
              <w:rPr>
                <w:rFonts w:ascii="Times New Roman" w:eastAsia="Times New Roman" w:hAnsi="Times New Roman" w:cs="Times New Roman"/>
              </w:rPr>
              <w:t>Косм</w:t>
            </w:r>
            <w:proofErr w:type="gramEnd"/>
            <w:r w:rsidRPr="00D15CDA">
              <w:rPr>
                <w:rFonts w:ascii="Times New Roman" w:eastAsia="Times New Roman" w:hAnsi="Times New Roman" w:cs="Times New Roman"/>
              </w:rPr>
              <w:t>.</w:t>
            </w:r>
          </w:p>
          <w:p w:rsidR="004422A7" w:rsidRPr="00D15CDA" w:rsidRDefault="004422A7" w:rsidP="00AE5F24">
            <w:pPr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В. Комарова, 65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4377,56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218,88</w:t>
            </w:r>
          </w:p>
        </w:tc>
        <w:tc>
          <w:tcPr>
            <w:tcW w:w="1134" w:type="dxa"/>
          </w:tcPr>
          <w:p w:rsidR="004422A7" w:rsidRPr="004422A7" w:rsidRDefault="004422A7" w:rsidP="004422A7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4422A7">
              <w:rPr>
                <w:rFonts w:ascii="Times New Roman" w:hAnsi="Times New Roman" w:cs="Times New Roman"/>
              </w:rPr>
              <w:t>77,56</w:t>
            </w:r>
          </w:p>
        </w:tc>
        <w:tc>
          <w:tcPr>
            <w:tcW w:w="709" w:type="dxa"/>
          </w:tcPr>
          <w:p w:rsidR="004422A7" w:rsidRPr="004422A7" w:rsidRDefault="004422A7" w:rsidP="008B27FA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rPr>
          <w:trHeight w:val="559"/>
        </w:trPr>
        <w:tc>
          <w:tcPr>
            <w:tcW w:w="709" w:type="dxa"/>
          </w:tcPr>
          <w:p w:rsidR="004422A7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ул. Жилая, 11 а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4377,56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218,88</w:t>
            </w:r>
          </w:p>
        </w:tc>
        <w:tc>
          <w:tcPr>
            <w:tcW w:w="1134" w:type="dxa"/>
          </w:tcPr>
          <w:p w:rsidR="004422A7" w:rsidRPr="004422A7" w:rsidRDefault="004422A7" w:rsidP="004422A7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4422A7">
              <w:rPr>
                <w:rFonts w:ascii="Times New Roman" w:hAnsi="Times New Roman" w:cs="Times New Roman"/>
              </w:rPr>
              <w:t>77,56</w:t>
            </w:r>
          </w:p>
        </w:tc>
        <w:tc>
          <w:tcPr>
            <w:tcW w:w="709" w:type="dxa"/>
          </w:tcPr>
          <w:p w:rsidR="004422A7" w:rsidRPr="004422A7" w:rsidRDefault="004422A7" w:rsidP="008B27FA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rPr>
          <w:trHeight w:val="559"/>
        </w:trPr>
        <w:tc>
          <w:tcPr>
            <w:tcW w:w="709" w:type="dxa"/>
          </w:tcPr>
          <w:p w:rsidR="004422A7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ул. Бабаевского, 35,</w:t>
            </w:r>
          </w:p>
          <w:p w:rsidR="004422A7" w:rsidRPr="00D15CDA" w:rsidRDefault="004422A7" w:rsidP="00AE5F24">
            <w:pPr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корп. 3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4377,56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218,88</w:t>
            </w:r>
          </w:p>
        </w:tc>
        <w:tc>
          <w:tcPr>
            <w:tcW w:w="1134" w:type="dxa"/>
          </w:tcPr>
          <w:p w:rsidR="004422A7" w:rsidRPr="004422A7" w:rsidRDefault="004422A7" w:rsidP="004422A7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4422A7">
              <w:rPr>
                <w:rFonts w:ascii="Times New Roman" w:hAnsi="Times New Roman" w:cs="Times New Roman"/>
              </w:rPr>
              <w:t>77,56</w:t>
            </w:r>
          </w:p>
        </w:tc>
        <w:tc>
          <w:tcPr>
            <w:tcW w:w="709" w:type="dxa"/>
          </w:tcPr>
          <w:p w:rsidR="004422A7" w:rsidRPr="004422A7" w:rsidRDefault="004422A7" w:rsidP="008B27FA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rPr>
          <w:trHeight w:val="559"/>
        </w:trPr>
        <w:tc>
          <w:tcPr>
            <w:tcW w:w="709" w:type="dxa"/>
          </w:tcPr>
          <w:p w:rsidR="004422A7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ул. Автозаправочная, 4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4377,56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218,88</w:t>
            </w:r>
          </w:p>
        </w:tc>
        <w:tc>
          <w:tcPr>
            <w:tcW w:w="1134" w:type="dxa"/>
          </w:tcPr>
          <w:p w:rsidR="004422A7" w:rsidRPr="004422A7" w:rsidRDefault="004422A7" w:rsidP="004422A7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4422A7">
              <w:rPr>
                <w:rFonts w:ascii="Times New Roman" w:hAnsi="Times New Roman" w:cs="Times New Roman"/>
              </w:rPr>
              <w:t>77,56</w:t>
            </w:r>
          </w:p>
        </w:tc>
        <w:tc>
          <w:tcPr>
            <w:tcW w:w="709" w:type="dxa"/>
          </w:tcPr>
          <w:p w:rsidR="004422A7" w:rsidRPr="004422A7" w:rsidRDefault="004422A7" w:rsidP="008B27FA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rPr>
          <w:trHeight w:val="559"/>
        </w:trPr>
        <w:tc>
          <w:tcPr>
            <w:tcW w:w="709" w:type="dxa"/>
          </w:tcPr>
          <w:p w:rsidR="004422A7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ул. Н. Островского, 66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4377,56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218,88</w:t>
            </w:r>
          </w:p>
        </w:tc>
        <w:tc>
          <w:tcPr>
            <w:tcW w:w="1134" w:type="dxa"/>
          </w:tcPr>
          <w:p w:rsidR="004422A7" w:rsidRPr="004422A7" w:rsidRDefault="004422A7" w:rsidP="004422A7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4422A7">
              <w:rPr>
                <w:rFonts w:ascii="Times New Roman" w:hAnsi="Times New Roman" w:cs="Times New Roman"/>
              </w:rPr>
              <w:t>77,56</w:t>
            </w:r>
          </w:p>
        </w:tc>
        <w:tc>
          <w:tcPr>
            <w:tcW w:w="709" w:type="dxa"/>
          </w:tcPr>
          <w:p w:rsidR="004422A7" w:rsidRPr="004422A7" w:rsidRDefault="004422A7" w:rsidP="008B27FA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rPr>
          <w:trHeight w:val="559"/>
        </w:trPr>
        <w:tc>
          <w:tcPr>
            <w:tcW w:w="709" w:type="dxa"/>
          </w:tcPr>
          <w:p w:rsidR="004422A7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ул. Б. Хмельницкого, 2а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4377,56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218,88</w:t>
            </w:r>
          </w:p>
        </w:tc>
        <w:tc>
          <w:tcPr>
            <w:tcW w:w="1134" w:type="dxa"/>
          </w:tcPr>
          <w:p w:rsidR="004422A7" w:rsidRPr="004422A7" w:rsidRDefault="004422A7" w:rsidP="004422A7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4422A7">
              <w:rPr>
                <w:rFonts w:ascii="Times New Roman" w:hAnsi="Times New Roman" w:cs="Times New Roman"/>
              </w:rPr>
              <w:t>77,56</w:t>
            </w:r>
          </w:p>
        </w:tc>
        <w:tc>
          <w:tcPr>
            <w:tcW w:w="709" w:type="dxa"/>
          </w:tcPr>
          <w:p w:rsidR="004422A7" w:rsidRPr="004422A7" w:rsidRDefault="004422A7" w:rsidP="008B27FA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rPr>
          <w:trHeight w:val="559"/>
        </w:trPr>
        <w:tc>
          <w:tcPr>
            <w:tcW w:w="709" w:type="dxa"/>
          </w:tcPr>
          <w:p w:rsidR="004422A7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ул. Н. Островского, 146 б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4377,56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218,88</w:t>
            </w:r>
          </w:p>
        </w:tc>
        <w:tc>
          <w:tcPr>
            <w:tcW w:w="1134" w:type="dxa"/>
          </w:tcPr>
          <w:p w:rsidR="004422A7" w:rsidRPr="004422A7" w:rsidRDefault="004422A7" w:rsidP="004422A7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4422A7">
              <w:rPr>
                <w:rFonts w:ascii="Times New Roman" w:hAnsi="Times New Roman" w:cs="Times New Roman"/>
              </w:rPr>
              <w:t>77,56</w:t>
            </w:r>
          </w:p>
        </w:tc>
        <w:tc>
          <w:tcPr>
            <w:tcW w:w="709" w:type="dxa"/>
          </w:tcPr>
          <w:p w:rsidR="004422A7" w:rsidRPr="004422A7" w:rsidRDefault="004422A7" w:rsidP="008B27FA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rPr>
          <w:trHeight w:val="559"/>
        </w:trPr>
        <w:tc>
          <w:tcPr>
            <w:tcW w:w="709" w:type="dxa"/>
          </w:tcPr>
          <w:p w:rsidR="004422A7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ул. Боевая, 53 б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4377,56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218,88</w:t>
            </w:r>
          </w:p>
        </w:tc>
        <w:tc>
          <w:tcPr>
            <w:tcW w:w="1134" w:type="dxa"/>
          </w:tcPr>
          <w:p w:rsidR="004422A7" w:rsidRPr="004422A7" w:rsidRDefault="004422A7" w:rsidP="004422A7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4422A7">
              <w:rPr>
                <w:rFonts w:ascii="Times New Roman" w:hAnsi="Times New Roman" w:cs="Times New Roman"/>
              </w:rPr>
              <w:t>77,56</w:t>
            </w:r>
          </w:p>
        </w:tc>
        <w:tc>
          <w:tcPr>
            <w:tcW w:w="709" w:type="dxa"/>
          </w:tcPr>
          <w:p w:rsidR="004422A7" w:rsidRPr="004422A7" w:rsidRDefault="004422A7" w:rsidP="008B27FA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rPr>
          <w:trHeight w:val="559"/>
        </w:trPr>
        <w:tc>
          <w:tcPr>
            <w:tcW w:w="709" w:type="dxa"/>
          </w:tcPr>
          <w:p w:rsidR="004422A7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пр. Воробьева, 9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4377,56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218,88</w:t>
            </w:r>
          </w:p>
        </w:tc>
        <w:tc>
          <w:tcPr>
            <w:tcW w:w="1134" w:type="dxa"/>
          </w:tcPr>
          <w:p w:rsidR="004422A7" w:rsidRPr="004422A7" w:rsidRDefault="004422A7" w:rsidP="004422A7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4422A7">
              <w:rPr>
                <w:rFonts w:ascii="Times New Roman" w:hAnsi="Times New Roman" w:cs="Times New Roman"/>
              </w:rPr>
              <w:t>77,56</w:t>
            </w:r>
          </w:p>
        </w:tc>
        <w:tc>
          <w:tcPr>
            <w:tcW w:w="709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rPr>
          <w:trHeight w:val="559"/>
        </w:trPr>
        <w:tc>
          <w:tcPr>
            <w:tcW w:w="709" w:type="dxa"/>
          </w:tcPr>
          <w:p w:rsidR="004422A7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пер. Грановский, 54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3064,29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153,21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3064,29</w:t>
            </w:r>
          </w:p>
        </w:tc>
        <w:tc>
          <w:tcPr>
            <w:tcW w:w="709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rPr>
          <w:trHeight w:val="559"/>
        </w:trPr>
        <w:tc>
          <w:tcPr>
            <w:tcW w:w="709" w:type="dxa"/>
          </w:tcPr>
          <w:p w:rsidR="004422A7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напротив пер. Грановского, 59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3064,29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153,21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3064,29</w:t>
            </w:r>
          </w:p>
        </w:tc>
        <w:tc>
          <w:tcPr>
            <w:tcW w:w="709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rPr>
          <w:trHeight w:val="559"/>
        </w:trPr>
        <w:tc>
          <w:tcPr>
            <w:tcW w:w="709" w:type="dxa"/>
          </w:tcPr>
          <w:p w:rsidR="004422A7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 xml:space="preserve">пересечение ул. </w:t>
            </w:r>
            <w:proofErr w:type="spellStart"/>
            <w:r w:rsidRPr="00D15CDA">
              <w:rPr>
                <w:rFonts w:ascii="Times New Roman" w:eastAsia="Times New Roman" w:hAnsi="Times New Roman" w:cs="Times New Roman"/>
              </w:rPr>
              <w:t>Хибинской</w:t>
            </w:r>
            <w:proofErr w:type="spellEnd"/>
            <w:r w:rsidRPr="00D15CDA">
              <w:rPr>
                <w:rFonts w:ascii="Times New Roman" w:eastAsia="Times New Roman" w:hAnsi="Times New Roman" w:cs="Times New Roman"/>
              </w:rPr>
              <w:t xml:space="preserve">/ул. </w:t>
            </w:r>
            <w:proofErr w:type="gramStart"/>
            <w:r w:rsidRPr="00D15CDA">
              <w:rPr>
                <w:rFonts w:ascii="Times New Roman" w:eastAsia="Times New Roman" w:hAnsi="Times New Roman" w:cs="Times New Roman"/>
              </w:rPr>
              <w:t>Молдавской</w:t>
            </w:r>
            <w:proofErr w:type="gramEnd"/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3064,29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153,21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3064,29</w:t>
            </w:r>
          </w:p>
        </w:tc>
        <w:tc>
          <w:tcPr>
            <w:tcW w:w="709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rPr>
          <w:trHeight w:val="559"/>
        </w:trPr>
        <w:tc>
          <w:tcPr>
            <w:tcW w:w="709" w:type="dxa"/>
          </w:tcPr>
          <w:p w:rsidR="004422A7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ул. Магистральная, 32ж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3064,29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153,21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3064,29</w:t>
            </w:r>
          </w:p>
        </w:tc>
        <w:tc>
          <w:tcPr>
            <w:tcW w:w="709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rPr>
          <w:trHeight w:val="559"/>
        </w:trPr>
        <w:tc>
          <w:tcPr>
            <w:tcW w:w="709" w:type="dxa"/>
          </w:tcPr>
          <w:p w:rsidR="004422A7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пр. Бумажников, 17б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3064,29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153,21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3064,29</w:t>
            </w:r>
          </w:p>
        </w:tc>
        <w:tc>
          <w:tcPr>
            <w:tcW w:w="709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rPr>
          <w:trHeight w:val="559"/>
        </w:trPr>
        <w:tc>
          <w:tcPr>
            <w:tcW w:w="709" w:type="dxa"/>
          </w:tcPr>
          <w:p w:rsidR="004422A7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пл. Заводская, 82 "а"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3064,29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153,21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3064,29</w:t>
            </w:r>
          </w:p>
        </w:tc>
        <w:tc>
          <w:tcPr>
            <w:tcW w:w="709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rPr>
          <w:trHeight w:val="559"/>
        </w:trPr>
        <w:tc>
          <w:tcPr>
            <w:tcW w:w="709" w:type="dxa"/>
          </w:tcPr>
          <w:p w:rsidR="004422A7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пл. Заводская, 94 "б"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3064,29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153,21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3064,29</w:t>
            </w:r>
          </w:p>
        </w:tc>
        <w:tc>
          <w:tcPr>
            <w:tcW w:w="709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rPr>
          <w:trHeight w:val="559"/>
        </w:trPr>
        <w:tc>
          <w:tcPr>
            <w:tcW w:w="709" w:type="dxa"/>
          </w:tcPr>
          <w:p w:rsidR="004422A7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пр. Бумажников, 2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3064,29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153,21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3064,29</w:t>
            </w:r>
          </w:p>
        </w:tc>
        <w:tc>
          <w:tcPr>
            <w:tcW w:w="709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rPr>
          <w:trHeight w:val="559"/>
        </w:trPr>
        <w:tc>
          <w:tcPr>
            <w:tcW w:w="709" w:type="dxa"/>
          </w:tcPr>
          <w:p w:rsidR="004422A7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ул. Чкалова, 78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3064,29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153,21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3064,29</w:t>
            </w:r>
          </w:p>
        </w:tc>
        <w:tc>
          <w:tcPr>
            <w:tcW w:w="709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  <w:tr w:rsidR="004422A7" w:rsidTr="00AE5F24">
        <w:trPr>
          <w:trHeight w:val="559"/>
        </w:trPr>
        <w:tc>
          <w:tcPr>
            <w:tcW w:w="709" w:type="dxa"/>
          </w:tcPr>
          <w:p w:rsidR="004422A7" w:rsidRDefault="004422A7" w:rsidP="008B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vAlign w:val="center"/>
          </w:tcPr>
          <w:p w:rsidR="004422A7" w:rsidRPr="00D15CDA" w:rsidRDefault="004422A7" w:rsidP="00AE5F24">
            <w:pPr>
              <w:rPr>
                <w:rFonts w:ascii="Times New Roman" w:eastAsia="Times New Roman" w:hAnsi="Times New Roman" w:cs="Times New Roman"/>
              </w:rPr>
            </w:pPr>
            <w:r w:rsidRPr="00D15CDA">
              <w:rPr>
                <w:rFonts w:ascii="Times New Roman" w:eastAsia="Times New Roman" w:hAnsi="Times New Roman" w:cs="Times New Roman"/>
              </w:rPr>
              <w:t>ул. Чкалова, 143</w:t>
            </w:r>
          </w:p>
        </w:tc>
        <w:tc>
          <w:tcPr>
            <w:tcW w:w="709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422A7" w:rsidRPr="004422A7" w:rsidRDefault="004422A7" w:rsidP="00A867C8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567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3064,29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153,21</w:t>
            </w:r>
          </w:p>
        </w:tc>
        <w:tc>
          <w:tcPr>
            <w:tcW w:w="1134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3064,29</w:t>
            </w:r>
          </w:p>
        </w:tc>
        <w:tc>
          <w:tcPr>
            <w:tcW w:w="709" w:type="dxa"/>
          </w:tcPr>
          <w:p w:rsidR="004422A7" w:rsidRPr="004422A7" w:rsidRDefault="004422A7" w:rsidP="00AE5F24">
            <w:pPr>
              <w:jc w:val="center"/>
              <w:rPr>
                <w:rFonts w:ascii="Times New Roman" w:hAnsi="Times New Roman" w:cs="Times New Roman"/>
              </w:rPr>
            </w:pPr>
            <w:r w:rsidRPr="004422A7">
              <w:rPr>
                <w:rFonts w:ascii="Times New Roman" w:hAnsi="Times New Roman" w:cs="Times New Roman"/>
              </w:rPr>
              <w:t>2000</w:t>
            </w:r>
          </w:p>
        </w:tc>
      </w:tr>
    </w:tbl>
    <w:p w:rsidR="00D1066D" w:rsidRDefault="00D1066D" w:rsidP="00686860">
      <w:pPr>
        <w:pStyle w:val="a9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066B2" w:rsidRPr="0076676E" w:rsidRDefault="008066B2" w:rsidP="008066B2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667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Исчисляется по следующей методике:</w:t>
      </w:r>
    </w:p>
    <w:p w:rsidR="004714A5" w:rsidRDefault="0076676E" w:rsidP="008066B2">
      <w:pPr>
        <w:pStyle w:val="aa"/>
        <w:contextualSpacing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       </w:t>
      </w:r>
    </w:p>
    <w:p w:rsidR="0076676E" w:rsidRDefault="004714A5" w:rsidP="008066B2">
      <w:pPr>
        <w:pStyle w:val="aa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       </w:t>
      </w:r>
      <w:r w:rsidR="0076676E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</w:t>
      </w:r>
      <w:r w:rsidR="008066B2"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НЦЛ = </w:t>
      </w:r>
      <w:proofErr w:type="spellStart"/>
      <w:r w:rsidR="008066B2"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С</w:t>
      </w:r>
      <w:r w:rsidR="008066B2"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  <w:vertAlign w:val="subscript"/>
        </w:rPr>
        <w:t>кад</w:t>
      </w:r>
      <w:proofErr w:type="spellEnd"/>
      <w:r w:rsidR="008066B2"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*</w:t>
      </w:r>
      <w:r w:rsidR="008066B2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</w:t>
      </w:r>
      <w:r w:rsidR="008066B2"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  <w:lang w:val="en-US"/>
        </w:rPr>
        <w:t>S</w:t>
      </w:r>
      <w:r w:rsidR="008066B2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</w:t>
      </w:r>
      <w:r w:rsidR="008066B2"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* </w:t>
      </w:r>
      <w:r w:rsidR="008066B2"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  <w:lang w:val="en-US"/>
        </w:rPr>
        <w:t>T</w:t>
      </w:r>
      <w:r w:rsidR="008066B2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</w:t>
      </w:r>
      <w:r w:rsidR="008066B2"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* </w:t>
      </w:r>
      <w:proofErr w:type="spellStart"/>
      <w:r w:rsidR="008066B2"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К</w:t>
      </w:r>
      <w:r w:rsidR="008066B2">
        <w:rPr>
          <w:rFonts w:ascii="Times New Roman" w:eastAsia="BatangChe" w:hAnsi="Times New Roman" w:cs="Times New Roman"/>
          <w:color w:val="000000" w:themeColor="text1"/>
          <w:sz w:val="26"/>
          <w:szCs w:val="26"/>
          <w:vertAlign w:val="subscript"/>
        </w:rPr>
        <w:t>спец</w:t>
      </w:r>
      <w:proofErr w:type="spellEnd"/>
      <w:r w:rsidR="008066B2"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* </w:t>
      </w:r>
      <w:proofErr w:type="spellStart"/>
      <w:r w:rsidR="008066B2"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К</w:t>
      </w:r>
      <w:r w:rsidR="008066B2"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  <w:vertAlign w:val="subscript"/>
        </w:rPr>
        <w:t>мест</w:t>
      </w:r>
      <w:proofErr w:type="spellEnd"/>
      <w:r w:rsidR="008066B2"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* </w:t>
      </w:r>
      <w:proofErr w:type="spellStart"/>
      <w:r w:rsidR="008066B2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К</w:t>
      </w:r>
      <w:r w:rsidR="008066B2" w:rsidRPr="00900CCF">
        <w:rPr>
          <w:rFonts w:ascii="Times New Roman" w:eastAsia="BatangChe" w:hAnsi="Times New Roman" w:cs="Times New Roman"/>
          <w:color w:val="000000" w:themeColor="text1"/>
          <w:sz w:val="22"/>
          <w:szCs w:val="22"/>
          <w:vertAlign w:val="subscript"/>
        </w:rPr>
        <w:t>пониж</w:t>
      </w:r>
      <w:proofErr w:type="spellEnd"/>
      <w:r w:rsidR="008066B2"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8066B2" w:rsidRPr="00E76C17" w:rsidRDefault="0076676E" w:rsidP="008066B2">
      <w:pPr>
        <w:pStyle w:val="aa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8066B2"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где:</w:t>
      </w:r>
    </w:p>
    <w:p w:rsidR="000320D0" w:rsidRDefault="008066B2" w:rsidP="008066B2">
      <w:pPr>
        <w:pStyle w:val="ConsPlusNormal"/>
        <w:ind w:firstLine="709"/>
        <w:contextualSpacing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proofErr w:type="spellStart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С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  <w:vertAlign w:val="subscript"/>
        </w:rPr>
        <w:t>кад</w:t>
      </w:r>
      <w:proofErr w:type="spellEnd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– средн</w:t>
      </w:r>
      <w:r w:rsidR="000320D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ий уровень кадастровой стоимости 1 </w:t>
      </w:r>
      <w:proofErr w:type="spellStart"/>
      <w:r w:rsidR="000320D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кв.м</w:t>
      </w:r>
      <w:proofErr w:type="spellEnd"/>
      <w:r w:rsidR="000320D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. </w:t>
      </w:r>
      <w:r w:rsidR="000320D0"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земельного</w:t>
      </w:r>
      <w:r w:rsidR="000320D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 </w:t>
      </w:r>
      <w:r w:rsidR="000320D0"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участка на территории г. Астрахани</w:t>
      </w:r>
      <w:r w:rsidR="000320D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, утвержденный постановлением </w:t>
      </w:r>
      <w:proofErr w:type="spellStart"/>
      <w:r w:rsidR="000320D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агенства</w:t>
      </w:r>
      <w:proofErr w:type="spellEnd"/>
      <w:r w:rsidR="000320D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по управлению государственным имуществом  Астраханской области от 20.11.2019 №19 «Об утверждении  результатов определения кадастровой стоимости земельных участков в составе земель  населённых пунктов на территории Астраханской области», составляет 3703,31 руб.</w:t>
      </w:r>
    </w:p>
    <w:p w:rsidR="008066B2" w:rsidRPr="00E76C17" w:rsidRDefault="008066B2" w:rsidP="008066B2">
      <w:pPr>
        <w:pStyle w:val="ConsPlusNormal"/>
        <w:ind w:firstLine="709"/>
        <w:contextualSpacing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S - площадь места размещения, кв. м.;</w:t>
      </w:r>
    </w:p>
    <w:p w:rsidR="008066B2" w:rsidRPr="00E76C17" w:rsidRDefault="008066B2" w:rsidP="008066B2">
      <w:pPr>
        <w:pStyle w:val="ConsPlusNormal"/>
        <w:ind w:firstLine="709"/>
        <w:contextualSpacing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Т –  количество месяцев;</w:t>
      </w:r>
    </w:p>
    <w:p w:rsidR="008066B2" w:rsidRDefault="008066B2" w:rsidP="008066B2">
      <w:pPr>
        <w:pStyle w:val="ConsPlusNormal"/>
        <w:ind w:firstLine="709"/>
        <w:contextualSpacing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proofErr w:type="spellStart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lastRenderedPageBreak/>
        <w:t>К</w:t>
      </w:r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vertAlign w:val="subscript"/>
        </w:rPr>
        <w:t>спец</w:t>
      </w:r>
      <w:proofErr w:type="spellEnd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-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коэффициент</w:t>
      </w:r>
      <w:r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, учитывающий специализацию нестационарного торгового объекта;</w:t>
      </w:r>
    </w:p>
    <w:p w:rsidR="008066B2" w:rsidRDefault="008066B2" w:rsidP="008066B2">
      <w:pPr>
        <w:pStyle w:val="ConsPlusNormal"/>
        <w:ind w:firstLine="709"/>
        <w:contextualSpacing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proofErr w:type="spellStart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К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  <w:vertAlign w:val="subscript"/>
        </w:rPr>
        <w:t>мест</w:t>
      </w:r>
      <w:proofErr w:type="spellEnd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-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коэффициент, </w:t>
      </w:r>
      <w:r w:rsidR="00EA0AA9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учитывающий место размещения  нестационарных торговых объектов</w:t>
      </w:r>
      <w:r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;</w:t>
      </w:r>
    </w:p>
    <w:p w:rsidR="008066B2" w:rsidRDefault="008066B2" w:rsidP="008066B2">
      <w:pPr>
        <w:pStyle w:val="ConsPlusNormal"/>
        <w:spacing w:before="220"/>
        <w:contextualSpacing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 xml:space="preserve">            </w:t>
      </w:r>
      <w:proofErr w:type="spellStart"/>
      <w:r w:rsidRPr="0009730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>К</w:t>
      </w:r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vertAlign w:val="subscript"/>
        </w:rPr>
        <w:t>пониж</w:t>
      </w:r>
      <w:proofErr w:type="spellEnd"/>
      <w:r w:rsidRPr="0009730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>-</w:t>
      </w:r>
      <w:r w:rsidRPr="0009730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 xml:space="preserve">понижающий </w:t>
      </w:r>
      <w:r w:rsidRPr="0009730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 xml:space="preserve">коэффициент, </w:t>
      </w:r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 xml:space="preserve">применяемый для </w:t>
      </w:r>
      <w:r w:rsidRPr="0009730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>нестационарн</w:t>
      </w:r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 xml:space="preserve">ых </w:t>
      </w:r>
      <w:r w:rsidRPr="0009730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>торгов</w:t>
      </w:r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 xml:space="preserve">ых </w:t>
      </w:r>
      <w:r w:rsidRPr="0009730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>объект</w:t>
      </w:r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 xml:space="preserve">ов площадью свыше 31 </w:t>
      </w:r>
      <w:proofErr w:type="spellStart"/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>кв.м</w:t>
      </w:r>
      <w:proofErr w:type="spellEnd"/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en-US"/>
        </w:rPr>
        <w:t xml:space="preserve">. </w:t>
      </w:r>
    </w:p>
    <w:p w:rsidR="008066B2" w:rsidRPr="00E76C17" w:rsidRDefault="008066B2" w:rsidP="008066B2">
      <w:pPr>
        <w:pStyle w:val="a9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Место размещения нестационарных торговых объектов (прилагаются </w:t>
      </w:r>
      <w:proofErr w:type="spellStart"/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выкопировки</w:t>
      </w:r>
      <w:proofErr w:type="spellEnd"/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плана города в формате М 1:500 с указанием адреса и номера лота):</w:t>
      </w:r>
    </w:p>
    <w:p w:rsidR="008066B2" w:rsidRDefault="008066B2" w:rsidP="00D1066D">
      <w:pPr>
        <w:pStyle w:val="a9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5D4F" w:rsidRPr="009B2C72" w:rsidRDefault="008066B2" w:rsidP="009B2C72">
      <w:pPr>
        <w:spacing w:after="0"/>
        <w:ind w:firstLine="567"/>
        <w:rPr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715D4F" w:rsidRPr="004F68E1">
        <w:rPr>
          <w:rFonts w:ascii="Times New Roman" w:hAnsi="Times New Roman" w:cs="Times New Roman"/>
          <w:b/>
          <w:sz w:val="26"/>
          <w:szCs w:val="26"/>
          <w:lang w:eastAsia="ru-RU"/>
        </w:rPr>
        <w:t>Срок размещения нестационарных торговых объектов:</w:t>
      </w:r>
      <w:r w:rsidR="0076676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F6323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4422A7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AF632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дней</w:t>
      </w:r>
      <w:r w:rsidR="004422A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406362" w:rsidRDefault="0071291C" w:rsidP="004D7C0E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406362" w:rsidRPr="001761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Период функционирования и площадь места размещения: </w:t>
      </w:r>
      <w:r w:rsidR="00AF63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осень-зима. </w:t>
      </w:r>
    </w:p>
    <w:p w:rsidR="00EB29EA" w:rsidRDefault="00EB29EA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F7CE3" w:rsidRDefault="000F7CE3" w:rsidP="000F7CE3">
      <w:pPr>
        <w:pStyle w:val="aa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Кировский  район</w:t>
      </w:r>
    </w:p>
    <w:p w:rsidR="000F7CE3" w:rsidRDefault="000F7CE3" w:rsidP="000F7CE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F7CE3" w:rsidRDefault="000F7CE3" w:rsidP="000F7CE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ЛОТ №  1</w:t>
      </w:r>
    </w:p>
    <w:p w:rsidR="000F7CE3" w:rsidRDefault="000F7CE3" w:rsidP="000F7CE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ул. Магнитогорская/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ул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оздрина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ул.С.Перовской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</w:p>
    <w:p w:rsidR="000F7CE3" w:rsidRDefault="000F7CE3" w:rsidP="000F7CE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ул. Каховского, 36/4/3 – ёлочный  базар, площадь  места  размещения не более - 10  кв. м., реализация </w:t>
      </w:r>
    </w:p>
    <w:p w:rsidR="000F7CE3" w:rsidRDefault="000F7CE3" w:rsidP="000F7CE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натуральных  хвойных  деревьев и веток  хвойных  деревьев. </w:t>
      </w:r>
    </w:p>
    <w:p w:rsidR="000F7CE3" w:rsidRDefault="000F7CE3" w:rsidP="000F7CE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F7CE3" w:rsidRDefault="000F7CE3" w:rsidP="000F7CE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ЛОТ №  2</w:t>
      </w:r>
    </w:p>
    <w:p w:rsidR="000F7CE3" w:rsidRDefault="000F7CE3" w:rsidP="000F7CE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ул. Куликова, 38 - ёлочный  базар, площадь  места  размещения не более - 10  кв. м.,   реализация </w:t>
      </w:r>
    </w:p>
    <w:p w:rsidR="000F7CE3" w:rsidRDefault="000F7CE3" w:rsidP="000F7CE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натуральных  хвойных  деревьев и веток  хвойных  деревьев. </w:t>
      </w:r>
    </w:p>
    <w:p w:rsidR="000F7CE3" w:rsidRDefault="000F7CE3" w:rsidP="000F7CE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F7CE3" w:rsidRDefault="000F7CE3" w:rsidP="000F7CE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ЛОТ № 3</w:t>
      </w:r>
    </w:p>
    <w:p w:rsidR="000F7CE3" w:rsidRDefault="000F7CE3" w:rsidP="000F7CE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ул. Магнитогорская/ ул.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Кр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. Набережная, напротив дома 211 - ёлочный  базар, площадь  места  размещения не более - 10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., реализация натуральных  хвойных  деревьев и веток  хвойных  деревьев. </w:t>
      </w:r>
    </w:p>
    <w:p w:rsidR="000F7CE3" w:rsidRDefault="000F7CE3" w:rsidP="000F7CE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F7CE3" w:rsidRDefault="000F7CE3" w:rsidP="000F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4</w:t>
      </w:r>
    </w:p>
    <w:p w:rsidR="000F7CE3" w:rsidRDefault="000F7CE3" w:rsidP="000F7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С. Перовской, 77 -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ёлочный  базар, площадь  места  размещения не более - 10  кв. м., реализация натуральных  хвойных  деревьев и веток  хвойных  деревьев. </w:t>
      </w:r>
    </w:p>
    <w:p w:rsidR="000F7CE3" w:rsidRDefault="000F7CE3" w:rsidP="000F7CE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7CE3" w:rsidRDefault="000F7CE3" w:rsidP="000F7CE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5</w:t>
      </w:r>
    </w:p>
    <w:p w:rsidR="000F7CE3" w:rsidRDefault="000F7CE3" w:rsidP="000F7CE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С. Перовской, 80,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1 –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ёлочный  базар, площадь  места  размещения не более - 10  кв. м., реализация натуральных  хвойных  деревьев и веток  хвойных  деревьев. </w:t>
      </w:r>
    </w:p>
    <w:p w:rsidR="000F7CE3" w:rsidRDefault="000F7CE3" w:rsidP="000F7CE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7CE3" w:rsidRDefault="000F7CE3" w:rsidP="000F7CE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6</w:t>
      </w:r>
    </w:p>
    <w:p w:rsidR="000F7CE3" w:rsidRDefault="000F7CE3" w:rsidP="000F7CE3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11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Армии, 9  -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ёлочный  базар, площадь  места  размещения не более - 10  кв. м., реализация натуральных  хвойных  деревьев и веток  хвойных  деревьев. </w:t>
      </w:r>
    </w:p>
    <w:p w:rsidR="000F7CE3" w:rsidRDefault="000F7CE3" w:rsidP="000F7CE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6323" w:rsidRDefault="00AF6323" w:rsidP="000F7CE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7CE3" w:rsidRDefault="000F7CE3" w:rsidP="000F7CE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ЛОТ № 7</w:t>
      </w:r>
    </w:p>
    <w:p w:rsidR="000F7CE3" w:rsidRDefault="000F7CE3" w:rsidP="000F7CE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Ак. Королева (около входа в парк «Аркадия»)-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ёлочный  базар, площадь  места  размещения не более - 10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., реализация натуральных  хвойных  деревьев и веток  хвойных  деревьев.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F7CE3" w:rsidRDefault="000F7CE3" w:rsidP="000F7CE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8</w:t>
      </w:r>
    </w:p>
    <w:p w:rsidR="000F7CE3" w:rsidRDefault="000F7CE3" w:rsidP="000F7CE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Победы, (автостоянка напротив ТТП) 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ёлочный  базар, площадь  места  размещения не более – 10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в.м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., реализация натуральных  хвойных  деревьев и веток  хвойных  деревьев. </w:t>
      </w:r>
    </w:p>
    <w:p w:rsidR="000F7CE3" w:rsidRDefault="000F7CE3" w:rsidP="000F7CE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F7CE3" w:rsidRDefault="000F7CE3" w:rsidP="000F7CE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9</w:t>
      </w:r>
    </w:p>
    <w:p w:rsidR="000F7CE3" w:rsidRDefault="000F7CE3" w:rsidP="000F7CE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Победы, (автостоянка около  дома№2 ул. Каховского) 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ёлочный  базар, площадь  места  размещения не более - 10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., реализация натуральных  хвойных  деревьев и веток  хвойных  деревьев. </w:t>
      </w:r>
    </w:p>
    <w:p w:rsidR="000F7CE3" w:rsidRDefault="000F7CE3" w:rsidP="000F7CE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7CE3" w:rsidRDefault="000F7CE3" w:rsidP="000F7CE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ЛОТ № 10</w:t>
      </w:r>
    </w:p>
    <w:p w:rsidR="000F7CE3" w:rsidRDefault="000F7CE3" w:rsidP="000F7CE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Победы, 30 -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ёлочный  базар, площадь  места  размещения не более - 10  кв. м., реализация натуральных  хвойных  деревьев и веток  хвойных  деревьев. </w:t>
      </w:r>
    </w:p>
    <w:p w:rsidR="00D5769B" w:rsidRDefault="00D5769B" w:rsidP="00C74360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0003" w:rsidRDefault="00C00003" w:rsidP="00C0000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Ленинский  район </w:t>
      </w: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11</w:t>
      </w:r>
    </w:p>
    <w:p w:rsidR="00C00003" w:rsidRDefault="00C00003" w:rsidP="00C0000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Новороссийская, 12 -  ёлочный  базар, площадь места  размещения  не более – 10 кв. м.,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реализация натуральных  хвойных  деревьев и веток  хвойных  деревьев. </w:t>
      </w: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12</w:t>
      </w:r>
    </w:p>
    <w:p w:rsidR="00C00003" w:rsidRDefault="00C00003" w:rsidP="00C0000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Савушкина, 18 - ёлочный  базар, площадь места  размещения  не более – 10 кв. м.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реализация натуральных  хвойных  деревьев и веток  хвойных  деревьев. </w:t>
      </w: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13</w:t>
      </w:r>
    </w:p>
    <w:p w:rsidR="00C00003" w:rsidRDefault="00C00003" w:rsidP="00C00003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Авиационная, 61а/Яблочкова (сторона х/з «Болдинский») - ёлочный  базар, площадь места  размещения  не более – 10 кв. м.,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реализация натуральных  хвойных  деревьев и веток  хвойных  деревьев. </w:t>
      </w:r>
    </w:p>
    <w:p w:rsidR="00C00003" w:rsidRDefault="00C00003" w:rsidP="00C00003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14</w:t>
      </w:r>
    </w:p>
    <w:p w:rsidR="00C00003" w:rsidRDefault="00C00003" w:rsidP="00C0000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Космонавта В. Комарова, 65  - ёлочный  базар, площадь места  размещения  не более – 10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реализация натуральных  хвойных  деревьев и веток  хвойных  деревьев. </w:t>
      </w: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15</w:t>
      </w:r>
    </w:p>
    <w:p w:rsidR="00C00003" w:rsidRDefault="00C00003" w:rsidP="00C0000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Жилая, 11 а - ёлочный  базар, площадь места  размещения  не более – 10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реализация натуральных  хвойных  деревьев и веток  хвойных  деревьев. </w:t>
      </w: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6323" w:rsidRDefault="00AF632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6323" w:rsidRDefault="00AF632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ЛОТ № 16</w:t>
      </w:r>
    </w:p>
    <w:p w:rsidR="00C00003" w:rsidRDefault="00C00003" w:rsidP="00C0000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Бабаевского, 35, корп.3 - ёлочный  базар, площадь места  размещения  не более – 10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реализация натуральных  хвойных  деревьев и веток  хвойных  деревьев. </w:t>
      </w: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17</w:t>
      </w:r>
    </w:p>
    <w:p w:rsidR="00C00003" w:rsidRDefault="00C00003" w:rsidP="00C0000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Автозаправочная, 4 -  ёлочный  базар, площадь места  размещения  не более – 10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реализация натуральных  хвойных  деревьев и веток  хвойных  деревьев. </w:t>
      </w: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00003" w:rsidRDefault="00C00003" w:rsidP="00C0000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Советский  район</w:t>
      </w: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18</w:t>
      </w:r>
    </w:p>
    <w:p w:rsidR="00C00003" w:rsidRDefault="00C00003" w:rsidP="00C0000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Н. Островского, 66 - ёлочный  базар, площадь места  размещения  не более – 10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реализация натуральных  хвойных  деревьев и веток  хвойных  деревьев. </w:t>
      </w: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19</w:t>
      </w:r>
    </w:p>
    <w:p w:rsidR="00C00003" w:rsidRDefault="00C00003" w:rsidP="00C00003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Б. Хмельницкого, 2а - ёлочный  базар, площадь места  размещения  не более – 10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реализация натуральных  хвойных  деревьев и веток  хвойных  деревьев. </w:t>
      </w: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20</w:t>
      </w:r>
    </w:p>
    <w:p w:rsidR="00C00003" w:rsidRDefault="00C00003" w:rsidP="00C00003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Н. Островского, 146 «б» - ёлочный  базар, площадь места  размещения  не более – 10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реализация натуральных  хвойных  деревьев и веток  хвойных  деревьев. </w:t>
      </w: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21</w:t>
      </w:r>
    </w:p>
    <w:p w:rsidR="00C00003" w:rsidRDefault="00C00003" w:rsidP="00C00003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Боевая, 53 б - ёлочный  базар, площадь места  размещения  не более – 10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реализация натуральных  хвойных  деревьев и веток  хвойных  деревьев. </w:t>
      </w: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22</w:t>
      </w:r>
    </w:p>
    <w:p w:rsidR="00C00003" w:rsidRDefault="00C00003" w:rsidP="00C00003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Воробъева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9  - ёлочный  базар, площадь места  размещения  не более – 10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реализация натуральных  хвойных  деревьев и веток  хвойных  деревьев. </w:t>
      </w: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00003" w:rsidRDefault="00C00003" w:rsidP="00C00003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Трусовский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район</w:t>
      </w: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23</w:t>
      </w:r>
    </w:p>
    <w:p w:rsidR="00C00003" w:rsidRDefault="00C00003" w:rsidP="00C00003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пер. Грановский, 54 - ёлочный  базар, площадь места  размещения  не более – 10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реализация натуральных  хвойных  деревьев и веток  хвойных  деревьев. </w:t>
      </w: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 24</w:t>
      </w:r>
    </w:p>
    <w:p w:rsidR="00C00003" w:rsidRDefault="00C00003" w:rsidP="00C00003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напротив  пер. Грановского, 59- ёлочный  базар, площадь места  размещения  не более – 10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реализация натуральных  хвойных  деревьев и веток  хвойных  деревьев. </w:t>
      </w: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 №25</w:t>
      </w:r>
    </w:p>
    <w:p w:rsidR="00C00003" w:rsidRDefault="00C00003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пересечение ул.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Хибинской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/ул. Молдавской - ёлочный  базар, площадь места  размещения  не более – 10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реализация натуральных  хвойных  деревьев и веток  хвойных  деревьев. </w:t>
      </w:r>
    </w:p>
    <w:p w:rsidR="00C00003" w:rsidRDefault="000F3C87" w:rsidP="00C000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64.05pt;margin-top:-46.5pt;width:550.75pt;height:624pt;z-index:-251657216;mso-position-horizontal-relative:text;mso-position-vertical-relative:text;mso-width-relative:page;mso-height-relative:page">
            <v:imagedata r:id="rId13" o:title=""/>
          </v:shape>
          <o:OLEObject Type="Embed" ProgID="Word.Document.8" ShapeID="_x0000_s1030" DrawAspect="Content" ObjectID="_1665306639" r:id="rId14">
            <o:FieldCodes>\s</o:FieldCodes>
          </o:OLEObject>
        </w:pict>
      </w:r>
      <w:bookmarkEnd w:id="0"/>
    </w:p>
    <w:p w:rsidR="00AF6323" w:rsidRDefault="00AF6323" w:rsidP="00F03E2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AF6323" w:rsidSect="00AF6323">
      <w:headerReference w:type="default" r:id="rId15"/>
      <w:footerReference w:type="default" r:id="rId16"/>
      <w:pgSz w:w="11906" w:h="16838"/>
      <w:pgMar w:top="0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B5" w:rsidRDefault="008417B5">
      <w:pPr>
        <w:spacing w:after="0" w:line="240" w:lineRule="auto"/>
      </w:pPr>
      <w:r>
        <w:separator/>
      </w:r>
    </w:p>
  </w:endnote>
  <w:endnote w:type="continuationSeparator" w:id="0">
    <w:p w:rsidR="008417B5" w:rsidRDefault="008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24" w:rsidRDefault="00AE5F24" w:rsidP="00F87D13">
    <w:pPr>
      <w:pStyle w:val="a5"/>
      <w:tabs>
        <w:tab w:val="left" w:pos="2925"/>
      </w:tabs>
    </w:pPr>
    <w:r>
      <w:tab/>
    </w:r>
    <w:r>
      <w:tab/>
    </w:r>
  </w:p>
  <w:p w:rsidR="00AE5F24" w:rsidRDefault="00AE5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B5" w:rsidRDefault="008417B5">
      <w:pPr>
        <w:spacing w:after="0" w:line="240" w:lineRule="auto"/>
      </w:pPr>
      <w:r>
        <w:separator/>
      </w:r>
    </w:p>
  </w:footnote>
  <w:footnote w:type="continuationSeparator" w:id="0">
    <w:p w:rsidR="008417B5" w:rsidRDefault="00841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527701"/>
      <w:docPartObj>
        <w:docPartGallery w:val="Page Numbers (Top of Page)"/>
        <w:docPartUnique/>
      </w:docPartObj>
    </w:sdtPr>
    <w:sdtEndPr/>
    <w:sdtContent>
      <w:p w:rsidR="00AE5F24" w:rsidRDefault="00AE5F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15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E5F24" w:rsidRDefault="00AE5F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DF"/>
    <w:rsid w:val="0000108D"/>
    <w:rsid w:val="0001567E"/>
    <w:rsid w:val="00020344"/>
    <w:rsid w:val="00020DF9"/>
    <w:rsid w:val="000269E7"/>
    <w:rsid w:val="000318F5"/>
    <w:rsid w:val="000320D0"/>
    <w:rsid w:val="00032389"/>
    <w:rsid w:val="000605B0"/>
    <w:rsid w:val="00080E89"/>
    <w:rsid w:val="00084475"/>
    <w:rsid w:val="000A49F9"/>
    <w:rsid w:val="000A585A"/>
    <w:rsid w:val="000B6905"/>
    <w:rsid w:val="000B7D6C"/>
    <w:rsid w:val="000C2A65"/>
    <w:rsid w:val="000C66A6"/>
    <w:rsid w:val="000C6F60"/>
    <w:rsid w:val="000C745D"/>
    <w:rsid w:val="000D14B2"/>
    <w:rsid w:val="000D166E"/>
    <w:rsid w:val="000E533B"/>
    <w:rsid w:val="000F1F0F"/>
    <w:rsid w:val="000F3C87"/>
    <w:rsid w:val="000F7CE3"/>
    <w:rsid w:val="00116161"/>
    <w:rsid w:val="0011736B"/>
    <w:rsid w:val="00130D12"/>
    <w:rsid w:val="001401B2"/>
    <w:rsid w:val="001405F1"/>
    <w:rsid w:val="00144E7D"/>
    <w:rsid w:val="00146213"/>
    <w:rsid w:val="00150983"/>
    <w:rsid w:val="00155728"/>
    <w:rsid w:val="001761E4"/>
    <w:rsid w:val="00180957"/>
    <w:rsid w:val="00181835"/>
    <w:rsid w:val="00185610"/>
    <w:rsid w:val="00185D54"/>
    <w:rsid w:val="00192C8D"/>
    <w:rsid w:val="00193B17"/>
    <w:rsid w:val="001A19C3"/>
    <w:rsid w:val="001B7618"/>
    <w:rsid w:val="001B782D"/>
    <w:rsid w:val="001E3D40"/>
    <w:rsid w:val="001F3A88"/>
    <w:rsid w:val="00210F12"/>
    <w:rsid w:val="00216360"/>
    <w:rsid w:val="00234C24"/>
    <w:rsid w:val="002416B8"/>
    <w:rsid w:val="00256D1B"/>
    <w:rsid w:val="002826DB"/>
    <w:rsid w:val="002908FF"/>
    <w:rsid w:val="002A1E12"/>
    <w:rsid w:val="002A7BB6"/>
    <w:rsid w:val="002B0E45"/>
    <w:rsid w:val="002B28F0"/>
    <w:rsid w:val="002B5962"/>
    <w:rsid w:val="002B6FC4"/>
    <w:rsid w:val="002C48A7"/>
    <w:rsid w:val="002C58AD"/>
    <w:rsid w:val="002C74D8"/>
    <w:rsid w:val="002D1138"/>
    <w:rsid w:val="002D1912"/>
    <w:rsid w:val="002D7362"/>
    <w:rsid w:val="002E0D3A"/>
    <w:rsid w:val="002E2D68"/>
    <w:rsid w:val="002E41F9"/>
    <w:rsid w:val="002F7935"/>
    <w:rsid w:val="00310A7B"/>
    <w:rsid w:val="003145BD"/>
    <w:rsid w:val="00320E0B"/>
    <w:rsid w:val="003244E8"/>
    <w:rsid w:val="0032609A"/>
    <w:rsid w:val="003263BA"/>
    <w:rsid w:val="00340FB6"/>
    <w:rsid w:val="003411B3"/>
    <w:rsid w:val="003502DC"/>
    <w:rsid w:val="003516B8"/>
    <w:rsid w:val="00355CE3"/>
    <w:rsid w:val="0035771D"/>
    <w:rsid w:val="00387B3B"/>
    <w:rsid w:val="00391361"/>
    <w:rsid w:val="003A2133"/>
    <w:rsid w:val="003B0531"/>
    <w:rsid w:val="003B2A06"/>
    <w:rsid w:val="003B4EA7"/>
    <w:rsid w:val="003B54AC"/>
    <w:rsid w:val="003C0AC4"/>
    <w:rsid w:val="003C65B0"/>
    <w:rsid w:val="003F5918"/>
    <w:rsid w:val="00402AD2"/>
    <w:rsid w:val="00406362"/>
    <w:rsid w:val="00417273"/>
    <w:rsid w:val="004257AD"/>
    <w:rsid w:val="00430241"/>
    <w:rsid w:val="00437A7F"/>
    <w:rsid w:val="004422A7"/>
    <w:rsid w:val="0044302B"/>
    <w:rsid w:val="004513F6"/>
    <w:rsid w:val="00453E4F"/>
    <w:rsid w:val="00454697"/>
    <w:rsid w:val="004714A5"/>
    <w:rsid w:val="00481901"/>
    <w:rsid w:val="00496202"/>
    <w:rsid w:val="004B1865"/>
    <w:rsid w:val="004B690A"/>
    <w:rsid w:val="004C364C"/>
    <w:rsid w:val="004C401E"/>
    <w:rsid w:val="004C70DD"/>
    <w:rsid w:val="004D7C0E"/>
    <w:rsid w:val="004E20C2"/>
    <w:rsid w:val="004E481C"/>
    <w:rsid w:val="004F68E1"/>
    <w:rsid w:val="00500752"/>
    <w:rsid w:val="005073A7"/>
    <w:rsid w:val="00511286"/>
    <w:rsid w:val="0051193E"/>
    <w:rsid w:val="00515D7D"/>
    <w:rsid w:val="00520C52"/>
    <w:rsid w:val="00542219"/>
    <w:rsid w:val="0055271B"/>
    <w:rsid w:val="00552963"/>
    <w:rsid w:val="00560B5D"/>
    <w:rsid w:val="00567A48"/>
    <w:rsid w:val="0058357C"/>
    <w:rsid w:val="0058624A"/>
    <w:rsid w:val="00594EFF"/>
    <w:rsid w:val="005A2120"/>
    <w:rsid w:val="005A52C8"/>
    <w:rsid w:val="005B0654"/>
    <w:rsid w:val="005B119E"/>
    <w:rsid w:val="005B5815"/>
    <w:rsid w:val="005C02E2"/>
    <w:rsid w:val="005D2F30"/>
    <w:rsid w:val="005F2156"/>
    <w:rsid w:val="00600900"/>
    <w:rsid w:val="006057CB"/>
    <w:rsid w:val="00606C94"/>
    <w:rsid w:val="00611D7D"/>
    <w:rsid w:val="0061263F"/>
    <w:rsid w:val="00626AE5"/>
    <w:rsid w:val="00630BE8"/>
    <w:rsid w:val="006318CB"/>
    <w:rsid w:val="00640180"/>
    <w:rsid w:val="00640E3E"/>
    <w:rsid w:val="0067280F"/>
    <w:rsid w:val="00686860"/>
    <w:rsid w:val="00692755"/>
    <w:rsid w:val="006A27DD"/>
    <w:rsid w:val="006A2F1D"/>
    <w:rsid w:val="006C2601"/>
    <w:rsid w:val="006C3815"/>
    <w:rsid w:val="006D1F6B"/>
    <w:rsid w:val="006D618B"/>
    <w:rsid w:val="006F51A0"/>
    <w:rsid w:val="006F5305"/>
    <w:rsid w:val="006F5488"/>
    <w:rsid w:val="0070656C"/>
    <w:rsid w:val="0071291C"/>
    <w:rsid w:val="007133E9"/>
    <w:rsid w:val="00715A34"/>
    <w:rsid w:val="00715D4F"/>
    <w:rsid w:val="0072247C"/>
    <w:rsid w:val="0073090D"/>
    <w:rsid w:val="00732B90"/>
    <w:rsid w:val="00741EB0"/>
    <w:rsid w:val="00746745"/>
    <w:rsid w:val="0076676E"/>
    <w:rsid w:val="00770027"/>
    <w:rsid w:val="00774AE9"/>
    <w:rsid w:val="00775781"/>
    <w:rsid w:val="007B1086"/>
    <w:rsid w:val="007B1D3C"/>
    <w:rsid w:val="007D3D9D"/>
    <w:rsid w:val="007D4C2D"/>
    <w:rsid w:val="007E31D1"/>
    <w:rsid w:val="007F1586"/>
    <w:rsid w:val="007F26CD"/>
    <w:rsid w:val="007F73F6"/>
    <w:rsid w:val="00805A6C"/>
    <w:rsid w:val="008066B2"/>
    <w:rsid w:val="00816457"/>
    <w:rsid w:val="00825871"/>
    <w:rsid w:val="00827E31"/>
    <w:rsid w:val="00831B48"/>
    <w:rsid w:val="00834A94"/>
    <w:rsid w:val="008417B5"/>
    <w:rsid w:val="00845FB1"/>
    <w:rsid w:val="00847B13"/>
    <w:rsid w:val="00847F7C"/>
    <w:rsid w:val="00850514"/>
    <w:rsid w:val="008512FE"/>
    <w:rsid w:val="008772D4"/>
    <w:rsid w:val="00880258"/>
    <w:rsid w:val="00880C7F"/>
    <w:rsid w:val="00882556"/>
    <w:rsid w:val="008937C7"/>
    <w:rsid w:val="008A1144"/>
    <w:rsid w:val="008A1D9B"/>
    <w:rsid w:val="008A7748"/>
    <w:rsid w:val="008B02D4"/>
    <w:rsid w:val="008B27FA"/>
    <w:rsid w:val="008C03CC"/>
    <w:rsid w:val="008D3F43"/>
    <w:rsid w:val="008D4D2D"/>
    <w:rsid w:val="008E0F86"/>
    <w:rsid w:val="008E1913"/>
    <w:rsid w:val="008F4632"/>
    <w:rsid w:val="008F497B"/>
    <w:rsid w:val="008F6FD9"/>
    <w:rsid w:val="00900B5E"/>
    <w:rsid w:val="009033F9"/>
    <w:rsid w:val="009073E1"/>
    <w:rsid w:val="009137E7"/>
    <w:rsid w:val="00921F1D"/>
    <w:rsid w:val="00922365"/>
    <w:rsid w:val="00933355"/>
    <w:rsid w:val="0094163E"/>
    <w:rsid w:val="009420EA"/>
    <w:rsid w:val="00984997"/>
    <w:rsid w:val="009917C4"/>
    <w:rsid w:val="009933C3"/>
    <w:rsid w:val="009B2C72"/>
    <w:rsid w:val="009B661B"/>
    <w:rsid w:val="009B7857"/>
    <w:rsid w:val="009D3141"/>
    <w:rsid w:val="009E1FEB"/>
    <w:rsid w:val="009E29B5"/>
    <w:rsid w:val="009E31AE"/>
    <w:rsid w:val="009E50F2"/>
    <w:rsid w:val="009E68DA"/>
    <w:rsid w:val="009F097A"/>
    <w:rsid w:val="009F4943"/>
    <w:rsid w:val="00A15648"/>
    <w:rsid w:val="00A307A3"/>
    <w:rsid w:val="00A37B46"/>
    <w:rsid w:val="00A40973"/>
    <w:rsid w:val="00A47B44"/>
    <w:rsid w:val="00A63D7A"/>
    <w:rsid w:val="00A66BA1"/>
    <w:rsid w:val="00A867C8"/>
    <w:rsid w:val="00A93418"/>
    <w:rsid w:val="00A93B45"/>
    <w:rsid w:val="00AA455C"/>
    <w:rsid w:val="00AA4B47"/>
    <w:rsid w:val="00AA5F6A"/>
    <w:rsid w:val="00AC1708"/>
    <w:rsid w:val="00AD1DCF"/>
    <w:rsid w:val="00AD4262"/>
    <w:rsid w:val="00AD73E9"/>
    <w:rsid w:val="00AE2946"/>
    <w:rsid w:val="00AE4AEB"/>
    <w:rsid w:val="00AE5F24"/>
    <w:rsid w:val="00AF1707"/>
    <w:rsid w:val="00AF6323"/>
    <w:rsid w:val="00B12373"/>
    <w:rsid w:val="00B324A8"/>
    <w:rsid w:val="00B35C80"/>
    <w:rsid w:val="00B50D94"/>
    <w:rsid w:val="00B51D90"/>
    <w:rsid w:val="00B60932"/>
    <w:rsid w:val="00B61EAD"/>
    <w:rsid w:val="00B678CB"/>
    <w:rsid w:val="00B82AA0"/>
    <w:rsid w:val="00B95C5D"/>
    <w:rsid w:val="00BA0E98"/>
    <w:rsid w:val="00BA14C3"/>
    <w:rsid w:val="00BB1294"/>
    <w:rsid w:val="00BB2FB4"/>
    <w:rsid w:val="00BC0296"/>
    <w:rsid w:val="00BC0F5E"/>
    <w:rsid w:val="00BD38C4"/>
    <w:rsid w:val="00BD4391"/>
    <w:rsid w:val="00BE3A2A"/>
    <w:rsid w:val="00C00003"/>
    <w:rsid w:val="00C0129E"/>
    <w:rsid w:val="00C0294A"/>
    <w:rsid w:val="00C105FA"/>
    <w:rsid w:val="00C11487"/>
    <w:rsid w:val="00C1272E"/>
    <w:rsid w:val="00C17A7D"/>
    <w:rsid w:val="00C17D4F"/>
    <w:rsid w:val="00C3288E"/>
    <w:rsid w:val="00C5747A"/>
    <w:rsid w:val="00C64217"/>
    <w:rsid w:val="00C735B7"/>
    <w:rsid w:val="00C74360"/>
    <w:rsid w:val="00C77E5C"/>
    <w:rsid w:val="00C9093A"/>
    <w:rsid w:val="00C934DB"/>
    <w:rsid w:val="00CB03B1"/>
    <w:rsid w:val="00CB0BE9"/>
    <w:rsid w:val="00CB2C6D"/>
    <w:rsid w:val="00CB4D3B"/>
    <w:rsid w:val="00CC7150"/>
    <w:rsid w:val="00D01E51"/>
    <w:rsid w:val="00D070C4"/>
    <w:rsid w:val="00D07340"/>
    <w:rsid w:val="00D078FA"/>
    <w:rsid w:val="00D1066D"/>
    <w:rsid w:val="00D15886"/>
    <w:rsid w:val="00D15CDA"/>
    <w:rsid w:val="00D241AE"/>
    <w:rsid w:val="00D344C9"/>
    <w:rsid w:val="00D5769B"/>
    <w:rsid w:val="00D720C2"/>
    <w:rsid w:val="00D738EF"/>
    <w:rsid w:val="00D81DB5"/>
    <w:rsid w:val="00D94B5E"/>
    <w:rsid w:val="00DA387F"/>
    <w:rsid w:val="00DA491B"/>
    <w:rsid w:val="00DC15D6"/>
    <w:rsid w:val="00DC549D"/>
    <w:rsid w:val="00DD7EA6"/>
    <w:rsid w:val="00DE329B"/>
    <w:rsid w:val="00DE6F26"/>
    <w:rsid w:val="00DF2ED8"/>
    <w:rsid w:val="00E24759"/>
    <w:rsid w:val="00E2608C"/>
    <w:rsid w:val="00E30F2E"/>
    <w:rsid w:val="00E40771"/>
    <w:rsid w:val="00E42738"/>
    <w:rsid w:val="00E44BDF"/>
    <w:rsid w:val="00E50F16"/>
    <w:rsid w:val="00E61589"/>
    <w:rsid w:val="00E62E77"/>
    <w:rsid w:val="00E72C4D"/>
    <w:rsid w:val="00E76C17"/>
    <w:rsid w:val="00E84544"/>
    <w:rsid w:val="00E912F9"/>
    <w:rsid w:val="00E9201C"/>
    <w:rsid w:val="00E94A8F"/>
    <w:rsid w:val="00EA0733"/>
    <w:rsid w:val="00EA0AA9"/>
    <w:rsid w:val="00EA68B5"/>
    <w:rsid w:val="00EB29EA"/>
    <w:rsid w:val="00EC68DF"/>
    <w:rsid w:val="00EF042F"/>
    <w:rsid w:val="00EF1061"/>
    <w:rsid w:val="00F0308F"/>
    <w:rsid w:val="00F03C54"/>
    <w:rsid w:val="00F03E20"/>
    <w:rsid w:val="00F05C96"/>
    <w:rsid w:val="00F10D30"/>
    <w:rsid w:val="00F13280"/>
    <w:rsid w:val="00F2086A"/>
    <w:rsid w:val="00F214B7"/>
    <w:rsid w:val="00F2419C"/>
    <w:rsid w:val="00F445C4"/>
    <w:rsid w:val="00F572B7"/>
    <w:rsid w:val="00F602AB"/>
    <w:rsid w:val="00F645F2"/>
    <w:rsid w:val="00F769DF"/>
    <w:rsid w:val="00F87D13"/>
    <w:rsid w:val="00F87FF5"/>
    <w:rsid w:val="00F96391"/>
    <w:rsid w:val="00FA2A20"/>
    <w:rsid w:val="00FA5D85"/>
    <w:rsid w:val="00FB0B92"/>
    <w:rsid w:val="00FB2F91"/>
    <w:rsid w:val="00FC1E76"/>
    <w:rsid w:val="00FC2300"/>
    <w:rsid w:val="00FC41A9"/>
    <w:rsid w:val="00FD491B"/>
    <w:rsid w:val="00FD5BE0"/>
    <w:rsid w:val="00FD736D"/>
    <w:rsid w:val="00F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6860"/>
  </w:style>
  <w:style w:type="paragraph" w:styleId="a5">
    <w:name w:val="footer"/>
    <w:basedOn w:val="a"/>
    <w:link w:val="a6"/>
    <w:uiPriority w:val="99"/>
    <w:unhideWhenUsed/>
    <w:rsid w:val="0068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6860"/>
  </w:style>
  <w:style w:type="character" w:customStyle="1" w:styleId="a7">
    <w:name w:val="Цветовое выделение"/>
    <w:uiPriority w:val="99"/>
    <w:rsid w:val="00686860"/>
    <w:rPr>
      <w:b/>
      <w:color w:val="26282F"/>
    </w:rPr>
  </w:style>
  <w:style w:type="character" w:customStyle="1" w:styleId="a8">
    <w:name w:val="Гипертекстовая ссылка"/>
    <w:uiPriority w:val="99"/>
    <w:rsid w:val="00686860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686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86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uiPriority w:val="59"/>
    <w:rsid w:val="0035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5C5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56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6860"/>
  </w:style>
  <w:style w:type="paragraph" w:styleId="a5">
    <w:name w:val="footer"/>
    <w:basedOn w:val="a"/>
    <w:link w:val="a6"/>
    <w:uiPriority w:val="99"/>
    <w:unhideWhenUsed/>
    <w:rsid w:val="0068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6860"/>
  </w:style>
  <w:style w:type="character" w:customStyle="1" w:styleId="a7">
    <w:name w:val="Цветовое выделение"/>
    <w:uiPriority w:val="99"/>
    <w:rsid w:val="00686860"/>
    <w:rPr>
      <w:b/>
      <w:color w:val="26282F"/>
    </w:rPr>
  </w:style>
  <w:style w:type="character" w:customStyle="1" w:styleId="a8">
    <w:name w:val="Гипертекстовая ссылка"/>
    <w:uiPriority w:val="99"/>
    <w:rsid w:val="00686860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686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86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uiPriority w:val="59"/>
    <w:rsid w:val="0035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5C5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56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9053765&amp;sub=0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9190072&amp;sub=2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rgorod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?id=905106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9051062&amp;sub=1000" TargetMode="External"/><Relationship Id="rId14" Type="http://schemas.openxmlformats.org/officeDocument/2006/relationships/oleObject" Target="embeddings/_________Microsoft_Word_97-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323F-5948-4E05-B4AD-5461200A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Легковская Ольга Николаевна</dc:creator>
  <cp:lastModifiedBy>Хайрушева Акслу Ахмеджановна</cp:lastModifiedBy>
  <cp:revision>16</cp:revision>
  <cp:lastPrinted>2020-10-27T06:21:00Z</cp:lastPrinted>
  <dcterms:created xsi:type="dcterms:W3CDTF">2020-10-14T12:18:00Z</dcterms:created>
  <dcterms:modified xsi:type="dcterms:W3CDTF">2020-10-27T08:24:00Z</dcterms:modified>
</cp:coreProperties>
</file>