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Pr="00DF68ED" w:rsidRDefault="00CF768E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Указы Президента Российской Федерации</w:t>
      </w: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17" w:rsidRPr="00DF68ED" w:rsidRDefault="00E02717" w:rsidP="00E02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1. Указ Президента РФ от 28 ноября 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Республики».</w:t>
      </w: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Default="00E02717" w:rsidP="00E02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CF768E" w:rsidRPr="00DF68ED">
        <w:rPr>
          <w:rFonts w:ascii="Times New Roman" w:hAnsi="Times New Roman" w:cs="Times New Roman"/>
          <w:bCs/>
          <w:sz w:val="24"/>
          <w:szCs w:val="24"/>
        </w:rPr>
        <w:t>Указ Президента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CF768E" w:rsidRPr="00DF68ED">
        <w:rPr>
          <w:rFonts w:ascii="Times New Roman" w:hAnsi="Times New Roman" w:cs="Times New Roman"/>
          <w:bCs/>
          <w:sz w:val="24"/>
          <w:szCs w:val="24"/>
        </w:rPr>
        <w:t xml:space="preserve"> от 31 мая 2017 № 244 «Об отмене некоторых специальных экономических  мер в отношении Турецкой Республики»</w:t>
      </w:r>
      <w:r w:rsidRPr="00DF68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CD6" w:rsidRDefault="00326CD6" w:rsidP="00E02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Федеральные законы Российской Федерации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1.  Федеральный закон РФ от 1 мая 2017 г.  № 83-ФЗ « О внесении изменений в  статьи 30 и 34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A7620D" w:rsidP="00153E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2.</w:t>
      </w:r>
      <w:r w:rsidR="00153E50" w:rsidRPr="00DF68ED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РФ от 7 июн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я 2017 г. № 108-ФЗ  </w:t>
      </w:r>
      <w:r w:rsidR="006C4DA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статьи 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и 8 Федерального закона </w:t>
      </w:r>
      <w:r w:rsidR="00153E50" w:rsidRPr="00DF68ED">
        <w:rPr>
          <w:rFonts w:ascii="Times New Roman" w:hAnsi="Times New Roman" w:cs="Times New Roman"/>
          <w:bCs/>
          <w:sz w:val="24"/>
          <w:szCs w:val="24"/>
        </w:rPr>
        <w:t xml:space="preserve"> « О закупках товаров, услуг отдельными видами юридических лиц» и статьи 15 и 112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153E50" w:rsidP="00153E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Федеральный закон РФ от 7 июня 2017 г. № 106-ФЗ «О внесении изменений в статьи 93 и 94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53E50" w:rsidRPr="00DF68ED" w:rsidRDefault="00153E50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153E50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Федеральный закон от 28 марта 2017 г. № 45-ФЗ  «О внесении  изменения</w:t>
      </w:r>
      <w:r w:rsidR="008E44BB" w:rsidRPr="00DF68ED">
        <w:rPr>
          <w:rFonts w:ascii="Times New Roman" w:hAnsi="Times New Roman" w:cs="Times New Roman"/>
          <w:bCs/>
          <w:sz w:val="24"/>
          <w:szCs w:val="24"/>
        </w:rPr>
        <w:t xml:space="preserve"> в статью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9721C" w:rsidRPr="00DF68ED" w:rsidRDefault="0049721C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21C" w:rsidRPr="00DF68ED" w:rsidRDefault="0049721C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6D8" w:rsidRPr="00DF68ED" w:rsidRDefault="0049721C" w:rsidP="00FB56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</w:t>
      </w:r>
      <w:r w:rsidR="00DF68ED" w:rsidRPr="00DF68ED">
        <w:rPr>
          <w:rFonts w:ascii="Times New Roman" w:hAnsi="Times New Roman" w:cs="Times New Roman"/>
          <w:bCs/>
          <w:sz w:val="24"/>
          <w:szCs w:val="24"/>
        </w:rPr>
        <w:t xml:space="preserve"> 22 февраля 2017 № 17-ФЗ «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>О внесении изменения в статью 93 Федерального закона» «О контрактной системе в сфере закупок товаров, работ, услуг для обеспечения государственных и муниципальных нужд».</w:t>
      </w:r>
    </w:p>
    <w:p w:rsidR="00DF68ED" w:rsidRPr="00DF68ED" w:rsidRDefault="00DF68ED" w:rsidP="00FB56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D12" w:rsidRDefault="00326CD6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25D12">
        <w:rPr>
          <w:rFonts w:ascii="Times New Roman" w:hAnsi="Times New Roman" w:cs="Times New Roman"/>
          <w:bCs/>
          <w:sz w:val="24"/>
          <w:szCs w:val="24"/>
        </w:rPr>
        <w:t xml:space="preserve">. Федеральный закон  РФ от 26.07.2017 года № 198- ФЗ «О внесении изменений в Федеральный закон РФ </w:t>
      </w:r>
      <w:r w:rsidR="00525D12" w:rsidRPr="00DF68ED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25D12" w:rsidRDefault="00525D12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D12" w:rsidRDefault="00326CD6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525D12">
        <w:rPr>
          <w:rFonts w:ascii="Times New Roman" w:hAnsi="Times New Roman" w:cs="Times New Roman"/>
          <w:bCs/>
          <w:sz w:val="24"/>
          <w:szCs w:val="24"/>
        </w:rPr>
        <w:t>.</w:t>
      </w:r>
      <w:r w:rsidR="00525D12" w:rsidRPr="00525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D1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 РФ от 26.07.2017 года № 189- ФЗ «О внесении изменений в  КоАП РФ в части установления административной ответственности должностных лиц заказчика за нарушения срока и порядка оплаты товаров (работ, услуг) при осуществлении закупок для обеспечения </w:t>
      </w:r>
      <w:r w:rsidR="005D734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525D12">
        <w:rPr>
          <w:rFonts w:ascii="Times New Roman" w:hAnsi="Times New Roman" w:cs="Times New Roman"/>
          <w:bCs/>
          <w:sz w:val="24"/>
          <w:szCs w:val="24"/>
        </w:rPr>
        <w:t xml:space="preserve"> и муниципальных нужд</w:t>
      </w:r>
      <w:r w:rsidR="005D734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26CD6" w:rsidRDefault="00326CD6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275" w:rsidRDefault="00326CD6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C3275">
        <w:rPr>
          <w:rFonts w:ascii="Times New Roman" w:hAnsi="Times New Roman" w:cs="Times New Roman"/>
          <w:bCs/>
          <w:sz w:val="24"/>
          <w:szCs w:val="24"/>
        </w:rPr>
        <w:t>. Фе</w:t>
      </w:r>
      <w:r w:rsidR="00ED1589">
        <w:rPr>
          <w:rFonts w:ascii="Times New Roman" w:hAnsi="Times New Roman" w:cs="Times New Roman"/>
          <w:bCs/>
          <w:sz w:val="24"/>
          <w:szCs w:val="24"/>
        </w:rPr>
        <w:t xml:space="preserve">деральный закон РФ 03.07.2016 № </w:t>
      </w:r>
      <w:r w:rsidR="007C3275">
        <w:rPr>
          <w:rFonts w:ascii="Times New Roman" w:hAnsi="Times New Roman" w:cs="Times New Roman"/>
          <w:bCs/>
          <w:sz w:val="24"/>
          <w:szCs w:val="24"/>
        </w:rPr>
        <w:t>372-ФЗ «О внесении изменений в Градостроительный  кодекс РФ и отдельные законодательные акты РФ»</w:t>
      </w:r>
    </w:p>
    <w:p w:rsidR="001C7C65" w:rsidRDefault="001C7C65" w:rsidP="00525D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589" w:rsidRDefault="00326CD6" w:rsidP="00ED15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ED1589">
        <w:rPr>
          <w:rFonts w:ascii="Times New Roman" w:hAnsi="Times New Roman" w:cs="Times New Roman"/>
          <w:bCs/>
          <w:sz w:val="24"/>
          <w:szCs w:val="24"/>
        </w:rPr>
        <w:t>. Федеральный закон РФ от 29.07.2017 № 231-ФЗ «О внесении изменения в статью 93 Федерального закона «</w:t>
      </w:r>
      <w:r w:rsidR="00ED1589"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657947" w:rsidRDefault="00657947" w:rsidP="00ED15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947" w:rsidRDefault="00326CD6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57947">
        <w:rPr>
          <w:rFonts w:ascii="Times New Roman" w:hAnsi="Times New Roman" w:cs="Times New Roman"/>
          <w:bCs/>
          <w:sz w:val="24"/>
          <w:szCs w:val="24"/>
        </w:rPr>
        <w:t>. Федеральный закон РФ от 26.07.2017  № 211-ФЗ «О внесении изменения в статью 111.1 Федерального закона «</w:t>
      </w:r>
      <w:r w:rsidR="00657947"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326CD6" w:rsidRDefault="00326CD6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CD6" w:rsidRDefault="00326CD6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Федеральный закон  РФ  от 28.03.2017  № 36</w:t>
      </w:r>
      <w:r w:rsidR="003864BD">
        <w:rPr>
          <w:rFonts w:ascii="Times New Roman" w:hAnsi="Times New Roman" w:cs="Times New Roman"/>
          <w:bCs/>
          <w:sz w:val="24"/>
          <w:szCs w:val="24"/>
        </w:rPr>
        <w:t>-ФЗ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«О внесении изменения в статью 108 Федерального закона «О контрактной </w:t>
      </w:r>
      <w:r w:rsidRPr="00326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системе в сфере закупок товаров, работ, услуг для обеспечения государственных и муниципальных нужд».</w:t>
      </w:r>
    </w:p>
    <w:p w:rsidR="00657947" w:rsidRDefault="00657947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CD6" w:rsidRDefault="00326CD6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4B5608">
        <w:rPr>
          <w:rFonts w:ascii="Times New Roman" w:hAnsi="Times New Roman" w:cs="Times New Roman"/>
          <w:bCs/>
          <w:sz w:val="24"/>
          <w:szCs w:val="24"/>
        </w:rPr>
        <w:t xml:space="preserve"> Федеральный</w:t>
      </w:r>
      <w:r w:rsidR="004444CC">
        <w:rPr>
          <w:rFonts w:ascii="Times New Roman" w:hAnsi="Times New Roman" w:cs="Times New Roman"/>
          <w:bCs/>
          <w:sz w:val="24"/>
          <w:szCs w:val="24"/>
        </w:rPr>
        <w:t xml:space="preserve"> закон РФ от 29.07.2017 № 267</w:t>
      </w:r>
      <w:r w:rsidR="003864BD">
        <w:rPr>
          <w:rFonts w:ascii="Times New Roman" w:hAnsi="Times New Roman" w:cs="Times New Roman"/>
          <w:bCs/>
          <w:sz w:val="24"/>
          <w:szCs w:val="24"/>
        </w:rPr>
        <w:t>-ФЗ</w:t>
      </w:r>
      <w:r w:rsidR="004444C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B5608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РФ».</w:t>
      </w:r>
    </w:p>
    <w:p w:rsidR="00657947" w:rsidRDefault="00657947" w:rsidP="00ED15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947" w:rsidRPr="00DF68ED" w:rsidRDefault="00657947" w:rsidP="00657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947" w:rsidRPr="00DF68ED" w:rsidRDefault="00657947" w:rsidP="0065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Определения  СК  по экономическим спорам Верховного суда Российской Федерации</w:t>
      </w:r>
    </w:p>
    <w:p w:rsidR="00657947" w:rsidRDefault="00657947" w:rsidP="00ED15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947" w:rsidRPr="00D767E6" w:rsidRDefault="00D767E6" w:rsidP="00657947">
      <w:pPr>
        <w:rPr>
          <w:rFonts w:ascii="Times New Roman" w:hAnsi="Times New Roman" w:cs="Times New Roman"/>
          <w:bCs/>
          <w:sz w:val="24"/>
          <w:szCs w:val="24"/>
        </w:rPr>
      </w:pPr>
      <w:r w:rsidRPr="00D767E6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657947" w:rsidRPr="00D767E6">
        <w:rPr>
          <w:rFonts w:ascii="Times New Roman" w:hAnsi="Times New Roman" w:cs="Times New Roman"/>
          <w:bCs/>
          <w:sz w:val="24"/>
          <w:szCs w:val="24"/>
        </w:rPr>
        <w:t xml:space="preserve"> Определение СК по экономическим спорам ВС РФ от 27.06.2017 № 305-ЭС17-1132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7947" w:rsidRPr="00D767E6" w:rsidRDefault="00657947" w:rsidP="00657947">
      <w:pPr>
        <w:rPr>
          <w:rFonts w:ascii="Times New Roman" w:hAnsi="Times New Roman" w:cs="Times New Roman"/>
          <w:bCs/>
          <w:sz w:val="24"/>
          <w:szCs w:val="24"/>
        </w:rPr>
      </w:pPr>
      <w:r w:rsidRPr="00D767E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767E6">
        <w:rPr>
          <w:rFonts w:ascii="Times New Roman" w:hAnsi="Times New Roman" w:cs="Times New Roman"/>
          <w:bCs/>
          <w:sz w:val="24"/>
          <w:szCs w:val="24"/>
        </w:rPr>
        <w:t>.</w:t>
      </w:r>
      <w:r w:rsidRPr="00D767E6">
        <w:rPr>
          <w:rFonts w:ascii="Times New Roman" w:hAnsi="Times New Roman" w:cs="Times New Roman"/>
          <w:bCs/>
          <w:sz w:val="24"/>
          <w:szCs w:val="24"/>
        </w:rPr>
        <w:t xml:space="preserve">  Определение СК по экономическим спорам ВС</w:t>
      </w:r>
      <w:r w:rsidR="00D76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7E6">
        <w:rPr>
          <w:rFonts w:ascii="Times New Roman" w:hAnsi="Times New Roman" w:cs="Times New Roman"/>
          <w:bCs/>
          <w:sz w:val="24"/>
          <w:szCs w:val="24"/>
        </w:rPr>
        <w:t>РФ от 03.08.2017 № 305-КГ17-3351</w:t>
      </w:r>
      <w:r w:rsidR="00D767E6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947" w:rsidRDefault="00D767E6" w:rsidP="006579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947" w:rsidRPr="00D767E6">
        <w:rPr>
          <w:rFonts w:ascii="Times New Roman" w:hAnsi="Times New Roman" w:cs="Times New Roman"/>
          <w:bCs/>
          <w:sz w:val="24"/>
          <w:szCs w:val="24"/>
        </w:rPr>
        <w:t>3. Определение СК по экономическим спорам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947" w:rsidRPr="00D767E6">
        <w:rPr>
          <w:rFonts w:ascii="Times New Roman" w:hAnsi="Times New Roman" w:cs="Times New Roman"/>
          <w:bCs/>
          <w:sz w:val="24"/>
          <w:szCs w:val="24"/>
        </w:rPr>
        <w:t>РФ от 27.06.2017 № 305-КГ17-1095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67E6" w:rsidRDefault="00D767E6" w:rsidP="006579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Pr="00D767E6">
        <w:rPr>
          <w:rFonts w:ascii="Times New Roman" w:hAnsi="Times New Roman" w:cs="Times New Roman"/>
          <w:bCs/>
          <w:sz w:val="24"/>
          <w:szCs w:val="24"/>
        </w:rPr>
        <w:t xml:space="preserve"> Определение СК по экономическим спорам ВС</w:t>
      </w:r>
      <w:r w:rsidR="009C6BC2">
        <w:rPr>
          <w:rFonts w:ascii="Times New Roman" w:hAnsi="Times New Roman" w:cs="Times New Roman"/>
          <w:bCs/>
          <w:sz w:val="24"/>
          <w:szCs w:val="24"/>
        </w:rPr>
        <w:t xml:space="preserve"> РФ от 20.06.2017 № 306-КГ17-552.</w:t>
      </w:r>
    </w:p>
    <w:p w:rsidR="009C6BC2" w:rsidRDefault="009C6BC2" w:rsidP="009C6B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</w:t>
      </w:r>
      <w:r w:rsidRPr="009C6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7E6">
        <w:rPr>
          <w:rFonts w:ascii="Times New Roman" w:hAnsi="Times New Roman" w:cs="Times New Roman"/>
          <w:bCs/>
          <w:sz w:val="24"/>
          <w:szCs w:val="24"/>
        </w:rPr>
        <w:t>Определение СК по экономическим спорам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от 22.06.2017 № 305-ЭС17-624.</w:t>
      </w:r>
    </w:p>
    <w:p w:rsidR="00C656E5" w:rsidRDefault="00C656E5" w:rsidP="009C6B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Pr="00C65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7E6">
        <w:rPr>
          <w:rFonts w:ascii="Times New Roman" w:hAnsi="Times New Roman" w:cs="Times New Roman"/>
          <w:bCs/>
          <w:sz w:val="24"/>
          <w:szCs w:val="24"/>
        </w:rPr>
        <w:t>Определение СК по экономическим спорам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от 18.04.2017 № 307-КГ17-3978.</w:t>
      </w: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C14" w:rsidRPr="00DF68ED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Постановления </w:t>
      </w:r>
      <w:r w:rsidR="007E0EE2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равительства Российской Федерации</w:t>
      </w:r>
    </w:p>
    <w:p w:rsidR="00E63C14" w:rsidRPr="00DF68ED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т 13 января 2014 г. N 19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установлении с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лучаев, в которых при заключении контракта в документации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 xml:space="preserve"> закупке указывают</w:t>
      </w:r>
      <w:r w:rsidRPr="00DF68ED">
        <w:rPr>
          <w:rFonts w:ascii="Times New Roman" w:hAnsi="Times New Roman" w:cs="Times New Roman"/>
          <w:bCs/>
          <w:sz w:val="24"/>
          <w:szCs w:val="24"/>
        </w:rPr>
        <w:t>ся формула цены и максимальное з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начение цены контракта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10 февраля 2014 г. N 89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утверждении правил 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существления ведомственного контроля в сфере закупок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ля обеспечения федеральных нужд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15 апреля 2014 г. N 341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предоставлении 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реимуществ организациям инвалидов при определении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оставщика (подрядчика, исполнителя) в отношении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2 июля 2014 г. N 606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 порядке р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азработки типовых контрактов, типовых условий контрактов,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а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 xml:space="preserve"> также о случаях и условиях их применения</w:t>
      </w:r>
    </w:p>
    <w:p w:rsidR="002A7E91" w:rsidRPr="00DF68ED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0E3C70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14 и</w:t>
      </w:r>
      <w:r w:rsidR="002A7E91" w:rsidRPr="00DF68ED">
        <w:rPr>
          <w:rFonts w:ascii="Times New Roman" w:hAnsi="Times New Roman" w:cs="Times New Roman"/>
          <w:bCs/>
          <w:sz w:val="24"/>
          <w:szCs w:val="24"/>
        </w:rPr>
        <w:t>юля 2014 г. N 649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 порядке п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редоставления учреждениям и предприятиям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 xml:space="preserve">головно-исполнительной системы преимуществ в </w:t>
      </w:r>
      <w:proofErr w:type="gramStart"/>
      <w:r w:rsidR="000E3C70" w:rsidRPr="00DF68ED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2A7E91" w:rsidRPr="00DF68ED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2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14 июля 2014 г. N 656</w:t>
      </w:r>
    </w:p>
    <w:p w:rsidR="002A7E91" w:rsidRPr="00DF68ED" w:rsidRDefault="00212374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установлении з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апрета на допуск отдельных видов товаров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ашиностроения, происходящих из иностранных государств,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для обеспечения</w:t>
      </w:r>
      <w:r w:rsidR="007E0EE2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г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4495" w:rsidRPr="00DF68ED" w:rsidRDefault="00D94495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495" w:rsidRPr="00DF68ED" w:rsidRDefault="00D94495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495" w:rsidRPr="00DF68ED" w:rsidRDefault="00C260D6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 7.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="0047226B" w:rsidRPr="00DF68ED">
        <w:rPr>
          <w:rFonts w:ascii="Times New Roman" w:hAnsi="Times New Roman" w:cs="Times New Roman"/>
          <w:bCs/>
          <w:sz w:val="24"/>
          <w:szCs w:val="24"/>
        </w:rPr>
        <w:t xml:space="preserve"> РФ от 30.11.2015 г. № 1289 «Об 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ограничениях и усло</w:t>
      </w:r>
      <w:r w:rsidR="00DF68ED">
        <w:rPr>
          <w:rFonts w:ascii="Times New Roman" w:hAnsi="Times New Roman" w:cs="Times New Roman"/>
          <w:bCs/>
          <w:sz w:val="24"/>
          <w:szCs w:val="24"/>
        </w:rPr>
        <w:t>виях допуска происходящих из ин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остранных государств лекарственных препаратов, </w:t>
      </w:r>
      <w:r w:rsidRPr="00DF68ED">
        <w:rPr>
          <w:rFonts w:ascii="Times New Roman" w:hAnsi="Times New Roman" w:cs="Times New Roman"/>
          <w:bCs/>
          <w:sz w:val="24"/>
          <w:szCs w:val="24"/>
        </w:rPr>
        <w:t>включённых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в перечень жизненно необходимых и важнейших лекарственных</w:t>
      </w:r>
      <w:r w:rsidR="00D75E72" w:rsidRPr="00DF68ED">
        <w:rPr>
          <w:rFonts w:ascii="Times New Roman" w:hAnsi="Times New Roman" w:cs="Times New Roman"/>
          <w:bCs/>
          <w:sz w:val="24"/>
          <w:szCs w:val="24"/>
        </w:rPr>
        <w:t xml:space="preserve">  препаратов, для целей осуществления закупок для обеспечения государственных и </w:t>
      </w:r>
      <w:r w:rsidRPr="00DF68E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D75E72" w:rsidRPr="00DF68ED">
        <w:rPr>
          <w:rFonts w:ascii="Times New Roman" w:hAnsi="Times New Roman" w:cs="Times New Roman"/>
          <w:bCs/>
          <w:sz w:val="24"/>
          <w:szCs w:val="24"/>
        </w:rPr>
        <w:t xml:space="preserve"> нужд».</w:t>
      </w: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8. </w:t>
      </w:r>
      <w:r w:rsidR="00C26306"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5 февраля 2015 года № 102 « Об ограничениях и условиях допуска отдельных видов медицинских изделий, происходящих из иностранных государств,  для целей осуществления закупок для обеспечения государственных и муниципальных нужд».</w:t>
      </w:r>
    </w:p>
    <w:p w:rsidR="007E0EE2" w:rsidRPr="00DF68ED" w:rsidRDefault="007E0EE2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F7B" w:rsidRPr="00DF68ED" w:rsidRDefault="00C26306" w:rsidP="00C2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9. </w:t>
      </w:r>
      <w:r w:rsidR="00C14F7B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1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r w:rsidR="00C14F7B" w:rsidRPr="00DF68ED">
        <w:rPr>
          <w:rFonts w:ascii="Times New Roman" w:hAnsi="Times New Roman" w:cs="Times New Roman"/>
          <w:sz w:val="24"/>
          <w:szCs w:val="24"/>
        </w:rPr>
        <w:t>от 04.02.2015</w:t>
      </w:r>
      <w:r w:rsidR="00D94495" w:rsidRPr="00DF68ED">
        <w:rPr>
          <w:rFonts w:ascii="Times New Roman" w:hAnsi="Times New Roman" w:cs="Times New Roman"/>
          <w:sz w:val="24"/>
          <w:szCs w:val="24"/>
        </w:rPr>
        <w:t xml:space="preserve"> г.</w:t>
      </w:r>
      <w:r w:rsidR="00C14F7B" w:rsidRPr="00DF68ED">
        <w:rPr>
          <w:rFonts w:ascii="Times New Roman" w:hAnsi="Times New Roman" w:cs="Times New Roman"/>
          <w:sz w:val="24"/>
          <w:szCs w:val="24"/>
        </w:rPr>
        <w:t xml:space="preserve"> N 99</w:t>
      </w: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="00C14F7B" w:rsidRPr="00DF68ED">
        <w:rPr>
          <w:rFonts w:ascii="Times New Roman" w:hAnsi="Times New Roman" w:cs="Times New Roman"/>
          <w:sz w:val="24"/>
          <w:szCs w:val="24"/>
        </w:rPr>
        <w:t>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</w:p>
    <w:p w:rsidR="00C14F7B" w:rsidRPr="00DF68ED" w:rsidRDefault="00C14F7B" w:rsidP="00C1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  <w:r w:rsidR="00C26306" w:rsidRPr="00DF68ED">
        <w:rPr>
          <w:rFonts w:ascii="Times New Roman" w:hAnsi="Times New Roman" w:cs="Times New Roman"/>
          <w:sz w:val="24"/>
          <w:szCs w:val="24"/>
        </w:rPr>
        <w:t>.</w:t>
      </w:r>
    </w:p>
    <w:p w:rsidR="00C14F7B" w:rsidRPr="00DF68ED" w:rsidRDefault="00C14F7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C26306" w:rsidP="00C2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10.   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11 августа 2014 г. N 791</w:t>
      </w:r>
    </w:p>
    <w:p w:rsidR="002A7E91" w:rsidRPr="00DF68ED" w:rsidRDefault="000E3C70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ановлении з</w:t>
      </w:r>
      <w:r w:rsidRPr="00DF68ED">
        <w:rPr>
          <w:rFonts w:ascii="Times New Roman" w:hAnsi="Times New Roman" w:cs="Times New Roman"/>
          <w:bCs/>
          <w:sz w:val="24"/>
          <w:szCs w:val="24"/>
        </w:rPr>
        <w:t>апрета на допуск товаров легкой промышленности,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F68ED">
        <w:rPr>
          <w:rFonts w:ascii="Times New Roman" w:hAnsi="Times New Roman" w:cs="Times New Roman"/>
          <w:bCs/>
          <w:sz w:val="24"/>
          <w:szCs w:val="24"/>
        </w:rPr>
        <w:t>роисходящих из иностранных государств, в целях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DF68ED">
        <w:rPr>
          <w:rFonts w:ascii="Times New Roman" w:hAnsi="Times New Roman" w:cs="Times New Roman"/>
          <w:bCs/>
          <w:sz w:val="24"/>
          <w:szCs w:val="24"/>
        </w:rPr>
        <w:t>существления закупок для обеспечения федеральных нужд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C26306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11.   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20 сентября 2014 г. N 963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Об осуществлении банковского сопровождения контрактов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3355CE" w:rsidP="00490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12.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>т 13 октября 2014 г. N 1047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общих требованиях к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 определению нормативных затрат на обеспечение функций</w:t>
      </w:r>
    </w:p>
    <w:p w:rsidR="004904C5" w:rsidRPr="00DF68ED" w:rsidRDefault="00212374" w:rsidP="004904C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F68ED">
        <w:rPr>
          <w:rFonts w:ascii="Times New Roman" w:hAnsi="Times New Roman" w:cs="Times New Roman"/>
          <w:b w:val="0"/>
          <w:color w:val="auto"/>
        </w:rPr>
        <w:t>г</w:t>
      </w:r>
      <w:r w:rsidR="0043738B" w:rsidRPr="00DF68ED">
        <w:rPr>
          <w:rFonts w:ascii="Times New Roman" w:hAnsi="Times New Roman" w:cs="Times New Roman"/>
          <w:b w:val="0"/>
          <w:color w:val="auto"/>
        </w:rPr>
        <w:t>осударственн</w:t>
      </w:r>
      <w:r w:rsidRPr="00DF68ED">
        <w:rPr>
          <w:rFonts w:ascii="Times New Roman" w:hAnsi="Times New Roman" w:cs="Times New Roman"/>
          <w:b w:val="0"/>
          <w:color w:val="auto"/>
        </w:rPr>
        <w:t>ых органов, органов управления г</w:t>
      </w:r>
      <w:r w:rsidR="0043738B" w:rsidRPr="00DF68ED">
        <w:rPr>
          <w:rFonts w:ascii="Times New Roman" w:hAnsi="Times New Roman" w:cs="Times New Roman"/>
          <w:b w:val="0"/>
          <w:color w:val="auto"/>
        </w:rPr>
        <w:t>осударственными внебюджетными фондами</w:t>
      </w:r>
      <w:r w:rsidR="007E0EE2" w:rsidRPr="00DF68ED">
        <w:rPr>
          <w:rFonts w:ascii="Times New Roman" w:hAnsi="Times New Roman" w:cs="Times New Roman"/>
          <w:b w:val="0"/>
          <w:color w:val="auto"/>
        </w:rPr>
        <w:t xml:space="preserve"> и</w:t>
      </w:r>
      <w:r w:rsidR="0043738B" w:rsidRPr="00DF68ED">
        <w:rPr>
          <w:rFonts w:ascii="Times New Roman" w:hAnsi="Times New Roman" w:cs="Times New Roman"/>
          <w:b w:val="0"/>
          <w:color w:val="auto"/>
        </w:rPr>
        <w:t xml:space="preserve"> муниципальных органов</w:t>
      </w:r>
      <w:r w:rsidR="004904C5" w:rsidRPr="00DF68ED">
        <w:rPr>
          <w:rFonts w:ascii="Times New Roman" w:hAnsi="Times New Roman" w:cs="Times New Roman"/>
          <w:b w:val="0"/>
          <w:color w:val="auto"/>
        </w:rPr>
        <w:t xml:space="preserve"> и муниципальных органов, включая соответственно территориальные органы и подведомственные казенные учреждения</w:t>
      </w:r>
      <w:r w:rsidR="003355CE" w:rsidRPr="00DF68ED">
        <w:rPr>
          <w:rFonts w:ascii="Times New Roman" w:hAnsi="Times New Roman" w:cs="Times New Roman"/>
          <w:b w:val="0"/>
          <w:color w:val="auto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13. 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т 28 ноября 2013 г. N 1091 </w:t>
      </w: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>О ед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иных требованиях к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 региональным и муниципальным информационным системам</w:t>
      </w:r>
    </w:p>
    <w:p w:rsidR="002A7E91" w:rsidRPr="00DF68ED" w:rsidRDefault="0043738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DF68ED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14.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 порядке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существления федеральной службой финансово-бюджетного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адзора полномочий по контролю в финансово-бюджетной сфере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15.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1093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порядке подготовки и размещения</w:t>
      </w:r>
      <w:r w:rsidR="00D01C4D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единой информационной системе в сфере закупок отчета</w:t>
      </w:r>
      <w:r w:rsidR="00D01C4D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б исполнении государственного (муниципального) контракта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(или) о результатах отдельного этапа его исполнения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4C47" w:rsidRPr="00DF68ED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16. 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19 декабря 2013 г. N 1186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установлении размера ц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ены контракта, при которой или при превышении которой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ущественные условия контракта могут быть изменены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соглашению сторон на основании решения правительства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Российской федерации, высшего исполнительного органа</w:t>
      </w:r>
      <w:r w:rsidR="00886C46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г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осударственной власти субъекта российской федерации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администрации, в случае если выполнение контракта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независящим от сторон контракта обстоятельствам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ез изменения его условий невозможно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17. 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26 декабря 201</w:t>
      </w:r>
      <w:r w:rsidR="002A7E91" w:rsidRPr="00DF68ED">
        <w:rPr>
          <w:rFonts w:ascii="Times New Roman" w:hAnsi="Times New Roman" w:cs="Times New Roman"/>
          <w:bCs/>
          <w:sz w:val="24"/>
          <w:szCs w:val="24"/>
        </w:rPr>
        <w:t>3 г. N 1292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утверждении перечня т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оваров (работ, услуг), производимых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(выполняемых, оказываемых) учреждениями и предприятиями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головно-исполнительной системы, закупка которых может</w:t>
      </w:r>
      <w:r w:rsidR="00D71AF2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существляться заказчиком у единственного поставщика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(подрядчика, исполнителя)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18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1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1090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методики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окращения количества товаров, объемов работ или услуг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F68ED">
        <w:rPr>
          <w:rFonts w:ascii="Times New Roman" w:hAnsi="Times New Roman" w:cs="Times New Roman"/>
          <w:bCs/>
          <w:sz w:val="24"/>
          <w:szCs w:val="24"/>
        </w:rPr>
        <w:t>ри уменьшении цены контракта».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19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42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hyperlink r:id="rId22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от 28 ноября 2013 г. N 1088 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Об утверждении правил проведения совместных конкурсов и аукционов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00BD8" w:rsidRPr="00DF68ED" w:rsidRDefault="00B00BD8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20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00BD8" w:rsidRPr="00DF68ED">
        <w:rPr>
          <w:rFonts w:ascii="Times New Roman" w:hAnsi="Times New Roman" w:cs="Times New Roman"/>
          <w:bCs/>
          <w:sz w:val="24"/>
          <w:szCs w:val="24"/>
        </w:rPr>
        <w:t>28 ноября 2013 г. N 1087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определении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лучаев заключения контракта жизненного цикла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1086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ормирования перечня лекарственных средств, закупка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к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оторых осуществляется в соответствии с их торговыми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аименованиями, и о внесении изменения в положение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правительственной комиссии по вопросам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храны здоровья граждан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1085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ценки заявок, окончательных предложений участников закупки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т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7E0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23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1084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 порядке ведения реестра контрактов,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аключенных заказчиками, и реестра контрактов, содержащего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ведения, составляющие государственную тайну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933" w:rsidRPr="00DF68ED" w:rsidRDefault="00D505CA" w:rsidP="007E0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24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26 ноября 2013 г. N 1071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B99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DE2933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7E0B99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25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25 ноября 2013 г. N 1063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пределения размера штрафа, начисляемого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 случае ненадлежащего исполнения заказчиком,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исполнителем) обязательств,</w:t>
      </w:r>
      <w:r w:rsidR="00AC6FCC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редусмотренных контрактом (за исключением просрочки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исполнения обязательств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заказчиком, поставщиком(подрядчиком, исполнителем), и размера пени, начисляемой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а каждый день просрочки исполнения поставщиком(подрядчиком, исполнителем) обязательства,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редусмотренного контрактом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26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25 ноября 2013 г. N 1062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едения реестра недобросовестных поставщиков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(подрядчиков, исполнителей)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BC" w:rsidRPr="00DF68ED" w:rsidRDefault="00D505CA" w:rsidP="0072388C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27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 </w:t>
      </w:r>
      <w:hyperlink r:id="rId3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от 5 июня 2015 г. N 554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услуг».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</w:t>
      </w:r>
    </w:p>
    <w:p w:rsidR="0084655D" w:rsidRPr="00DF68ED" w:rsidRDefault="0084655D" w:rsidP="008465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28</w:t>
      </w:r>
      <w:r w:rsidR="0084655D" w:rsidRPr="00DF68ED">
        <w:rPr>
          <w:rFonts w:ascii="Times New Roman" w:hAnsi="Times New Roman" w:cs="Times New Roman"/>
          <w:sz w:val="24"/>
          <w:szCs w:val="24"/>
        </w:rPr>
        <w:t>.</w:t>
      </w: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 w:history="1"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553 </w:t>
      </w:r>
      <w:r w:rsidR="0084655D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</w:t>
      </w:r>
      <w:r w:rsidR="0084655D" w:rsidRPr="00DF68ED">
        <w:rPr>
          <w:rFonts w:ascii="Times New Roman" w:hAnsi="Times New Roman" w:cs="Times New Roman"/>
          <w:sz w:val="24"/>
          <w:szCs w:val="24"/>
        </w:rPr>
        <w:t>ля обеспечения федеральных нужд».</w:t>
      </w:r>
    </w:p>
    <w:p w:rsidR="00AF202A" w:rsidRPr="00DF68ED" w:rsidRDefault="00AF202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29</w:t>
      </w:r>
      <w:r w:rsidR="0084655D" w:rsidRPr="00DF68ED">
        <w:rPr>
          <w:rFonts w:ascii="Times New Roman" w:hAnsi="Times New Roman" w:cs="Times New Roman"/>
          <w:sz w:val="24"/>
          <w:szCs w:val="24"/>
        </w:rPr>
        <w:t xml:space="preserve">. 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552 </w:t>
      </w:r>
      <w:r w:rsidR="0084655D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</w:t>
      </w:r>
      <w:r w:rsidR="0084655D" w:rsidRPr="00DF68ED">
        <w:rPr>
          <w:rFonts w:ascii="Times New Roman" w:hAnsi="Times New Roman" w:cs="Times New Roman"/>
          <w:sz w:val="24"/>
          <w:szCs w:val="24"/>
        </w:rPr>
        <w:t>ля обеспечения федеральных нужд».</w:t>
      </w:r>
    </w:p>
    <w:p w:rsidR="00F609C7" w:rsidRPr="00DF68ED" w:rsidRDefault="00F609C7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30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.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21 ноября 2013 г. N 1043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требованиях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формированию, утверждению и ведению планов закупок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нужд субъекта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Российской федерации и муниципальных нужд,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также требованиях к форме планов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з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акупок товаров, работ, услуг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609C7" w:rsidRPr="00DF68ED" w:rsidRDefault="00F609C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9C7" w:rsidRPr="00DF68ED" w:rsidRDefault="00F609C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609C7" w:rsidRPr="00DF68ED" w:rsidRDefault="006E54E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31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от 25 января 2017 г. № 73 «О внесении изменений в   некоторые акты Правительства Российской Федерации».</w:t>
      </w:r>
    </w:p>
    <w:p w:rsidR="000924E7" w:rsidRPr="00DF68ED" w:rsidRDefault="000924E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32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8 ноября 2013 г. N 1005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банковских гарантиях,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спользуемых 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для целей федерального закона «О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контрактной</w:t>
      </w:r>
    </w:p>
    <w:p w:rsidR="00704BF4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истеме в сфере закупок товаров, работ, услуг </w:t>
      </w:r>
      <w:r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</w:t>
      </w:r>
    </w:p>
    <w:p w:rsidR="00704BF4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33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17 октября 2013 г. N 929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Об установлении предельного значения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н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ачальной (максимальной) цены контракта (цены лота),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ри превышении которого не могут быть предметом одного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онтракта (одного лота) лекарственные средства с различными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еждународными непатентованными наименованиями</w:t>
      </w:r>
      <w:r w:rsidR="00F50279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ли при отсутствии таких наименований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химическими, </w:t>
      </w:r>
      <w:r w:rsidR="00E02717" w:rsidRPr="00DF68ED">
        <w:rPr>
          <w:rFonts w:ascii="Times New Roman" w:hAnsi="Times New Roman" w:cs="Times New Roman"/>
          <w:bCs/>
          <w:sz w:val="24"/>
          <w:szCs w:val="24"/>
        </w:rPr>
        <w:t>группированными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наименованиями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34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12 октября 2013 г. N 913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размещении на официальном сайте российской федерации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"интернет"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ля размещения информации о размещении заказов на поставки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выполнение работ, оказание услуг информации,</w:t>
      </w:r>
    </w:p>
    <w:p w:rsidR="003A1D42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одлежащей размещению в единой информационной системе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сфере закупок товаров, работ, услуг для обеспечения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осударственных и муниципальных нужд до ввода </w:t>
      </w:r>
      <w:r w:rsidRPr="00DF68ED">
        <w:rPr>
          <w:rFonts w:ascii="Times New Roman" w:hAnsi="Times New Roman" w:cs="Times New Roman"/>
          <w:bCs/>
          <w:sz w:val="24"/>
          <w:szCs w:val="24"/>
        </w:rPr>
        <w:t>е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 в эксплуатацию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4 сентября 2013 г. N 775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Об установлении размера начальной (максимальной) цены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онтракта при осуществлении закупки товара, работы, услуги,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ри превышении которой в контракте устанавливается</w:t>
      </w:r>
    </w:p>
    <w:p w:rsidR="006D7F2C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бязанность поставщика (подрядчика, исполнителя)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редоставлять заказчику дополнительную информацию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36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26 августа 2013 г. N 728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Об определении полномочий Федеральных органов исполнительной власти в сфере закупок</w:t>
      </w:r>
      <w:r w:rsidR="002113FB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 и о внесении изменений в некоторые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акты правительства Российской Ф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1D42" w:rsidRPr="00DF68ED" w:rsidRDefault="003A1D4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AA" w:rsidRPr="00DF68ED" w:rsidRDefault="00D505CA" w:rsidP="006E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37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18 августа 2010 г. N 636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4E1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требованиях к условиям </w:t>
      </w:r>
      <w:proofErr w:type="spellStart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и об особенностях определения начальной (максимальной) цены </w:t>
      </w:r>
      <w:proofErr w:type="spellStart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(цены лота)</w:t>
      </w:r>
    </w:p>
    <w:p w:rsidR="006E54E1" w:rsidRPr="00DF68ED" w:rsidRDefault="006E54E1" w:rsidP="006E54E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38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r w:rsidR="00AF202A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4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853B21" w:rsidRPr="00DF68ED">
        <w:rPr>
          <w:rFonts w:ascii="Times New Roman" w:hAnsi="Times New Roman" w:cs="Times New Roman"/>
          <w:sz w:val="24"/>
          <w:szCs w:val="24"/>
        </w:rPr>
        <w:t>равительст</w:t>
      </w:r>
      <w:r w:rsidR="006E54E1" w:rsidRPr="00DF68ED">
        <w:rPr>
          <w:rFonts w:ascii="Times New Roman" w:hAnsi="Times New Roman" w:cs="Times New Roman"/>
          <w:sz w:val="24"/>
          <w:szCs w:val="24"/>
        </w:rPr>
        <w:t>ва РФ от 17 марта 2015 г. N 238 «</w:t>
      </w:r>
      <w:r w:rsidR="00853B21" w:rsidRPr="00DF68ED">
        <w:rPr>
          <w:rFonts w:ascii="Times New Roman" w:hAnsi="Times New Roman" w:cs="Times New Roman"/>
          <w:sz w:val="24"/>
          <w:szCs w:val="24"/>
        </w:rPr>
        <w:t xml:space="preserve"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="00853B21" w:rsidRPr="00DF68E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на о</w:t>
      </w:r>
      <w:r w:rsidR="006E54E1" w:rsidRPr="00DF68ED">
        <w:rPr>
          <w:rFonts w:ascii="Times New Roman" w:hAnsi="Times New Roman" w:cs="Times New Roman"/>
          <w:sz w:val="24"/>
          <w:szCs w:val="24"/>
        </w:rPr>
        <w:t>снове проектного финансирования».</w:t>
      </w:r>
    </w:p>
    <w:p w:rsidR="00D3164E" w:rsidRPr="00DF68ED" w:rsidRDefault="00D3164E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39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r w:rsidR="00F04628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3B21" w:rsidRPr="00DF68ED">
        <w:rPr>
          <w:rFonts w:ascii="Times New Roman" w:hAnsi="Times New Roman" w:cs="Times New Roman"/>
          <w:sz w:val="24"/>
          <w:szCs w:val="24"/>
        </w:rPr>
        <w:t xml:space="preserve">Правительства РФ от 28 апреля 2015 г. N 407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 порядке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при осуществлении закупок товаров, работ, услуг по гос</w:t>
      </w:r>
      <w:r w:rsidR="006E54E1" w:rsidRPr="00DF68ED">
        <w:rPr>
          <w:rFonts w:ascii="Times New Roman" w:hAnsi="Times New Roman" w:cs="Times New Roman"/>
          <w:sz w:val="24"/>
          <w:szCs w:val="24"/>
        </w:rPr>
        <w:t>ударственному оборонному заказу».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40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hyperlink r:id="rId41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18 мая 2015 г. N 476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6E54E1" w:rsidRPr="00DF68ED">
        <w:rPr>
          <w:rFonts w:ascii="Times New Roman" w:hAnsi="Times New Roman" w:cs="Times New Roman"/>
          <w:sz w:val="24"/>
          <w:szCs w:val="24"/>
        </w:rPr>
        <w:t>тов и обеспечению их исполнения».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41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2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19 мая 2015 г. N 479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и обеспечению их исполнения».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42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hyperlink r:id="rId43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 г. N 555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нужд и форм такого обоснования».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6E54E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sz w:val="24"/>
          <w:szCs w:val="24"/>
        </w:rPr>
        <w:t>43</w:t>
      </w:r>
      <w:r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4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926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Pr="00DF68ED">
        <w:rPr>
          <w:rFonts w:ascii="Times New Roman" w:hAnsi="Times New Roman" w:cs="Times New Roman"/>
          <w:sz w:val="24"/>
          <w:szCs w:val="24"/>
        </w:rPr>
        <w:t>ьных цен товаров, работ, услуг)».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6E54E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05CA" w:rsidRPr="00DF68ED">
        <w:rPr>
          <w:rFonts w:ascii="Times New Roman" w:hAnsi="Times New Roman" w:cs="Times New Roman"/>
          <w:sz w:val="24"/>
          <w:szCs w:val="24"/>
        </w:rPr>
        <w:t>44</w:t>
      </w:r>
      <w:r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proofErr w:type="gramStart"/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927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</w:t>
      </w:r>
      <w:r w:rsidRPr="00DF68ED">
        <w:rPr>
          <w:rFonts w:ascii="Times New Roman" w:hAnsi="Times New Roman" w:cs="Times New Roman"/>
          <w:sz w:val="24"/>
          <w:szCs w:val="24"/>
        </w:rPr>
        <w:t>ьных цен товаров, работ, услуг)».</w:t>
      </w:r>
      <w:proofErr w:type="gramEnd"/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45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11 сентября 2015 г. N 964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планирования)».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46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7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27 октября 2015 г. N 1148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 порядке ведения реестра жалоб, плановых и внеплановых проверок, принятых по ним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решений и выданных предписаний».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47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3 ноября 2015 г. N 1193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мониторинге закупок товаров, работ, услуг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1D7D2E" w:rsidRPr="00DF68ED" w:rsidRDefault="001D7D2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D5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48. </w:t>
      </w:r>
      <w:hyperlink r:id="rId49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Pr="00DF68ED">
        <w:rPr>
          <w:rFonts w:ascii="Times New Roman" w:hAnsi="Times New Roman" w:cs="Times New Roman"/>
          <w:sz w:val="24"/>
          <w:szCs w:val="24"/>
        </w:rPr>
        <w:t>Ф от 23 декабря 2015 г. N 1414«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порядке функционирования единой информа</w:t>
      </w:r>
      <w:r w:rsidRPr="00DF68ED">
        <w:rPr>
          <w:rFonts w:ascii="Times New Roman" w:hAnsi="Times New Roman" w:cs="Times New Roman"/>
          <w:sz w:val="24"/>
          <w:szCs w:val="24"/>
        </w:rPr>
        <w:t>ционной системы в сфере закупок».</w:t>
      </w:r>
    </w:p>
    <w:p w:rsidR="00F04628" w:rsidRPr="00DF68ED" w:rsidRDefault="00F04628" w:rsidP="00F0462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49. </w:t>
      </w:r>
      <w:hyperlink r:id="rId50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29 октября 2015 г. N 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50. </w:t>
      </w:r>
      <w:hyperlink r:id="rId51" w:history="1">
        <w:r w:rsidR="00304E06" w:rsidRPr="00DF68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835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утверждении Правил проведения обязательного общественного обсуждения закупок товаров, работ, услуг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51. </w:t>
      </w:r>
      <w:hyperlink r:id="rId52" w:history="1">
        <w:r w:rsidR="00304E06" w:rsidRPr="00DF68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832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</w:t>
      </w:r>
      <w:r w:rsidRPr="00DF68ED">
        <w:rPr>
          <w:rFonts w:ascii="Times New Roman" w:hAnsi="Times New Roman" w:cs="Times New Roman"/>
          <w:sz w:val="24"/>
          <w:szCs w:val="24"/>
        </w:rPr>
        <w:t>ных и муниципальных нужд».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52.  </w:t>
      </w:r>
      <w:hyperlink r:id="rId53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18 марта 2016 г. N 211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утверждении Правил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</w:t>
      </w:r>
      <w:r w:rsidRPr="00DF68ED">
        <w:rPr>
          <w:rFonts w:ascii="Times New Roman" w:hAnsi="Times New Roman" w:cs="Times New Roman"/>
          <w:sz w:val="24"/>
          <w:szCs w:val="24"/>
        </w:rPr>
        <w:t>еспечения исполнения контрактов».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53. </w:t>
      </w:r>
      <w:hyperlink r:id="rId54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11 марта 2016 г. N 182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случаях и об условиях, при которых в 2016 году заказчик вправе не устанавливать требование обеспечения исполнения контракта в извещении об осуществлении за</w:t>
      </w:r>
      <w:r w:rsidRPr="00DF68ED">
        <w:rPr>
          <w:rFonts w:ascii="Times New Roman" w:hAnsi="Times New Roman" w:cs="Times New Roman"/>
          <w:sz w:val="24"/>
          <w:szCs w:val="24"/>
        </w:rPr>
        <w:t>купки и (или) проекте контракта».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54. </w:t>
      </w:r>
      <w:hyperlink r:id="rId55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16 ноября 2015 г. N 1236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 xml:space="preserve">Об установлении запрета на допуск программного обеспечения, происходящего из иностранных государств, </w:t>
      </w:r>
      <w:r w:rsidR="00304E06" w:rsidRPr="00DF68ED">
        <w:rPr>
          <w:rFonts w:ascii="Times New Roman" w:hAnsi="Times New Roman" w:cs="Times New Roman"/>
          <w:sz w:val="24"/>
          <w:szCs w:val="24"/>
        </w:rPr>
        <w:lastRenderedPageBreak/>
        <w:t>для целей осуществления закупок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E412A1" w:rsidRPr="00DF68ED" w:rsidRDefault="00E412A1" w:rsidP="0046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D" w:rsidRPr="00DF68ED" w:rsidRDefault="00D505CA" w:rsidP="00D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55.  </w:t>
      </w:r>
      <w:r w:rsidR="00E412A1" w:rsidRPr="00DF68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 сентября 2016 г. № 968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E412A1" w:rsidRPr="00DF68ED">
        <w:rPr>
          <w:rFonts w:ascii="Times New Roman" w:hAnsi="Times New Roman" w:cs="Times New Roman"/>
          <w:sz w:val="24"/>
          <w:szCs w:val="24"/>
        </w:rPr>
        <w:t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</w:t>
      </w:r>
      <w:r w:rsidRPr="00DF68ED">
        <w:rPr>
          <w:rFonts w:ascii="Times New Roman" w:hAnsi="Times New Roman" w:cs="Times New Roman"/>
          <w:sz w:val="24"/>
          <w:szCs w:val="24"/>
        </w:rPr>
        <w:t>».</w:t>
      </w:r>
    </w:p>
    <w:p w:rsidR="00CF768E" w:rsidRPr="00DF68ED" w:rsidRDefault="00CF768E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DF68ED" w:rsidRDefault="00D505CA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 </w:t>
      </w:r>
      <w:hyperlink r:id="rId56" w:history="1">
        <w:proofErr w:type="gramStart"/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Правительства РФ от 13 апрел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я 2017 г. N 442 «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Об определении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</w:t>
      </w:r>
      <w:proofErr w:type="gramEnd"/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ии от 30 сентября 2014 г. N 996».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D505CA" w:rsidP="005414D3">
      <w:pPr>
        <w:pStyle w:val="a8"/>
        <w:jc w:val="both"/>
        <w:rPr>
          <w:rFonts w:ascii="Times New Roman" w:hAnsi="Times New Roman" w:cs="Times New Roman"/>
        </w:rPr>
      </w:pPr>
      <w:r w:rsidRPr="00DF68ED">
        <w:rPr>
          <w:rFonts w:ascii="Times New Roman" w:hAnsi="Times New Roman" w:cs="Times New Roman"/>
          <w:color w:val="000000" w:themeColor="text1"/>
        </w:rPr>
        <w:t>57.</w:t>
      </w:r>
      <w:r w:rsidR="005414D3" w:rsidRPr="00DF68ED">
        <w:rPr>
          <w:rFonts w:ascii="Times New Roman" w:hAnsi="Times New Roman" w:cs="Times New Roman"/>
          <w:color w:val="000000" w:themeColor="text1"/>
        </w:rPr>
        <w:t xml:space="preserve">   </w:t>
      </w:r>
      <w:hyperlink r:id="rId57" w:history="1">
        <w:r w:rsidR="00CF768E" w:rsidRPr="00DF68ED">
          <w:rPr>
            <w:rStyle w:val="a6"/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</w:rPr>
        <w:t xml:space="preserve"> Правительства Р</w:t>
      </w:r>
      <w:r w:rsidRPr="00DF68ED">
        <w:rPr>
          <w:rFonts w:ascii="Times New Roman" w:hAnsi="Times New Roman" w:cs="Times New Roman"/>
        </w:rPr>
        <w:t>Ф от 29 декабря 2016 г. N 1543 «</w:t>
      </w:r>
      <w:r w:rsidR="00CF768E" w:rsidRPr="00DF68ED">
        <w:rPr>
          <w:rFonts w:ascii="Times New Roman" w:hAnsi="Times New Roman" w:cs="Times New Roman"/>
        </w:rPr>
        <w:t xml:space="preserve">О внесении </w:t>
      </w:r>
    </w:p>
    <w:p w:rsidR="00CF768E" w:rsidRPr="00DF68ED" w:rsidRDefault="00CF768E" w:rsidP="005414D3">
      <w:pPr>
        <w:pStyle w:val="a8"/>
        <w:jc w:val="both"/>
        <w:rPr>
          <w:rFonts w:ascii="Times New Roman" w:hAnsi="Times New Roman" w:cs="Times New Roman"/>
        </w:rPr>
      </w:pPr>
      <w:r w:rsidRPr="00DF68ED">
        <w:rPr>
          <w:rFonts w:ascii="Times New Roman" w:hAnsi="Times New Roman" w:cs="Times New Roman"/>
        </w:rPr>
        <w:t>изменений в пункт 2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</w:t>
      </w:r>
      <w:r w:rsidR="00D505CA" w:rsidRPr="00DF68ED">
        <w:rPr>
          <w:rFonts w:ascii="Times New Roman" w:hAnsi="Times New Roman" w:cs="Times New Roman"/>
        </w:rPr>
        <w:t>нных и муниципальных нужд».</w:t>
      </w:r>
    </w:p>
    <w:p w:rsidR="00CF768E" w:rsidRPr="00DF68ED" w:rsidRDefault="00CF768E" w:rsidP="0054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  </w:t>
      </w:r>
      <w:hyperlink r:id="rId58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</w:t>
      </w:r>
      <w:r w:rsidRPr="00DF68ED">
        <w:rPr>
          <w:rFonts w:ascii="Times New Roman" w:hAnsi="Times New Roman" w:cs="Times New Roman"/>
          <w:sz w:val="24"/>
          <w:szCs w:val="24"/>
        </w:rPr>
        <w:t xml:space="preserve"> 2017 г. N 96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 форме отчета о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 5 части 1 статьи 111.3 Федерального закона "О контрактной системе в сфере закупок товаров, работ, услуг для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</w:t>
      </w:r>
      <w:r w:rsidR="005414D3" w:rsidRPr="00DF68ED">
        <w:rPr>
          <w:rFonts w:ascii="Times New Roman" w:hAnsi="Times New Roman" w:cs="Times New Roman"/>
          <w:sz w:val="24"/>
          <w:szCs w:val="24"/>
        </w:rPr>
        <w:t>ционной системе в сфере закупок».</w:t>
      </w:r>
      <w:proofErr w:type="gramEnd"/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  </w:t>
      </w:r>
      <w:hyperlink r:id="rId59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феврал</w:t>
      </w:r>
      <w:r w:rsidRPr="00DF68ED">
        <w:rPr>
          <w:rFonts w:ascii="Times New Roman" w:hAnsi="Times New Roman" w:cs="Times New Roman"/>
          <w:sz w:val="24"/>
          <w:szCs w:val="24"/>
        </w:rPr>
        <w:t>я 2017 г. N 121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"О 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инвестиционным ко</w:t>
      </w:r>
      <w:r w:rsidR="005414D3" w:rsidRPr="00DF68ED">
        <w:rPr>
          <w:rFonts w:ascii="Times New Roman" w:hAnsi="Times New Roman" w:cs="Times New Roman"/>
          <w:sz w:val="24"/>
          <w:szCs w:val="24"/>
        </w:rPr>
        <w:t>нтрактом».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 </w:t>
      </w:r>
      <w:hyperlink r:id="rId60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8 феврал</w:t>
      </w:r>
      <w:r w:rsidRPr="00DF68ED">
        <w:rPr>
          <w:rFonts w:ascii="Times New Roman" w:hAnsi="Times New Roman" w:cs="Times New Roman"/>
          <w:sz w:val="24"/>
          <w:szCs w:val="24"/>
        </w:rPr>
        <w:t>я 2017 г. N 145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lastRenderedPageBreak/>
        <w:t>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</w:t>
      </w:r>
      <w:r w:rsidR="005414D3" w:rsidRPr="00DF68ED">
        <w:rPr>
          <w:rFonts w:ascii="Times New Roman" w:hAnsi="Times New Roman" w:cs="Times New Roman"/>
          <w:sz w:val="24"/>
          <w:szCs w:val="24"/>
        </w:rPr>
        <w:t>пользования указанного каталога».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 </w:t>
      </w:r>
      <w:hyperlink r:id="rId61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DF68ED">
        <w:rPr>
          <w:rFonts w:ascii="Times New Roman" w:hAnsi="Times New Roman" w:cs="Times New Roman"/>
          <w:sz w:val="24"/>
          <w:szCs w:val="24"/>
        </w:rPr>
        <w:t>РФ от 27 февраля 2017 г. N 231 «</w:t>
      </w:r>
      <w:r w:rsidR="00CF768E" w:rsidRPr="00DF68ED">
        <w:rPr>
          <w:rFonts w:ascii="Times New Roman" w:hAnsi="Times New Roman" w:cs="Times New Roman"/>
          <w:sz w:val="24"/>
          <w:szCs w:val="24"/>
        </w:rPr>
        <w:t xml:space="preserve">О ведении реестра 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</w:t>
      </w:r>
      <w:r w:rsidR="005414D3" w:rsidRPr="00DF68ED">
        <w:rPr>
          <w:rFonts w:ascii="Times New Roman" w:hAnsi="Times New Roman" w:cs="Times New Roman"/>
          <w:sz w:val="24"/>
          <w:szCs w:val="24"/>
        </w:rPr>
        <w:t>территории Российской Федерации».</w:t>
      </w:r>
    </w:p>
    <w:p w:rsidR="00D94495" w:rsidRPr="00DF68ED" w:rsidRDefault="00D94495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E02717" w:rsidP="00E0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 </w:t>
      </w:r>
      <w:hyperlink r:id="rId62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Pr="00DF68ED">
        <w:rPr>
          <w:rFonts w:ascii="Times New Roman" w:hAnsi="Times New Roman" w:cs="Times New Roman"/>
          <w:sz w:val="24"/>
          <w:szCs w:val="24"/>
        </w:rPr>
        <w:t>тва РФ от 15 мая 2017 г. N 570 «</w:t>
      </w:r>
      <w:r w:rsidR="00CF768E" w:rsidRPr="00DF68ED">
        <w:rPr>
          <w:rFonts w:ascii="Times New Roman" w:hAnsi="Times New Roman" w:cs="Times New Roman"/>
          <w:sz w:val="24"/>
          <w:szCs w:val="24"/>
        </w:rPr>
        <w:t xml:space="preserve">Об установлении видов 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пени, начисляемой за каждый день просрочки исполнения поставщиком (подрядчиком, исполнителем) обязательст</w:t>
      </w:r>
      <w:r w:rsidR="005414D3" w:rsidRPr="00DF68ED">
        <w:rPr>
          <w:rFonts w:ascii="Times New Roman" w:hAnsi="Times New Roman" w:cs="Times New Roman"/>
          <w:sz w:val="24"/>
          <w:szCs w:val="24"/>
        </w:rPr>
        <w:t>ва, предусмотренного контрактом».</w:t>
      </w: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717" w:rsidRPr="00DF68ED" w:rsidRDefault="005414D3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63</w:t>
      </w:r>
      <w:r w:rsidR="00E02717" w:rsidRPr="00DF68ED">
        <w:rPr>
          <w:rFonts w:ascii="Times New Roman" w:hAnsi="Times New Roman" w:cs="Times New Roman"/>
          <w:sz w:val="24"/>
          <w:szCs w:val="24"/>
        </w:rPr>
        <w:t>.</w:t>
      </w:r>
      <w:r w:rsidR="00D94495" w:rsidRPr="00DF68ED">
        <w:rPr>
          <w:rFonts w:ascii="Times New Roman" w:hAnsi="Times New Roman" w:cs="Times New Roman"/>
          <w:sz w:val="24"/>
          <w:szCs w:val="24"/>
        </w:rPr>
        <w:t xml:space="preserve">  Постановление Правительства</w:t>
      </w:r>
      <w:r w:rsidRPr="00DF68ED">
        <w:rPr>
          <w:rFonts w:ascii="Times New Roman" w:hAnsi="Times New Roman" w:cs="Times New Roman"/>
          <w:sz w:val="24"/>
          <w:szCs w:val="24"/>
        </w:rPr>
        <w:t xml:space="preserve"> РФ от  2 июня 2017 г. №и 672 «</w:t>
      </w:r>
      <w:r w:rsidR="00D94495" w:rsidRPr="00DF68ED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РФ от 30.11.2015 г. 1296 и признании утратившими силу некоторых актов Правительства  РФ».</w:t>
      </w:r>
    </w:p>
    <w:p w:rsidR="00D94495" w:rsidRPr="00DF68ED" w:rsidRDefault="00D94495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D8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  <w:t>64</w:t>
      </w:r>
      <w:r w:rsidR="00FB56D8" w:rsidRPr="00DF68ED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  <w:t>.</w:t>
      </w:r>
      <w:r w:rsidR="00F36EA6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12.05.2017 г.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151A19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151A19" w:rsidRPr="00DF68ED">
        <w:rPr>
          <w:rFonts w:ascii="Times New Roman" w:hAnsi="Times New Roman" w:cs="Times New Roman"/>
          <w:sz w:val="24"/>
          <w:szCs w:val="24"/>
          <w:lang w:eastAsia="ru-RU"/>
        </w:rPr>
        <w:t>. Постановление Правительства Российской Федерации от 14.04.2017 г. № 446 «О внесении изменений  в некоторые акты правительства Российской Федерации»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9E7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5414D3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</w:t>
      </w:r>
      <w:r w:rsidR="005414D3" w:rsidRPr="00DF68ED">
        <w:rPr>
          <w:rFonts w:ascii="Times New Roman" w:hAnsi="Times New Roman" w:cs="Times New Roman"/>
          <w:sz w:val="24"/>
          <w:szCs w:val="24"/>
          <w:lang w:eastAsia="ru-RU"/>
        </w:rPr>
        <w:t>рации от 27 мая 2017 г. № 641 «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положение об определении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 при осуществлении закупок товаров, работ, услуг по государственному оборонному заказу».</w:t>
      </w:r>
    </w:p>
    <w:p w:rsidR="00FC79E7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23.03.2017 года № 325 «Об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данных»</w:t>
      </w:r>
      <w:proofErr w:type="gramEnd"/>
    </w:p>
    <w:p w:rsidR="00F609C7" w:rsidRDefault="00EB1377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>68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>.</w:t>
      </w:r>
      <w:r w:rsidR="00F609C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</w:t>
      </w:r>
      <w:r w:rsidR="001C7C65" w:rsidRPr="001C7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C65" w:rsidRPr="00DF68E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F609C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от 20.03.2017 № 315 «О внесении изменений в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C7C65" w:rsidRDefault="001C7C65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C65" w:rsidRDefault="001C7C65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69. </w:t>
      </w:r>
      <w:r w:rsidRPr="00DF68E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</w:t>
      </w:r>
      <w:r w:rsidRPr="001C7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8E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06.07.2017 № 804 «О внесении изменений в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нужд».</w:t>
      </w:r>
    </w:p>
    <w:p w:rsidR="00657947" w:rsidRDefault="00657947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947" w:rsidRPr="00DF68ED" w:rsidRDefault="00657947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70. Постановление Правительства РФ от 27.06.2017 № 752 «О внесении изменений в приложение постановления Правительства РФ от 17.07.2015 № 719»</w:t>
      </w:r>
    </w:p>
    <w:p w:rsidR="00E02717" w:rsidRPr="00DF68ED" w:rsidRDefault="00E02717" w:rsidP="00FB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A1" w:rsidRPr="00DF68ED" w:rsidRDefault="00E412A1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321" w:rsidRPr="00DF68ED" w:rsidRDefault="003A1D42" w:rsidP="0051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Распоряжения </w:t>
      </w:r>
      <w:r w:rsidR="00791C65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равительства </w:t>
      </w:r>
      <w:r w:rsidR="00513321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Российской Федерации</w:t>
      </w:r>
    </w:p>
    <w:p w:rsidR="003A1D42" w:rsidRPr="00DF68ED" w:rsidRDefault="003A1D42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6254" w:rsidRPr="00DF68ED" w:rsidRDefault="00EE6254" w:rsidP="00EE62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Распоряжение Правительства РФ от 21 марта 2016 г. N 471-р</w:t>
      </w:r>
    </w:p>
    <w:p w:rsidR="00EE6254" w:rsidRPr="00DF68ED" w:rsidRDefault="00EE6254" w:rsidP="00EE62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</w:p>
    <w:p w:rsidR="003A1D42" w:rsidRPr="00DF68ED" w:rsidRDefault="003A1D42" w:rsidP="00EE62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D3519D" w:rsidP="00EE62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30.09.2013 N 1765-р</w:t>
      </w:r>
    </w:p>
    <w:p w:rsidR="00D01C4D" w:rsidRPr="00DF68ED" w:rsidRDefault="005414D3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D3519D" w:rsidRPr="00DF68ED">
        <w:rPr>
          <w:rFonts w:ascii="Times New Roman" w:hAnsi="Times New Roman" w:cs="Times New Roman"/>
          <w:bCs/>
          <w:sz w:val="24"/>
          <w:szCs w:val="24"/>
        </w:rPr>
        <w:t>Об утверждении перечня товаров, работ и услуг, необходимых для оказания гуманитарной помощи либо ликвидации последствий чрезвычайных ситуаций природ</w:t>
      </w:r>
      <w:r w:rsidR="009A2B3D" w:rsidRPr="00DF68ED">
        <w:rPr>
          <w:rFonts w:ascii="Times New Roman" w:hAnsi="Times New Roman" w:cs="Times New Roman"/>
          <w:bCs/>
          <w:sz w:val="24"/>
          <w:szCs w:val="24"/>
        </w:rPr>
        <w:t>ного или техногенного характер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1550" w:rsidRPr="00DF68ED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550" w:rsidRPr="00DF68ED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4C34" w:rsidRPr="00DF68ED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Приказы </w:t>
      </w:r>
      <w:r w:rsidR="00074C34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="00074C34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истерства экономического развития Российской Федерации</w:t>
      </w:r>
    </w:p>
    <w:p w:rsidR="00D3519D" w:rsidRPr="00DF68ED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иных органов власти</w:t>
      </w:r>
    </w:p>
    <w:p w:rsidR="00D3519D" w:rsidRPr="00DF68ED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Минист</w:t>
      </w:r>
      <w:r w:rsidRPr="00DF68ED">
        <w:rPr>
          <w:rFonts w:ascii="Times New Roman" w:hAnsi="Times New Roman" w:cs="Times New Roman"/>
          <w:bCs/>
          <w:sz w:val="24"/>
          <w:szCs w:val="24"/>
        </w:rPr>
        <w:t>ерства  экономического развития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25 марта 2014 г. N 155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условиях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опуска товаров, происходящих из иностранных государств,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товаров, работ, услуг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 и муниципальных нужд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519D" w:rsidRPr="00DF68ED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 финансов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18 декабря 2013 г. N 126н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ормирования информации и документов для ведения реестра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анковских гарантий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E4772" w:rsidRPr="00DF68ED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772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 экономического развития Российской </w:t>
      </w:r>
      <w:proofErr w:type="spellStart"/>
      <w:r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29 октября 2013 г. N 631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типового положения (регламента)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контрактной службе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E4772" w:rsidRPr="00DF68ED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AB2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Министерство экономического р</w:t>
      </w:r>
      <w:r w:rsidRPr="00DF68ED">
        <w:rPr>
          <w:rFonts w:ascii="Times New Roman" w:hAnsi="Times New Roman" w:cs="Times New Roman"/>
          <w:bCs/>
          <w:sz w:val="24"/>
          <w:szCs w:val="24"/>
        </w:rPr>
        <w:t>азвития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2 октября 2013 г. N 567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методических рекомендаций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 применению методов определения начальной (максимальной)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ц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ены контракта, цены контракта, заключаемого с единственным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</w:t>
      </w:r>
      <w:r w:rsidRPr="00DF68ED">
        <w:rPr>
          <w:rFonts w:ascii="Times New Roman" w:hAnsi="Times New Roman" w:cs="Times New Roman"/>
          <w:bCs/>
          <w:sz w:val="24"/>
          <w:szCs w:val="24"/>
        </w:rPr>
        <w:t>телем)».</w:t>
      </w:r>
    </w:p>
    <w:p w:rsidR="00730AB2" w:rsidRPr="00DF68ED" w:rsidRDefault="00730AB2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B2" w:rsidRPr="00DF68ED" w:rsidRDefault="00730AB2" w:rsidP="00C070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lastRenderedPageBreak/>
        <w:t>Приказ Минэкономразвития России от 31.03.2015 N 189</w:t>
      </w:r>
      <w:r w:rsidR="005414D3"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>Порядка согласования применения закрытых способов определения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</w:t>
      </w:r>
    </w:p>
    <w:p w:rsidR="00853B21" w:rsidRPr="00DF68ED" w:rsidRDefault="00853B21" w:rsidP="00C0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54" w:rsidRPr="00DF68ED" w:rsidRDefault="005414D3" w:rsidP="00EE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B769CC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EE6254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EE6254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</w:t>
      </w:r>
      <w:r w:rsidRPr="00DF68ED">
        <w:rPr>
          <w:rFonts w:ascii="Times New Roman" w:hAnsi="Times New Roman" w:cs="Times New Roman"/>
          <w:sz w:val="24"/>
          <w:szCs w:val="24"/>
        </w:rPr>
        <w:t>ия РФ от 29 июня 2015 г. N 422 «</w:t>
      </w:r>
      <w:r w:rsidR="00EE6254" w:rsidRPr="00DF68ED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</w:t>
      </w:r>
      <w:r w:rsidRPr="00DF68ED">
        <w:rPr>
          <w:rFonts w:ascii="Times New Roman" w:hAnsi="Times New Roman" w:cs="Times New Roman"/>
          <w:sz w:val="24"/>
          <w:szCs w:val="24"/>
        </w:rPr>
        <w:t>идентификационного кода закупки».</w:t>
      </w:r>
    </w:p>
    <w:p w:rsidR="00C559B7" w:rsidRPr="00DF68ED" w:rsidRDefault="00C559B7" w:rsidP="00C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34" w:rsidRPr="00DF68ED" w:rsidRDefault="005414D3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7.  </w:t>
      </w:r>
      <w:r w:rsidR="00C559B7" w:rsidRPr="00DF68ED">
        <w:rPr>
          <w:rFonts w:ascii="Times New Roman" w:hAnsi="Times New Roman" w:cs="Times New Roman"/>
          <w:sz w:val="24"/>
          <w:szCs w:val="24"/>
        </w:rPr>
        <w:t>Приказ</w:t>
      </w:r>
      <w:r w:rsidR="004E7D34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29 ноября 2016 г. N 768 "О  внесении изменений в Порядок  формирования идентификационного кода закупки, утверждённый приказом Минэкономразвития России от 29 июня 2015 г. № 422»</w:t>
      </w:r>
      <w:r w:rsidRPr="00DF68ED">
        <w:rPr>
          <w:rFonts w:ascii="Times New Roman" w:hAnsi="Times New Roman" w:cs="Times New Roman"/>
          <w:sz w:val="24"/>
          <w:szCs w:val="24"/>
        </w:rPr>
        <w:t>.</w:t>
      </w:r>
    </w:p>
    <w:p w:rsidR="00C559B7" w:rsidRPr="00DF68ED" w:rsidRDefault="00C559B7" w:rsidP="00EE625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5414D3" w:rsidP="00C559B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8</w:t>
      </w:r>
      <w:r w:rsidR="006179A5" w:rsidRPr="00DF68ED">
        <w:rPr>
          <w:rFonts w:ascii="Times New Roman" w:hAnsi="Times New Roman" w:cs="Times New Roman"/>
          <w:sz w:val="24"/>
          <w:szCs w:val="24"/>
        </w:rPr>
        <w:t>.</w:t>
      </w: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64" w:history="1">
        <w:proofErr w:type="gramStart"/>
        <w:r w:rsidR="00B769CC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и Федерального казначейства от 31 марта 2015 г.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  <w:proofErr w:type="gramEnd"/>
    </w:p>
    <w:p w:rsidR="00462C4B" w:rsidRPr="00DF68ED" w:rsidRDefault="00462C4B" w:rsidP="00C559B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Pr="00DF68ED" w:rsidRDefault="00462C4B" w:rsidP="00462C4B">
      <w:pPr>
        <w:pStyle w:val="1"/>
        <w:jc w:val="both"/>
        <w:rPr>
          <w:rFonts w:ascii="Times New Roman" w:hAnsi="Times New Roman" w:cs="Times New Roman"/>
          <w:b w:val="0"/>
        </w:rPr>
      </w:pPr>
      <w:r w:rsidRPr="00DF68ED">
        <w:rPr>
          <w:rFonts w:ascii="Times New Roman" w:hAnsi="Times New Roman" w:cs="Times New Roman"/>
          <w:b w:val="0"/>
        </w:rPr>
        <w:t xml:space="preserve">    </w:t>
      </w:r>
      <w:r w:rsidR="005414D3" w:rsidRPr="00DF68ED">
        <w:rPr>
          <w:rFonts w:ascii="Times New Roman" w:hAnsi="Times New Roman" w:cs="Times New Roman"/>
          <w:b w:val="0"/>
        </w:rPr>
        <w:t xml:space="preserve"> 9</w:t>
      </w:r>
      <w:r w:rsidRPr="00DF68ED">
        <w:rPr>
          <w:rFonts w:ascii="Times New Roman" w:hAnsi="Times New Roman" w:cs="Times New Roman"/>
          <w:b w:val="0"/>
        </w:rPr>
        <w:t xml:space="preserve">. </w:t>
      </w:r>
      <w:r w:rsidR="00772EE1" w:rsidRPr="00DF68ED">
        <w:rPr>
          <w:rFonts w:ascii="Times New Roman" w:hAnsi="Times New Roman" w:cs="Times New Roman"/>
          <w:b w:val="0"/>
        </w:rPr>
        <w:t xml:space="preserve"> </w:t>
      </w:r>
      <w:hyperlink r:id="rId65" w:history="1">
        <w:proofErr w:type="gramStart"/>
        <w:r w:rsidRPr="00DF68ED">
          <w:rPr>
            <w:rFonts w:ascii="Times New Roman" w:hAnsi="Times New Roman" w:cs="Times New Roman"/>
            <w:b w:val="0"/>
          </w:rPr>
          <w:t>Приказ</w:t>
        </w:r>
      </w:hyperlink>
      <w:r w:rsidRPr="00DF68ED">
        <w:rPr>
          <w:rFonts w:ascii="Times New Roman" w:hAnsi="Times New Roman" w:cs="Times New Roman"/>
          <w:b w:val="0"/>
        </w:rPr>
        <w:t xml:space="preserve"> Министерства экономического развития РФ и Федерального казначейства о</w:t>
      </w:r>
      <w:r w:rsidR="005414D3" w:rsidRPr="00DF68ED">
        <w:rPr>
          <w:rFonts w:ascii="Times New Roman" w:hAnsi="Times New Roman" w:cs="Times New Roman"/>
          <w:b w:val="0"/>
        </w:rPr>
        <w:t>т  3 ноября  2015 г. N 806/21н «</w:t>
      </w:r>
      <w:r w:rsidRPr="00DF68ED">
        <w:rPr>
          <w:rFonts w:ascii="Times New Roman" w:hAnsi="Times New Roman" w:cs="Times New Roman"/>
          <w:b w:val="0"/>
        </w:rPr>
        <w:t>О внесении изменений в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</w:t>
      </w:r>
      <w:proofErr w:type="gramEnd"/>
      <w:r w:rsidRPr="00DF68ED">
        <w:rPr>
          <w:rFonts w:ascii="Times New Roman" w:hAnsi="Times New Roman" w:cs="Times New Roman"/>
          <w:b w:val="0"/>
        </w:rPr>
        <w:t xml:space="preserve"> - 2016 годы, утвержденные совместным приказом Министерства экономического развития Российской Федерации и Федерального казначейст</w:t>
      </w:r>
      <w:r w:rsidR="005414D3" w:rsidRPr="00DF68ED">
        <w:rPr>
          <w:rFonts w:ascii="Times New Roman" w:hAnsi="Times New Roman" w:cs="Times New Roman"/>
          <w:b w:val="0"/>
        </w:rPr>
        <w:t>ва от 31 марта 2015 г. N 182/7н».</w:t>
      </w:r>
    </w:p>
    <w:p w:rsidR="00462C4B" w:rsidRPr="00DF68ED" w:rsidRDefault="00462C4B" w:rsidP="0046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 </w:t>
      </w:r>
      <w:r w:rsidR="00772EE1" w:rsidRPr="00DF68ED">
        <w:rPr>
          <w:rFonts w:ascii="Times New Roman" w:hAnsi="Times New Roman" w:cs="Times New Roman"/>
          <w:sz w:val="24"/>
          <w:szCs w:val="24"/>
        </w:rPr>
        <w:t xml:space="preserve">10.  </w:t>
      </w:r>
      <w:hyperlink r:id="rId66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30 декабря 2015 г. N 26н "Об утверждении Порядка пользования единой информац</w:t>
      </w:r>
      <w:r w:rsidRPr="00DF68ED">
        <w:rPr>
          <w:rFonts w:ascii="Times New Roman" w:hAnsi="Times New Roman" w:cs="Times New Roman"/>
          <w:sz w:val="24"/>
          <w:szCs w:val="24"/>
        </w:rPr>
        <w:t>ионной системой в сфере закупок.</w:t>
      </w:r>
    </w:p>
    <w:p w:rsidR="006179A5" w:rsidRPr="00DF68ED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1C" w:rsidRPr="00DF68ED" w:rsidRDefault="006179A5" w:rsidP="001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11.</w:t>
      </w:r>
      <w:r w:rsidR="00772EE1" w:rsidRPr="00DF68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</w:t>
      </w:r>
      <w:r w:rsidR="00772EE1" w:rsidRPr="00DF68ED">
        <w:rPr>
          <w:rFonts w:ascii="Times New Roman" w:hAnsi="Times New Roman" w:cs="Times New Roman"/>
          <w:sz w:val="24"/>
          <w:szCs w:val="24"/>
        </w:rPr>
        <w:t>ации от 19 мая 2017 г. № 1598 «</w:t>
      </w:r>
      <w:r w:rsidR="009F076D" w:rsidRPr="00DF68ED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промышленности и торговли Российской Федерации от 20.2.2016 г. № 467 «Об утверждении типового контракта на о</w:t>
      </w:r>
      <w:r w:rsidR="0018251C" w:rsidRPr="00DF68ED">
        <w:rPr>
          <w:rFonts w:ascii="Times New Roman" w:hAnsi="Times New Roman" w:cs="Times New Roman"/>
          <w:sz w:val="24"/>
          <w:szCs w:val="24"/>
        </w:rPr>
        <w:t>казание услуг выставочной и ярмаро</w:t>
      </w:r>
      <w:r w:rsidR="009F076D" w:rsidRPr="00DF68ED">
        <w:rPr>
          <w:rFonts w:ascii="Times New Roman" w:hAnsi="Times New Roman" w:cs="Times New Roman"/>
          <w:sz w:val="24"/>
          <w:szCs w:val="24"/>
        </w:rPr>
        <w:t>чной деятельности для обеспечения госуд</w:t>
      </w:r>
      <w:r w:rsidR="0018251C" w:rsidRPr="00DF68ED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нужд,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типового контракта на оказание услуг по диагностике, техническому обслуживанию и ремонту автотранспортных средств для обеспечения</w:t>
      </w:r>
      <w:proofErr w:type="gramEnd"/>
      <w:r w:rsidR="009F076D" w:rsidRPr="00DF6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76D" w:rsidRPr="00DF68ED">
        <w:rPr>
          <w:rFonts w:ascii="Times New Roman" w:hAnsi="Times New Roman" w:cs="Times New Roman"/>
          <w:sz w:val="24"/>
          <w:szCs w:val="24"/>
        </w:rPr>
        <w:t>государственных и муниципальных нужд, типового контракта на поставку продукции радиоэлектронной промышленности, судостроительной промышленности,  авиационной техники для обеспечения государственных и муниципальных нужд, информационной карты типового контракта на оказание услуг выставочной</w:t>
      </w:r>
      <w:r w:rsidR="0018251C" w:rsidRPr="00DF68ED">
        <w:rPr>
          <w:rFonts w:ascii="Times New Roman" w:hAnsi="Times New Roman" w:cs="Times New Roman"/>
          <w:sz w:val="24"/>
          <w:szCs w:val="24"/>
        </w:rPr>
        <w:t xml:space="preserve"> и ярмарочной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деятельности для обеспечения государственных и муниципальных нужд, </w:t>
      </w:r>
      <w:r w:rsidR="0018251C" w:rsidRPr="00DF68ED">
        <w:rPr>
          <w:rFonts w:ascii="Times New Roman" w:hAnsi="Times New Roman" w:cs="Times New Roman"/>
          <w:sz w:val="24"/>
          <w:szCs w:val="24"/>
        </w:rPr>
        <w:t>информационной карты типового контракта на оказание услуг  по диагностике,  техническому обслуживанию и ремонту автотранспортных средств для обеспечения государственных и муниципальных нужд и</w:t>
      </w:r>
      <w:proofErr w:type="gramEnd"/>
      <w:r w:rsidR="0018251C" w:rsidRPr="00DF68ED">
        <w:rPr>
          <w:rFonts w:ascii="Times New Roman" w:hAnsi="Times New Roman" w:cs="Times New Roman"/>
          <w:sz w:val="24"/>
          <w:szCs w:val="24"/>
        </w:rPr>
        <w:t xml:space="preserve"> информационной карты типового контракта на  поставку продукции радиоэлектронной промышленности, судостроительной промышленности,  авиационной техники для  обеспечения государственных и мун6иципальных нужд».</w:t>
      </w:r>
    </w:p>
    <w:p w:rsidR="006179A5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65" w:rsidRDefault="00C4486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65" w:rsidRDefault="000F3E0F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865">
        <w:rPr>
          <w:rFonts w:ascii="Times New Roman" w:hAnsi="Times New Roman" w:cs="Times New Roman"/>
          <w:sz w:val="24"/>
          <w:szCs w:val="24"/>
        </w:rPr>
        <w:t xml:space="preserve">12.  Приказ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21 октября 2015 г. № 1180 «Об утверждении типового контракта на выполнение научно-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исследовательских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 и информационной карты типового контракта, типовых условий контракта».</w:t>
      </w:r>
    </w:p>
    <w:p w:rsidR="00657947" w:rsidRDefault="00657947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47" w:rsidRDefault="00657947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76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7E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767E6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767E6">
        <w:rPr>
          <w:rFonts w:ascii="Times New Roman" w:hAnsi="Times New Roman" w:cs="Times New Roman"/>
          <w:sz w:val="24"/>
          <w:szCs w:val="24"/>
        </w:rPr>
        <w:t xml:space="preserve"> России от 09.06.2017 N 1807 "О внесении изменений в приказ Министерства промышленности и торговли Российской Федерации от 12 ноября 2015 г. N 3568 "Об утверждении Порядка подтверждения производства промышленной продукции на территории Российской Федерации и Порядка определения отличий параметров промышленной продукции, касающихся функционального назначения или перечня выполняемых функций, области применения, качественных характеристик (длительность гарантийного срока, срока годности или</w:t>
      </w:r>
      <w:proofErr w:type="gramEnd"/>
      <w:r w:rsidRPr="00D76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7E6">
        <w:rPr>
          <w:rFonts w:ascii="Times New Roman" w:hAnsi="Times New Roman" w:cs="Times New Roman"/>
          <w:sz w:val="24"/>
          <w:szCs w:val="24"/>
        </w:rPr>
        <w:t xml:space="preserve">срока службы, надежность, энергоемкость, </w:t>
      </w:r>
      <w:proofErr w:type="spellStart"/>
      <w:r w:rsidRPr="00D767E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767E6">
        <w:rPr>
          <w:rFonts w:ascii="Times New Roman" w:hAnsi="Times New Roman" w:cs="Times New Roman"/>
          <w:sz w:val="24"/>
          <w:szCs w:val="24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продукции), от параметров произведенной в Российской Федерации промышленной продукции" (Зарегистрировано в Минюсте России 05.07.2017 N 47298)</w:t>
      </w:r>
      <w:r w:rsidR="002E5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B9A" w:rsidRDefault="002E5B9A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34" w:rsidRPr="00D767E6" w:rsidRDefault="004E7D34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4" w:rsidRPr="00DF68ED" w:rsidRDefault="004E7D34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Письма  </w:t>
      </w:r>
      <w:r w:rsidR="00DF68ED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истерства Финансов 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Российской Федерации</w:t>
      </w:r>
      <w:proofErr w:type="gramStart"/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Федеральной антимонопольной службы  России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иных органов власти</w:t>
      </w:r>
    </w:p>
    <w:p w:rsidR="00AB5B6A" w:rsidRPr="00DF68ED" w:rsidRDefault="00AB5B6A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BE3" w:rsidRPr="00DF68ED" w:rsidRDefault="00DF68ED" w:rsidP="0098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>. Письмо Федеральной антимонопольной службы</w:t>
      </w:r>
      <w:r w:rsidR="00C26306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 xml:space="preserve"> от 4</w:t>
      </w:r>
      <w:r>
        <w:rPr>
          <w:rFonts w:ascii="Times New Roman" w:hAnsi="Times New Roman" w:cs="Times New Roman"/>
          <w:bCs/>
          <w:sz w:val="24"/>
          <w:szCs w:val="24"/>
        </w:rPr>
        <w:t xml:space="preserve"> апреля 2017 г. № РП/21859/17 «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>О рассмотрении обращения».</w:t>
      </w:r>
    </w:p>
    <w:p w:rsidR="00D66BE3" w:rsidRPr="00DF68ED" w:rsidRDefault="00D66BE3" w:rsidP="0098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2. Письмо Министерства Финансов Российской Федерации от 9 июня 2017 г. № 24-03-08/36304 «О рассмотрении обращения».</w:t>
      </w: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3. Письмо Министерства Фи</w:t>
      </w:r>
      <w:r w:rsidR="004C72E6" w:rsidRPr="00DF68ED">
        <w:rPr>
          <w:rFonts w:ascii="Times New Roman" w:hAnsi="Times New Roman" w:cs="Times New Roman"/>
          <w:bCs/>
          <w:sz w:val="24"/>
          <w:szCs w:val="24"/>
        </w:rPr>
        <w:t>нансов Российской Федерации от 16 июня 2017 г. № 24-02-06/37730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«О рассмотрении обращения».</w:t>
      </w:r>
    </w:p>
    <w:p w:rsidR="004C72E6" w:rsidRPr="00DF68ED" w:rsidRDefault="004C72E6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E6" w:rsidRPr="00DF68ED" w:rsidRDefault="004C72E6" w:rsidP="004C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4. Письмо Министерства Финансов Российской Федерации от 16 июня 2017 г. № 24-01-10/37713.</w:t>
      </w:r>
    </w:p>
    <w:p w:rsidR="004E7D34" w:rsidRPr="00DF68ED" w:rsidRDefault="004E7D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9A5" w:rsidRPr="00DF68ED" w:rsidRDefault="006179A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5.</w:t>
      </w:r>
      <w:r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 Письмо Торгово-промышленной палаты Российской Федерации от 22.12.2016 г. № 155  «О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радиоэлектронной продукции)».</w:t>
      </w:r>
    </w:p>
    <w:p w:rsidR="00C26306" w:rsidRPr="00DF68ED" w:rsidRDefault="00C26306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306" w:rsidRDefault="00C26306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6. Письмо  Федеральной антимонопольной службы от 4 апреля 2017 г. №  ИА/25494/17 «По вопросу о правомерности установления дополнительных требований к участникам закупки о наличии опыта по строительству, реконструкции, капитальному ремонту при осуществлении закупок  по текущ</w:t>
      </w:r>
      <w:r>
        <w:rPr>
          <w:rFonts w:ascii="Times New Roman" w:hAnsi="Times New Roman" w:cs="Times New Roman"/>
          <w:bCs/>
          <w:sz w:val="24"/>
          <w:szCs w:val="24"/>
        </w:rPr>
        <w:t>ему ремонту».</w:t>
      </w: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Письмо Министерства Финансов Российской Федерации от 16 июня 2017 г. № 24-05-08/37735.</w:t>
      </w: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Российской Федерации от  5 мая 2017 г.01-02-01/09-27962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9. Письмо Министерства Финансов Российской Федерации и Министерства экономического развития Российской Федерации от 17</w:t>
      </w:r>
      <w:r w:rsidR="00270FB0">
        <w:rPr>
          <w:rFonts w:ascii="Times New Roman" w:hAnsi="Times New Roman" w:cs="Times New Roman"/>
          <w:bCs/>
          <w:sz w:val="24"/>
          <w:szCs w:val="24"/>
        </w:rPr>
        <w:t xml:space="preserve"> января 2017 г. № 09-05-07/1509, 749-ЕЕ/Д28и.</w:t>
      </w:r>
    </w:p>
    <w:p w:rsidR="00525D12" w:rsidRDefault="00525D12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D12" w:rsidRDefault="00525D12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525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Российской Федерации от  21.07.2017 года №с 24-04-06/38896 « О рассмотрении обращения о применении 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44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 Федеральной Антимонопольной службы  </w:t>
      </w:r>
      <w:r w:rsidR="00C44865">
        <w:rPr>
          <w:rFonts w:ascii="Times New Roman" w:hAnsi="Times New Roman" w:cs="Times New Roman"/>
          <w:bCs/>
          <w:sz w:val="24"/>
          <w:szCs w:val="24"/>
        </w:rPr>
        <w:t xml:space="preserve">от 24 мая 2017 г. № ИА/34601/17 « О разъяснении вопросов установления государственными и муниципальными заказчиками в документации о закупках остаточного срока годности </w:t>
      </w:r>
      <w:proofErr w:type="gramStart"/>
      <w:r w:rsidR="00C4486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C44865">
        <w:rPr>
          <w:rFonts w:ascii="Times New Roman" w:hAnsi="Times New Roman" w:cs="Times New Roman"/>
          <w:bCs/>
          <w:sz w:val="24"/>
          <w:szCs w:val="24"/>
        </w:rPr>
        <w:t>службы) медицинских изделий».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C33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 Федеральной Антимонопольной службы  от 28 мая 2015 г. № АЦ/26282/15.</w:t>
      </w: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33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 Федеральной Антимонопольной службы  </w:t>
      </w:r>
      <w:r w:rsidR="00270FB0">
        <w:rPr>
          <w:rFonts w:ascii="Times New Roman" w:hAnsi="Times New Roman" w:cs="Times New Roman"/>
          <w:bCs/>
          <w:sz w:val="24"/>
          <w:szCs w:val="24"/>
        </w:rPr>
        <w:t xml:space="preserve">от 28 декабря 2015 г. </w:t>
      </w:r>
      <w:r>
        <w:rPr>
          <w:rFonts w:ascii="Times New Roman" w:hAnsi="Times New Roman" w:cs="Times New Roman"/>
          <w:bCs/>
          <w:sz w:val="24"/>
          <w:szCs w:val="24"/>
        </w:rPr>
        <w:t>№ АЦ/75921/15.</w:t>
      </w:r>
    </w:p>
    <w:p w:rsidR="00270FB0" w:rsidRDefault="00270FB0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FB0" w:rsidRPr="00DF68ED" w:rsidRDefault="00270FB0" w:rsidP="0027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Российской Федерации и Федеральной Антимонопольной службы от 28 июня 2017 г. №№ 24-04-01/ВН-28711, РП/43555/17 « О позиции Минфина России и ФАС России по вопросу применения Федерального закона от 5 апреля 2013 г.</w:t>
      </w:r>
      <w:r w:rsidRPr="0027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44-ФЗ «</w:t>
      </w:r>
      <w:r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нужд, при заключении договоров аренды земельных участков, находящихся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государственной, муниципальной собственности».</w:t>
      </w:r>
    </w:p>
    <w:p w:rsidR="00270FB0" w:rsidRDefault="00270FB0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Письмо Министерства Финансов  Российской Федерации и Министерства Экономического развития Российской Федерации от 17 января 2017 г. №№ 09-04-04/1515, 751-ЕЕ/Д28и.</w:t>
      </w:r>
    </w:p>
    <w:p w:rsidR="008D381C" w:rsidRDefault="008D381C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81C" w:rsidRPr="00270FB0" w:rsidRDefault="008D381C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Письмо Федеральной антимонопольной службы от 8  декабря 2014г. № АЦ/50130/14  «О разъяснении законодательства о контрактной системе по вопросу направления заказчиком сведений в реестр недобросовестных поставщиков об участнике,  признанном победителем закупки, впоследствии уклонившемся от заключения контракта, в случае, если второй участник клонился от заключения контракта».</w:t>
      </w: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 Письмо Федеральной антимонопольной службы  от 29 ноября 2016 г. РП/82541/16 «О рассмотрении обращения».</w:t>
      </w:r>
    </w:p>
    <w:p w:rsidR="00796F18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F18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Письмо Министерства Финансов Российской Федерации от 19 июня 2017 г. № 24-01-10/38131 «</w:t>
      </w:r>
      <w:r w:rsidR="00E46334">
        <w:rPr>
          <w:rFonts w:ascii="Times New Roman" w:hAnsi="Times New Roman" w:cs="Times New Roman"/>
          <w:bCs/>
          <w:sz w:val="24"/>
          <w:szCs w:val="24"/>
        </w:rPr>
        <w:t>О</w:t>
      </w:r>
      <w:r w:rsidR="0071331E">
        <w:rPr>
          <w:rFonts w:ascii="Times New Roman" w:hAnsi="Times New Roman" w:cs="Times New Roman"/>
          <w:bCs/>
          <w:sz w:val="24"/>
          <w:szCs w:val="24"/>
        </w:rPr>
        <w:t xml:space="preserve"> применении положений  Федерального закона от 05.04.2013 № 44-ФЗ «</w:t>
      </w:r>
      <w:r w:rsidR="0071331E"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1331E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нужд, в части возможности осуществления закупок у единственного поставщика».</w:t>
      </w:r>
    </w:p>
    <w:p w:rsidR="006C4DA8" w:rsidRDefault="006C4DA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DA8" w:rsidRDefault="006C4DA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 Письмо  Федеральной антимонопольной службы от 1 июля 2016 г. № ИА/44536/16   «Об установлении требований к составу, инструкции по заполнению заявки на участие в закупке».</w:t>
      </w:r>
    </w:p>
    <w:p w:rsidR="002F2069" w:rsidRDefault="002F2069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069" w:rsidRDefault="002F2069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 Письмо Министерства финансов РФ на письмо АРБ «О размещении денежных средств ГУП и МУП в банковских депозитах» от 10.07.2017  № 24-04-08/43671.</w:t>
      </w:r>
    </w:p>
    <w:p w:rsidR="002F2069" w:rsidRDefault="002F2069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069" w:rsidRDefault="002F2069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20. Разъяснения Казначейства России от 17.08.2017 «Разъяснения по размещению информации об исполнении контракта в единой информационной системе в сфере закупок в части прикрепления сканированных платежных документов»</w:t>
      </w:r>
      <w:r w:rsidR="007C3275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334" w:rsidRDefault="00E463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334" w:rsidRDefault="00E463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 Письмо Министерства Финансов России от 16 июня 2017 г. № 24-03-07/37745.</w:t>
      </w:r>
    </w:p>
    <w:p w:rsidR="00E46334" w:rsidRDefault="00E463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334" w:rsidRDefault="00E463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Pr="00E4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России от 9 и</w:t>
      </w:r>
      <w:r w:rsidR="00BC67CE">
        <w:rPr>
          <w:rFonts w:ascii="Times New Roman" w:hAnsi="Times New Roman" w:cs="Times New Roman"/>
          <w:bCs/>
          <w:sz w:val="24"/>
          <w:szCs w:val="24"/>
        </w:rPr>
        <w:t>юня 2017 г. № 24-03-08/36404 «О рассмотрении обращения»</w:t>
      </w:r>
    </w:p>
    <w:p w:rsidR="00E46334" w:rsidRDefault="00E463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D7B" w:rsidRDefault="00E46334" w:rsidP="006F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</w:t>
      </w:r>
      <w:r w:rsidRPr="00E4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России от  16 и</w:t>
      </w:r>
      <w:r w:rsidR="006F0D7B">
        <w:rPr>
          <w:rFonts w:ascii="Times New Roman" w:hAnsi="Times New Roman" w:cs="Times New Roman"/>
          <w:bCs/>
          <w:sz w:val="24"/>
          <w:szCs w:val="24"/>
        </w:rPr>
        <w:t>юня 2017 г. № 24-05-08/37735</w:t>
      </w:r>
      <w:r w:rsidR="006F0D7B" w:rsidRPr="006F0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7B">
        <w:rPr>
          <w:rFonts w:ascii="Times New Roman" w:hAnsi="Times New Roman" w:cs="Times New Roman"/>
          <w:bCs/>
          <w:sz w:val="24"/>
          <w:szCs w:val="24"/>
        </w:rPr>
        <w:t>«О разъяснении положений  Федерального закона от 05.04.2013 № 44-ФЗ «</w:t>
      </w:r>
      <w:r w:rsidR="006F0D7B"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6F0D7B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E46334" w:rsidRDefault="00E46334" w:rsidP="00E4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DD3" w:rsidRDefault="00342DD3" w:rsidP="0034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</w:t>
      </w:r>
      <w:r w:rsidRPr="0034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России от  16 июня 2017 г. № 24-05-09/37717.</w:t>
      </w:r>
    </w:p>
    <w:p w:rsidR="00135C64" w:rsidRDefault="00135C64" w:rsidP="0034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C64" w:rsidRDefault="00135C64" w:rsidP="0013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Письмо Министерства Финансов Российской Федерации от 21  июня 2017 г. № 24-05-08/38833 «О применении положений  Федерального закона от 05.04.2013 № 44-ФЗ «</w:t>
      </w:r>
      <w:r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7C3275" w:rsidRDefault="007C327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275" w:rsidRDefault="00A46D85" w:rsidP="007C3275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26.</w:t>
      </w:r>
      <w:r w:rsidR="007C3275" w:rsidRPr="007C3275">
        <w:rPr>
          <w:rFonts w:ascii="Times New Roman" w:hAnsi="Times New Roman" w:cs="Times New Roman"/>
          <w:b w:val="0"/>
          <w:color w:val="auto"/>
        </w:rPr>
        <w:t xml:space="preserve"> </w:t>
      </w:r>
      <w:r w:rsidR="00E46334">
        <w:rPr>
          <w:rFonts w:ascii="Times New Roman" w:hAnsi="Times New Roman" w:cs="Times New Roman"/>
          <w:b w:val="0"/>
          <w:color w:val="auto"/>
        </w:rPr>
        <w:t xml:space="preserve">Письмо Министерства финансов </w:t>
      </w:r>
      <w:r w:rsidR="007C3275" w:rsidRPr="007C3275">
        <w:rPr>
          <w:rFonts w:ascii="Times New Roman" w:hAnsi="Times New Roman" w:cs="Times New Roman"/>
          <w:b w:val="0"/>
          <w:color w:val="auto"/>
        </w:rPr>
        <w:t xml:space="preserve"> России от 1</w:t>
      </w:r>
      <w:r w:rsidR="007C3275">
        <w:rPr>
          <w:rFonts w:ascii="Times New Roman" w:hAnsi="Times New Roman" w:cs="Times New Roman"/>
          <w:b w:val="0"/>
          <w:color w:val="auto"/>
        </w:rPr>
        <w:t xml:space="preserve">0 июля 2017 г. N 24-04-08/43671 </w:t>
      </w:r>
      <w:r w:rsidR="00ED1589">
        <w:rPr>
          <w:rFonts w:ascii="Times New Roman" w:hAnsi="Times New Roman" w:cs="Times New Roman"/>
          <w:b w:val="0"/>
          <w:color w:val="auto"/>
        </w:rPr>
        <w:t>«</w:t>
      </w:r>
      <w:r w:rsidR="007C3275" w:rsidRPr="007C3275">
        <w:rPr>
          <w:rFonts w:ascii="Times New Roman" w:hAnsi="Times New Roman" w:cs="Times New Roman"/>
          <w:b w:val="0"/>
          <w:color w:val="auto"/>
        </w:rPr>
        <w:t xml:space="preserve">О рассмотрении </w:t>
      </w:r>
      <w:r w:rsidR="00ED1589">
        <w:rPr>
          <w:rFonts w:ascii="Times New Roman" w:hAnsi="Times New Roman" w:cs="Times New Roman"/>
          <w:b w:val="0"/>
          <w:color w:val="auto"/>
        </w:rPr>
        <w:t>обращения».</w:t>
      </w:r>
    </w:p>
    <w:p w:rsidR="00ED1589" w:rsidRDefault="00ED1589" w:rsidP="00135C64"/>
    <w:p w:rsidR="00ED1589" w:rsidRDefault="00A46D85" w:rsidP="00ED1589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27</w:t>
      </w:r>
      <w:r w:rsidR="00ED1589" w:rsidRPr="007C3275">
        <w:rPr>
          <w:rFonts w:ascii="Times New Roman" w:hAnsi="Times New Roman" w:cs="Times New Roman"/>
          <w:b w:val="0"/>
          <w:color w:val="auto"/>
        </w:rPr>
        <w:t xml:space="preserve">. </w:t>
      </w:r>
      <w:r w:rsidR="00E46334">
        <w:rPr>
          <w:rFonts w:ascii="Times New Roman" w:hAnsi="Times New Roman" w:cs="Times New Roman"/>
          <w:b w:val="0"/>
          <w:color w:val="auto"/>
        </w:rPr>
        <w:t xml:space="preserve">Письмо Министерства финансов </w:t>
      </w:r>
      <w:r w:rsidR="00ED1589">
        <w:rPr>
          <w:rFonts w:ascii="Times New Roman" w:hAnsi="Times New Roman" w:cs="Times New Roman"/>
          <w:b w:val="0"/>
          <w:color w:val="auto"/>
        </w:rPr>
        <w:t xml:space="preserve"> России от 21 июня  2017 г. N 24-04-06/38896 «</w:t>
      </w:r>
      <w:r w:rsidR="00ED1589" w:rsidRPr="007C3275">
        <w:rPr>
          <w:rFonts w:ascii="Times New Roman" w:hAnsi="Times New Roman" w:cs="Times New Roman"/>
          <w:b w:val="0"/>
          <w:color w:val="auto"/>
        </w:rPr>
        <w:t xml:space="preserve">О рассмотрении </w:t>
      </w:r>
      <w:r w:rsidR="00ED1589">
        <w:rPr>
          <w:rFonts w:ascii="Times New Roman" w:hAnsi="Times New Roman" w:cs="Times New Roman"/>
          <w:b w:val="0"/>
          <w:color w:val="auto"/>
        </w:rPr>
        <w:t>обращения».</w:t>
      </w:r>
    </w:p>
    <w:p w:rsidR="007C3275" w:rsidRPr="007C3275" w:rsidRDefault="007C3275" w:rsidP="00ED1589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</w:p>
    <w:p w:rsidR="007C3275" w:rsidRPr="00ED1589" w:rsidRDefault="007C327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C65" w:rsidRDefault="001C7C6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C65" w:rsidRPr="006179A5" w:rsidRDefault="001C7C6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C7C65" w:rsidRPr="0061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D"/>
    <w:multiLevelType w:val="hybridMultilevel"/>
    <w:tmpl w:val="2CB2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965"/>
    <w:multiLevelType w:val="hybridMultilevel"/>
    <w:tmpl w:val="9FE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2F42"/>
    <w:multiLevelType w:val="hybridMultilevel"/>
    <w:tmpl w:val="4B6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0B47"/>
    <w:multiLevelType w:val="hybridMultilevel"/>
    <w:tmpl w:val="32E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B67"/>
    <w:multiLevelType w:val="hybridMultilevel"/>
    <w:tmpl w:val="79B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0"/>
    <w:rsid w:val="00061116"/>
    <w:rsid w:val="00074C34"/>
    <w:rsid w:val="0007536F"/>
    <w:rsid w:val="000924E7"/>
    <w:rsid w:val="000D3422"/>
    <w:rsid w:val="000E3C70"/>
    <w:rsid w:val="000F3E0F"/>
    <w:rsid w:val="0010589C"/>
    <w:rsid w:val="00135127"/>
    <w:rsid w:val="00135C64"/>
    <w:rsid w:val="00136B76"/>
    <w:rsid w:val="00151A19"/>
    <w:rsid w:val="00153E50"/>
    <w:rsid w:val="001753FB"/>
    <w:rsid w:val="0018251C"/>
    <w:rsid w:val="001C7C65"/>
    <w:rsid w:val="001D5676"/>
    <w:rsid w:val="001D7D2E"/>
    <w:rsid w:val="00211261"/>
    <w:rsid w:val="002113FB"/>
    <w:rsid w:val="00212374"/>
    <w:rsid w:val="00270FB0"/>
    <w:rsid w:val="002A7E91"/>
    <w:rsid w:val="002B2138"/>
    <w:rsid w:val="002E5B9A"/>
    <w:rsid w:val="002F2069"/>
    <w:rsid w:val="00304E06"/>
    <w:rsid w:val="00323933"/>
    <w:rsid w:val="00326CD6"/>
    <w:rsid w:val="003355CE"/>
    <w:rsid w:val="00342DD3"/>
    <w:rsid w:val="003864BD"/>
    <w:rsid w:val="003A1D42"/>
    <w:rsid w:val="003F655E"/>
    <w:rsid w:val="0043738B"/>
    <w:rsid w:val="004444CC"/>
    <w:rsid w:val="00462C4B"/>
    <w:rsid w:val="004638EA"/>
    <w:rsid w:val="0047226B"/>
    <w:rsid w:val="00473C8B"/>
    <w:rsid w:val="004904C5"/>
    <w:rsid w:val="0049721C"/>
    <w:rsid w:val="004B2EAA"/>
    <w:rsid w:val="004B5608"/>
    <w:rsid w:val="004C72E6"/>
    <w:rsid w:val="004E7D34"/>
    <w:rsid w:val="005108CC"/>
    <w:rsid w:val="00510BF0"/>
    <w:rsid w:val="00513321"/>
    <w:rsid w:val="00525D12"/>
    <w:rsid w:val="005414D3"/>
    <w:rsid w:val="00543D49"/>
    <w:rsid w:val="005631C8"/>
    <w:rsid w:val="00563AD0"/>
    <w:rsid w:val="005D734D"/>
    <w:rsid w:val="00603C62"/>
    <w:rsid w:val="006179A5"/>
    <w:rsid w:val="00625E35"/>
    <w:rsid w:val="00657947"/>
    <w:rsid w:val="00667D49"/>
    <w:rsid w:val="006C4DA8"/>
    <w:rsid w:val="006C55EF"/>
    <w:rsid w:val="006D7F2C"/>
    <w:rsid w:val="006E54E1"/>
    <w:rsid w:val="006F0D7B"/>
    <w:rsid w:val="00704BF4"/>
    <w:rsid w:val="0071331E"/>
    <w:rsid w:val="0072388C"/>
    <w:rsid w:val="00730AB2"/>
    <w:rsid w:val="00731A4A"/>
    <w:rsid w:val="00757E7A"/>
    <w:rsid w:val="00764AEC"/>
    <w:rsid w:val="00772EE1"/>
    <w:rsid w:val="007741BC"/>
    <w:rsid w:val="00791C65"/>
    <w:rsid w:val="00796F18"/>
    <w:rsid w:val="007A22AF"/>
    <w:rsid w:val="007C3275"/>
    <w:rsid w:val="007E0B99"/>
    <w:rsid w:val="007E0EE2"/>
    <w:rsid w:val="00842726"/>
    <w:rsid w:val="0084655D"/>
    <w:rsid w:val="0085318C"/>
    <w:rsid w:val="00853B21"/>
    <w:rsid w:val="0086389E"/>
    <w:rsid w:val="00886C46"/>
    <w:rsid w:val="008B5C3D"/>
    <w:rsid w:val="008C4507"/>
    <w:rsid w:val="008D381C"/>
    <w:rsid w:val="008E44BB"/>
    <w:rsid w:val="00911E21"/>
    <w:rsid w:val="009838E9"/>
    <w:rsid w:val="0098592D"/>
    <w:rsid w:val="009A2B3D"/>
    <w:rsid w:val="009C0DF2"/>
    <w:rsid w:val="009C6BC2"/>
    <w:rsid w:val="009F076D"/>
    <w:rsid w:val="009F4C47"/>
    <w:rsid w:val="00A32CE9"/>
    <w:rsid w:val="00A422F8"/>
    <w:rsid w:val="00A46D85"/>
    <w:rsid w:val="00A7620D"/>
    <w:rsid w:val="00A9387F"/>
    <w:rsid w:val="00AB5B6A"/>
    <w:rsid w:val="00AC6FCC"/>
    <w:rsid w:val="00AF202A"/>
    <w:rsid w:val="00B00BD8"/>
    <w:rsid w:val="00B25F1B"/>
    <w:rsid w:val="00B769CC"/>
    <w:rsid w:val="00B76A7E"/>
    <w:rsid w:val="00B84C03"/>
    <w:rsid w:val="00BC0A12"/>
    <w:rsid w:val="00BC0E1B"/>
    <w:rsid w:val="00BC67CE"/>
    <w:rsid w:val="00C0709E"/>
    <w:rsid w:val="00C14F7B"/>
    <w:rsid w:val="00C260D6"/>
    <w:rsid w:val="00C26306"/>
    <w:rsid w:val="00C334C3"/>
    <w:rsid w:val="00C44865"/>
    <w:rsid w:val="00C559B7"/>
    <w:rsid w:val="00C656E5"/>
    <w:rsid w:val="00CB7782"/>
    <w:rsid w:val="00CE4752"/>
    <w:rsid w:val="00CF1550"/>
    <w:rsid w:val="00CF768E"/>
    <w:rsid w:val="00D01C4D"/>
    <w:rsid w:val="00D3164E"/>
    <w:rsid w:val="00D3519D"/>
    <w:rsid w:val="00D505CA"/>
    <w:rsid w:val="00D66BE3"/>
    <w:rsid w:val="00D71AF2"/>
    <w:rsid w:val="00D75E72"/>
    <w:rsid w:val="00D767E6"/>
    <w:rsid w:val="00D94495"/>
    <w:rsid w:val="00DC2225"/>
    <w:rsid w:val="00DD1A0A"/>
    <w:rsid w:val="00DE2933"/>
    <w:rsid w:val="00DE4772"/>
    <w:rsid w:val="00DF68ED"/>
    <w:rsid w:val="00E02717"/>
    <w:rsid w:val="00E16300"/>
    <w:rsid w:val="00E3580A"/>
    <w:rsid w:val="00E412A1"/>
    <w:rsid w:val="00E4247C"/>
    <w:rsid w:val="00E46334"/>
    <w:rsid w:val="00E63C14"/>
    <w:rsid w:val="00EB1377"/>
    <w:rsid w:val="00ED1589"/>
    <w:rsid w:val="00EE6254"/>
    <w:rsid w:val="00F04628"/>
    <w:rsid w:val="00F0660C"/>
    <w:rsid w:val="00F36EA6"/>
    <w:rsid w:val="00F50279"/>
    <w:rsid w:val="00F609C7"/>
    <w:rsid w:val="00FB56D8"/>
    <w:rsid w:val="00FC79E7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98286.0" TargetMode="External"/><Relationship Id="rId18" Type="http://schemas.openxmlformats.org/officeDocument/2006/relationships/hyperlink" Target="garantF1://70798286.0" TargetMode="External"/><Relationship Id="rId26" Type="http://schemas.openxmlformats.org/officeDocument/2006/relationships/hyperlink" Target="garantF1://70798286.0" TargetMode="External"/><Relationship Id="rId39" Type="http://schemas.openxmlformats.org/officeDocument/2006/relationships/hyperlink" Target="garantF1://70798286.0" TargetMode="External"/><Relationship Id="rId21" Type="http://schemas.openxmlformats.org/officeDocument/2006/relationships/hyperlink" Target="garantF1://70798286.0" TargetMode="External"/><Relationship Id="rId34" Type="http://schemas.openxmlformats.org/officeDocument/2006/relationships/hyperlink" Target="garantF1://70798286.0" TargetMode="External"/><Relationship Id="rId42" Type="http://schemas.openxmlformats.org/officeDocument/2006/relationships/hyperlink" Target="garantF1://70932820.0" TargetMode="External"/><Relationship Id="rId47" Type="http://schemas.openxmlformats.org/officeDocument/2006/relationships/hyperlink" Target="garantF1://71134602.0" TargetMode="External"/><Relationship Id="rId50" Type="http://schemas.openxmlformats.org/officeDocument/2006/relationships/hyperlink" Target="garantF1://71137146.0" TargetMode="External"/><Relationship Id="rId55" Type="http://schemas.openxmlformats.org/officeDocument/2006/relationships/hyperlink" Target="garantF1://71152170.0" TargetMode="External"/><Relationship Id="rId63" Type="http://schemas.openxmlformats.org/officeDocument/2006/relationships/hyperlink" Target="garantF1://71044794.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707982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98286.0" TargetMode="External"/><Relationship Id="rId29" Type="http://schemas.openxmlformats.org/officeDocument/2006/relationships/hyperlink" Target="garantF1://7079828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98286.0" TargetMode="External"/><Relationship Id="rId24" Type="http://schemas.openxmlformats.org/officeDocument/2006/relationships/hyperlink" Target="garantF1://70798286.0" TargetMode="External"/><Relationship Id="rId32" Type="http://schemas.openxmlformats.org/officeDocument/2006/relationships/hyperlink" Target="garantF1://70967324.0" TargetMode="External"/><Relationship Id="rId37" Type="http://schemas.openxmlformats.org/officeDocument/2006/relationships/hyperlink" Target="garantF1://70798286.0" TargetMode="External"/><Relationship Id="rId40" Type="http://schemas.openxmlformats.org/officeDocument/2006/relationships/hyperlink" Target="garantF1://70798286.0" TargetMode="External"/><Relationship Id="rId45" Type="http://schemas.openxmlformats.org/officeDocument/2006/relationships/hyperlink" Target="garantF1://71078476.0" TargetMode="External"/><Relationship Id="rId53" Type="http://schemas.openxmlformats.org/officeDocument/2006/relationships/hyperlink" Target="garantF1://71256666.0" TargetMode="External"/><Relationship Id="rId58" Type="http://schemas.openxmlformats.org/officeDocument/2006/relationships/hyperlink" Target="garantF1://71500348.0" TargetMode="External"/><Relationship Id="rId66" Type="http://schemas.openxmlformats.org/officeDocument/2006/relationships/hyperlink" Target="garantF1://7122365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798286.0" TargetMode="External"/><Relationship Id="rId23" Type="http://schemas.openxmlformats.org/officeDocument/2006/relationships/hyperlink" Target="garantF1://70798286.0" TargetMode="External"/><Relationship Id="rId28" Type="http://schemas.openxmlformats.org/officeDocument/2006/relationships/hyperlink" Target="garantF1://70798286.0" TargetMode="External"/><Relationship Id="rId36" Type="http://schemas.openxmlformats.org/officeDocument/2006/relationships/hyperlink" Target="garantF1://70798286.0" TargetMode="External"/><Relationship Id="rId49" Type="http://schemas.openxmlformats.org/officeDocument/2006/relationships/hyperlink" Target="garantF1://71196222.0" TargetMode="External"/><Relationship Id="rId57" Type="http://schemas.openxmlformats.org/officeDocument/2006/relationships/hyperlink" Target="garantF1://71480874.0" TargetMode="External"/><Relationship Id="rId61" Type="http://schemas.openxmlformats.org/officeDocument/2006/relationships/hyperlink" Target="garantF1://71520504.0" TargetMode="External"/><Relationship Id="rId10" Type="http://schemas.openxmlformats.org/officeDocument/2006/relationships/hyperlink" Target="garantF1://70798286.0" TargetMode="External"/><Relationship Id="rId19" Type="http://schemas.openxmlformats.org/officeDocument/2006/relationships/hyperlink" Target="garantF1://70798286.0" TargetMode="External"/><Relationship Id="rId31" Type="http://schemas.openxmlformats.org/officeDocument/2006/relationships/hyperlink" Target="garantF1://70967264.0" TargetMode="External"/><Relationship Id="rId44" Type="http://schemas.openxmlformats.org/officeDocument/2006/relationships/hyperlink" Target="garantF1://71078474.0" TargetMode="External"/><Relationship Id="rId52" Type="http://schemas.openxmlformats.org/officeDocument/2006/relationships/hyperlink" Target="garantF1://71375172.0" TargetMode="External"/><Relationship Id="rId60" Type="http://schemas.openxmlformats.org/officeDocument/2006/relationships/hyperlink" Target="garantF1://71506930.0" TargetMode="External"/><Relationship Id="rId65" Type="http://schemas.openxmlformats.org/officeDocument/2006/relationships/hyperlink" Target="garantF1://7091434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798286.0" TargetMode="External"/><Relationship Id="rId14" Type="http://schemas.openxmlformats.org/officeDocument/2006/relationships/hyperlink" Target="garantF1://70798286.0" TargetMode="External"/><Relationship Id="rId22" Type="http://schemas.openxmlformats.org/officeDocument/2006/relationships/hyperlink" Target="garantF1://70798286.0" TargetMode="External"/><Relationship Id="rId27" Type="http://schemas.openxmlformats.org/officeDocument/2006/relationships/hyperlink" Target="garantF1://70798286.0" TargetMode="External"/><Relationship Id="rId30" Type="http://schemas.openxmlformats.org/officeDocument/2006/relationships/hyperlink" Target="garantF1://70798286.0" TargetMode="External"/><Relationship Id="rId35" Type="http://schemas.openxmlformats.org/officeDocument/2006/relationships/hyperlink" Target="garantF1://70798286.0" TargetMode="External"/><Relationship Id="rId43" Type="http://schemas.openxmlformats.org/officeDocument/2006/relationships/hyperlink" Target="garantF1://70967244.0" TargetMode="External"/><Relationship Id="rId48" Type="http://schemas.openxmlformats.org/officeDocument/2006/relationships/hyperlink" Target="garantF1://71140520.0" TargetMode="External"/><Relationship Id="rId56" Type="http://schemas.openxmlformats.org/officeDocument/2006/relationships/hyperlink" Target="garantF1://71557654.0" TargetMode="External"/><Relationship Id="rId64" Type="http://schemas.openxmlformats.org/officeDocument/2006/relationships/hyperlink" Target="garantF1://70914346.0" TargetMode="External"/><Relationship Id="rId8" Type="http://schemas.openxmlformats.org/officeDocument/2006/relationships/hyperlink" Target="garantF1://70798286.0" TargetMode="External"/><Relationship Id="rId51" Type="http://schemas.openxmlformats.org/officeDocument/2006/relationships/hyperlink" Target="garantF1://7137394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798286.0" TargetMode="External"/><Relationship Id="rId17" Type="http://schemas.openxmlformats.org/officeDocument/2006/relationships/hyperlink" Target="garantF1://70798286.0" TargetMode="External"/><Relationship Id="rId25" Type="http://schemas.openxmlformats.org/officeDocument/2006/relationships/hyperlink" Target="garantF1://70798286.0" TargetMode="External"/><Relationship Id="rId33" Type="http://schemas.openxmlformats.org/officeDocument/2006/relationships/hyperlink" Target="garantF1://70798286.0" TargetMode="External"/><Relationship Id="rId38" Type="http://schemas.openxmlformats.org/officeDocument/2006/relationships/hyperlink" Target="garantF1://70798286.0" TargetMode="External"/><Relationship Id="rId46" Type="http://schemas.openxmlformats.org/officeDocument/2006/relationships/hyperlink" Target="garantF1://71088912.0" TargetMode="External"/><Relationship Id="rId59" Type="http://schemas.openxmlformats.org/officeDocument/2006/relationships/hyperlink" Target="garantF1://71504558.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70798286.0" TargetMode="External"/><Relationship Id="rId41" Type="http://schemas.openxmlformats.org/officeDocument/2006/relationships/hyperlink" Target="garantF1://70933498.0" TargetMode="External"/><Relationship Id="rId54" Type="http://schemas.openxmlformats.org/officeDocument/2006/relationships/hyperlink" Target="garantF1://71254100.0" TargetMode="External"/><Relationship Id="rId62" Type="http://schemas.openxmlformats.org/officeDocument/2006/relationships/hyperlink" Target="garantF1://715757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7A8E-22F7-4378-B27E-AD4F2E5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Шимиева Светлана Петровна</cp:lastModifiedBy>
  <cp:revision>55</cp:revision>
  <cp:lastPrinted>2017-08-24T07:44:00Z</cp:lastPrinted>
  <dcterms:created xsi:type="dcterms:W3CDTF">2017-06-01T10:05:00Z</dcterms:created>
  <dcterms:modified xsi:type="dcterms:W3CDTF">2017-08-24T07:45:00Z</dcterms:modified>
</cp:coreProperties>
</file>