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24" w:rsidRDefault="00190424" w:rsidP="00190424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по нормативному правовому акту, обсуждаемых в ходе публичных консультаций</w:t>
      </w:r>
    </w:p>
    <w:p w:rsidR="00190424" w:rsidRDefault="00190424" w:rsidP="00190424">
      <w:pPr>
        <w:pStyle w:val="a4"/>
        <w:spacing w:after="0" w:line="240" w:lineRule="auto"/>
        <w:ind w:firstLine="709"/>
        <w:contextualSpacing/>
        <w:jc w:val="center"/>
        <w:rPr>
          <w:rStyle w:val="s5"/>
        </w:rPr>
      </w:pPr>
    </w:p>
    <w:p w:rsidR="00190424" w:rsidRPr="00341FC0" w:rsidRDefault="00190424" w:rsidP="00341FC0">
      <w:pPr>
        <w:tabs>
          <w:tab w:val="right" w:pos="9356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«Город Астрахань»  «</w:t>
      </w:r>
      <w:r w:rsidR="00A223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«Город Астрахань» от 17.05.2016 № 3219»</w:t>
      </w:r>
      <w:r w:rsidR="00341FC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90424" w:rsidRDefault="00190424" w:rsidP="001904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 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astr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transport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90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3048EB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5B452F">
        <w:rPr>
          <w:rFonts w:ascii="Times New Roman" w:hAnsi="Times New Roman" w:cs="Times New Roman"/>
          <w:sz w:val="28"/>
          <w:szCs w:val="28"/>
        </w:rPr>
        <w:t>12.07.2017</w:t>
      </w:r>
      <w:bookmarkStart w:id="0" w:name="_GoBack"/>
      <w:bookmarkEnd w:id="0"/>
      <w:r w:rsidRPr="003048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190424" w:rsidRDefault="00190424" w:rsidP="001904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Перечень вопросов по нормативному правовому акту, обсуждаемых в ходе публичных консультаций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правовое регулирование? Актуальна ли данная проблема сегодня?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обоснована необходимость правового вмешательства? Насколько цель правового регулирования соотносится с проблемой, на решение которой оно направлено?  Достигнуто ли, на Ваш взгляд, правовое регулирование тех  целей,  на  которые оно направлено?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эффективны.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затронуты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реализуемые ответственными органами исполнительной власти, насколько точно и недвусмысленно  прописаны властные функции и полномочия? Считаете ли Вы, что нормы не соответствуют или противоречат иным действующим нормативным правовым актам?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 каким последствиям привело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инвестиционной деятельности? Приведите конкретные примеры.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Какие, на Ваш взгляд,  могут  возникнуть  проблемы  и трудности с контролем соблюдения требований  и норм, введенных данным нормативным правовым актом? Является ли правовое регулирование недискриминационным по отношению  ко всем его адресатам, то есть  все ли потенциальные адресаты правового регулирования  оказались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правового регулирования различными группами адресатов регулирования?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Специальные вопросы, касающиеся конкретных положений и норм рассматриваемого нормативного правового акта, отношение к  которым разработчику необходимо прояснить.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Иные предложения и замечания, которые, по Вашему мнению,  целесообразно учесть в рамках экспертизы нормативного правового акта.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190424" w:rsidRDefault="00190424" w:rsidP="00190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190424" w:rsidRDefault="00190424" w:rsidP="001904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0424" w:rsidRDefault="00190424" w:rsidP="001904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0B0A" w:rsidRDefault="008B0B0A"/>
    <w:sectPr w:rsidR="008B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3D"/>
    <w:rsid w:val="00190424"/>
    <w:rsid w:val="003048EB"/>
    <w:rsid w:val="00341FC0"/>
    <w:rsid w:val="00465EED"/>
    <w:rsid w:val="004E343D"/>
    <w:rsid w:val="005B452F"/>
    <w:rsid w:val="00710B43"/>
    <w:rsid w:val="008651BB"/>
    <w:rsid w:val="008B0B0A"/>
    <w:rsid w:val="00A223D5"/>
    <w:rsid w:val="00D91164"/>
    <w:rsid w:val="00FA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0424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904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90424"/>
  </w:style>
  <w:style w:type="paragraph" w:customStyle="1" w:styleId="ConsPlusNonformat">
    <w:name w:val="ConsPlusNonformat"/>
    <w:uiPriority w:val="99"/>
    <w:rsid w:val="00190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190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0424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904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90424"/>
  </w:style>
  <w:style w:type="paragraph" w:customStyle="1" w:styleId="ConsPlusNonformat">
    <w:name w:val="ConsPlusNonformat"/>
    <w:uiPriority w:val="99"/>
    <w:rsid w:val="00190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190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tr_transpo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nauruzbaev_sa</dc:creator>
  <cp:lastModifiedBy>Шишкина Светлана Васильевна</cp:lastModifiedBy>
  <cp:revision>7</cp:revision>
  <dcterms:created xsi:type="dcterms:W3CDTF">2018-09-06T06:48:00Z</dcterms:created>
  <dcterms:modified xsi:type="dcterms:W3CDTF">2018-09-11T13:18:00Z</dcterms:modified>
</cp:coreProperties>
</file>