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1E" w:rsidRDefault="008F751E" w:rsidP="008F751E">
      <w:pPr>
        <w:jc w:val="center"/>
        <w:rPr>
          <w:rFonts w:ascii="Cambria" w:hAnsi="Cambria"/>
          <w:b/>
          <w:sz w:val="20"/>
          <w:szCs w:val="20"/>
        </w:rPr>
      </w:pPr>
      <w:r w:rsidRPr="008F751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BF32E6" w:rsidRPr="008F751E">
        <w:rPr>
          <w:rFonts w:ascii="Cambria" w:hAnsi="Cambria"/>
          <w:b/>
          <w:sz w:val="20"/>
          <w:szCs w:val="20"/>
        </w:rPr>
        <w:br/>
      </w:r>
      <w:r w:rsidR="00BF32E6" w:rsidRPr="008F751E">
        <w:rPr>
          <w:rFonts w:ascii="Cambria" w:hAnsi="Cambria"/>
          <w:b/>
          <w:sz w:val="20"/>
          <w:szCs w:val="20"/>
        </w:rPr>
        <w:t>ПОСТАНОВЛЕНИЕ</w:t>
      </w:r>
    </w:p>
    <w:p w:rsidR="008736EB" w:rsidRPr="008F751E" w:rsidRDefault="00BF32E6" w:rsidP="008F751E">
      <w:pPr>
        <w:jc w:val="center"/>
        <w:rPr>
          <w:rFonts w:ascii="Cambria" w:hAnsi="Cambria"/>
          <w:b/>
          <w:sz w:val="20"/>
          <w:szCs w:val="20"/>
        </w:rPr>
      </w:pPr>
      <w:r w:rsidRPr="008F751E">
        <w:rPr>
          <w:rFonts w:ascii="Cambria" w:hAnsi="Cambria"/>
          <w:b/>
          <w:sz w:val="20"/>
          <w:szCs w:val="20"/>
        </w:rPr>
        <w:t>04 июля 2019 года</w:t>
      </w:r>
      <w:r w:rsidR="008F751E" w:rsidRPr="008F751E">
        <w:rPr>
          <w:rFonts w:ascii="Cambria" w:hAnsi="Cambria"/>
          <w:b/>
          <w:sz w:val="20"/>
          <w:szCs w:val="20"/>
        </w:rPr>
        <w:t xml:space="preserve"> </w:t>
      </w:r>
      <w:r w:rsidRPr="008F751E">
        <w:rPr>
          <w:rFonts w:ascii="Cambria" w:hAnsi="Cambria"/>
          <w:b/>
          <w:sz w:val="20"/>
          <w:szCs w:val="20"/>
        </w:rPr>
        <w:t>№ 289</w:t>
      </w:r>
    </w:p>
    <w:p w:rsidR="008736EB" w:rsidRPr="008F751E" w:rsidRDefault="008F751E" w:rsidP="008F751E">
      <w:pPr>
        <w:jc w:val="center"/>
      </w:pPr>
      <w:r w:rsidRPr="008F751E">
        <w:rPr>
          <w:rFonts w:ascii="Cambria" w:hAnsi="Cambria"/>
          <w:b/>
          <w:sz w:val="20"/>
          <w:szCs w:val="20"/>
        </w:rPr>
        <w:t>«</w:t>
      </w:r>
      <w:r w:rsidR="00BF32E6" w:rsidRPr="008F751E">
        <w:rPr>
          <w:rFonts w:ascii="Cambria" w:hAnsi="Cambria"/>
          <w:b/>
          <w:sz w:val="20"/>
          <w:szCs w:val="20"/>
        </w:rPr>
        <w:t xml:space="preserve">О приведении в соответствие сведений в Реестре муниципальных маршрутов регулярных перевозок в муниципальном образовании «Город Астрахань» о </w:t>
      </w:r>
      <w:r w:rsidR="00BF32E6" w:rsidRPr="008F751E">
        <w:rPr>
          <w:rFonts w:ascii="Cambria" w:hAnsi="Cambria"/>
          <w:b/>
          <w:sz w:val="20"/>
          <w:szCs w:val="20"/>
        </w:rPr>
        <w:t>муниципальном маршруте регулярных перевозок № 64р в муниципальном образовании «Город Астрахань»</w:t>
      </w:r>
    </w:p>
    <w:p w:rsidR="008736EB" w:rsidRPr="008F751E" w:rsidRDefault="00BF32E6" w:rsidP="008F751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F751E">
        <w:rPr>
          <w:rFonts w:ascii="Arial" w:hAnsi="Arial" w:cs="Arial"/>
          <w:sz w:val="18"/>
          <w:szCs w:val="18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</w:t>
      </w:r>
      <w:r w:rsidRPr="008F751E">
        <w:rPr>
          <w:rFonts w:ascii="Arial" w:hAnsi="Arial" w:cs="Arial"/>
          <w:sz w:val="18"/>
          <w:szCs w:val="18"/>
        </w:rPr>
        <w:t>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</w:t>
      </w:r>
      <w:r w:rsidRPr="008F751E">
        <w:rPr>
          <w:rFonts w:ascii="Arial" w:hAnsi="Arial" w:cs="Arial"/>
          <w:sz w:val="18"/>
          <w:szCs w:val="18"/>
        </w:rPr>
        <w:t>я «Город Астрахань» от 24.12.2018 № 687 «Об утверждении Документа планирования регулярных перевозок транспортом общего пользования в</w:t>
      </w:r>
      <w:proofErr w:type="gramEnd"/>
      <w:r w:rsidRPr="008F751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F751E">
        <w:rPr>
          <w:rFonts w:ascii="Arial" w:hAnsi="Arial" w:cs="Arial"/>
          <w:sz w:val="18"/>
          <w:szCs w:val="18"/>
        </w:rPr>
        <w:t>муниципальном образовании «Город Астрахань» на 2019-2021 годы», от 08.02.2019 № 48 «Об организации регулярных перевозок пас</w:t>
      </w:r>
      <w:r w:rsidRPr="008F751E">
        <w:rPr>
          <w:rFonts w:ascii="Arial" w:hAnsi="Arial" w:cs="Arial"/>
          <w:sz w:val="18"/>
          <w:szCs w:val="18"/>
        </w:rPr>
        <w:t xml:space="preserve">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распоряжения администрации муниципального образования «Город Астрахань» </w:t>
      </w:r>
      <w:r w:rsidRPr="008F751E">
        <w:rPr>
          <w:rFonts w:ascii="Arial" w:hAnsi="Arial" w:cs="Arial"/>
          <w:sz w:val="18"/>
          <w:szCs w:val="18"/>
        </w:rPr>
        <w:t>от 03.08.2018 № 3392-р «О ведении реестра муниципальных маршрутов регулярных перевозок в муниципальном образовании «Город Астрахань»,</w:t>
      </w:r>
      <w:proofErr w:type="gramEnd"/>
    </w:p>
    <w:p w:rsidR="008736EB" w:rsidRPr="008F751E" w:rsidRDefault="00BF32E6" w:rsidP="008F751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751E">
        <w:rPr>
          <w:rFonts w:ascii="Arial" w:hAnsi="Arial" w:cs="Arial"/>
          <w:sz w:val="18"/>
          <w:szCs w:val="18"/>
        </w:rPr>
        <w:t>ПОСТАНОВЛЯЮ:</w:t>
      </w:r>
    </w:p>
    <w:p w:rsidR="008736EB" w:rsidRPr="008F751E" w:rsidRDefault="008F751E" w:rsidP="008F751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751E">
        <w:rPr>
          <w:rFonts w:ascii="Arial" w:hAnsi="Arial" w:cs="Arial"/>
          <w:sz w:val="18"/>
          <w:szCs w:val="18"/>
        </w:rPr>
        <w:t xml:space="preserve">1. </w:t>
      </w:r>
      <w:r w:rsidR="00BF32E6" w:rsidRPr="008F751E">
        <w:rPr>
          <w:rFonts w:ascii="Arial" w:hAnsi="Arial" w:cs="Arial"/>
          <w:sz w:val="18"/>
          <w:szCs w:val="18"/>
        </w:rPr>
        <w:t xml:space="preserve">Внести изменение в графу «Вид регулярных перевозок» на муниципальном маршруте регулярных перевозок № 64р с </w:t>
      </w:r>
      <w:proofErr w:type="gramStart"/>
      <w:r w:rsidR="00BF32E6" w:rsidRPr="008F751E">
        <w:rPr>
          <w:rFonts w:ascii="Arial" w:hAnsi="Arial" w:cs="Arial"/>
          <w:sz w:val="18"/>
          <w:szCs w:val="18"/>
        </w:rPr>
        <w:t>регулируемого</w:t>
      </w:r>
      <w:proofErr w:type="gramEnd"/>
      <w:r w:rsidR="00BF32E6" w:rsidRPr="008F751E">
        <w:rPr>
          <w:rFonts w:ascii="Arial" w:hAnsi="Arial" w:cs="Arial"/>
          <w:sz w:val="18"/>
          <w:szCs w:val="18"/>
        </w:rPr>
        <w:t xml:space="preserve"> на нерегулируемый, согласно приложению.</w:t>
      </w:r>
    </w:p>
    <w:p w:rsidR="008736EB" w:rsidRPr="008F751E" w:rsidRDefault="008F751E" w:rsidP="008F751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751E">
        <w:rPr>
          <w:rFonts w:ascii="Arial" w:hAnsi="Arial" w:cs="Arial"/>
          <w:sz w:val="18"/>
          <w:szCs w:val="18"/>
        </w:rPr>
        <w:t xml:space="preserve">2. </w:t>
      </w:r>
      <w:r w:rsidR="00BF32E6" w:rsidRPr="008F751E">
        <w:rPr>
          <w:rFonts w:ascii="Arial" w:hAnsi="Arial" w:cs="Arial"/>
          <w:sz w:val="18"/>
          <w:szCs w:val="18"/>
        </w:rPr>
        <w:t>Изменить порядковый номер муниципального маршрута регулярных перевозок № 64р на 64с, согласно приложению.</w:t>
      </w:r>
    </w:p>
    <w:p w:rsidR="008736EB" w:rsidRPr="008F751E" w:rsidRDefault="008F751E" w:rsidP="008F751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751E">
        <w:rPr>
          <w:rFonts w:ascii="Arial" w:hAnsi="Arial" w:cs="Arial"/>
          <w:sz w:val="18"/>
          <w:szCs w:val="18"/>
        </w:rPr>
        <w:t xml:space="preserve">3. </w:t>
      </w:r>
      <w:r w:rsidR="00BF32E6" w:rsidRPr="008F751E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</w:t>
      </w:r>
      <w:r w:rsidR="00BF32E6" w:rsidRPr="008F751E">
        <w:rPr>
          <w:rFonts w:ascii="Arial" w:hAnsi="Arial" w:cs="Arial"/>
          <w:sz w:val="18"/>
          <w:szCs w:val="18"/>
        </w:rPr>
        <w:t>страхань» в течение пяти дней со дня</w:t>
      </w:r>
      <w:r>
        <w:rPr>
          <w:rFonts w:ascii="Arial" w:hAnsi="Arial" w:cs="Arial"/>
          <w:sz w:val="18"/>
          <w:szCs w:val="18"/>
        </w:rPr>
        <w:t xml:space="preserve"> </w:t>
      </w:r>
      <w:r w:rsidR="00BF32E6" w:rsidRPr="008F751E">
        <w:rPr>
          <w:rFonts w:ascii="Arial" w:hAnsi="Arial" w:cs="Arial"/>
          <w:sz w:val="18"/>
          <w:szCs w:val="18"/>
        </w:rPr>
        <w:t xml:space="preserve">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</w:t>
      </w:r>
      <w:r w:rsidR="00BF32E6" w:rsidRPr="008F751E">
        <w:rPr>
          <w:rFonts w:ascii="Arial" w:hAnsi="Arial" w:cs="Arial"/>
          <w:sz w:val="18"/>
          <w:szCs w:val="18"/>
        </w:rPr>
        <w:t>образовании «Город Астрахань».</w:t>
      </w:r>
    </w:p>
    <w:p w:rsidR="008736EB" w:rsidRPr="008F751E" w:rsidRDefault="008F751E" w:rsidP="008F751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751E">
        <w:rPr>
          <w:rFonts w:ascii="Arial" w:hAnsi="Arial" w:cs="Arial"/>
          <w:sz w:val="18"/>
          <w:szCs w:val="18"/>
        </w:rPr>
        <w:t xml:space="preserve">3. </w:t>
      </w:r>
      <w:r w:rsidR="00BF32E6" w:rsidRPr="008F751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="00BF32E6" w:rsidRPr="008F751E">
        <w:rPr>
          <w:rFonts w:ascii="Arial" w:hAnsi="Arial" w:cs="Arial"/>
          <w:sz w:val="18"/>
          <w:szCs w:val="18"/>
        </w:rPr>
        <w:t>разместить</w:t>
      </w:r>
      <w:r w:rsidR="00BF32E6" w:rsidRPr="008F751E">
        <w:rPr>
          <w:rFonts w:ascii="Arial" w:hAnsi="Arial" w:cs="Arial"/>
          <w:sz w:val="18"/>
          <w:szCs w:val="18"/>
        </w:rPr>
        <w:t xml:space="preserve"> его</w:t>
      </w:r>
      <w:proofErr w:type="gramEnd"/>
      <w:r w:rsidR="00BF32E6" w:rsidRPr="008F751E">
        <w:rPr>
          <w:rFonts w:ascii="Arial" w:hAnsi="Arial" w:cs="Arial"/>
          <w:sz w:val="18"/>
          <w:szCs w:val="18"/>
        </w:rPr>
        <w:t xml:space="preserve"> на официальном сайте администрации муниципального образования «Город Астрахань».</w:t>
      </w:r>
    </w:p>
    <w:p w:rsidR="008736EB" w:rsidRPr="008F751E" w:rsidRDefault="008F751E" w:rsidP="008F751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751E">
        <w:rPr>
          <w:rFonts w:ascii="Arial" w:hAnsi="Arial" w:cs="Arial"/>
          <w:sz w:val="18"/>
          <w:szCs w:val="18"/>
        </w:rPr>
        <w:t xml:space="preserve">4. </w:t>
      </w:r>
      <w:r w:rsidR="00BF32E6" w:rsidRPr="008F751E">
        <w:rPr>
          <w:rFonts w:ascii="Arial" w:hAnsi="Arial" w:cs="Arial"/>
          <w:sz w:val="18"/>
          <w:szCs w:val="18"/>
        </w:rPr>
        <w:t>Настоящее постановление администрации муниципального образования «Город Астрахань» вступает в силу с момента его подписания.</w:t>
      </w:r>
    </w:p>
    <w:p w:rsidR="008736EB" w:rsidRPr="008F751E" w:rsidRDefault="00BF32E6" w:rsidP="008F751E">
      <w:pPr>
        <w:ind w:firstLine="709"/>
        <w:jc w:val="right"/>
        <w:rPr>
          <w:b/>
        </w:rPr>
      </w:pPr>
      <w:r w:rsidRPr="008F751E">
        <w:rPr>
          <w:rFonts w:ascii="Arial" w:hAnsi="Arial" w:cs="Arial"/>
          <w:b/>
          <w:sz w:val="18"/>
          <w:szCs w:val="18"/>
        </w:rPr>
        <w:t>Глава администрации</w:t>
      </w:r>
      <w:r w:rsidR="008F751E" w:rsidRPr="008F751E">
        <w:rPr>
          <w:rFonts w:ascii="Arial" w:hAnsi="Arial" w:cs="Arial"/>
          <w:b/>
          <w:sz w:val="18"/>
          <w:szCs w:val="18"/>
        </w:rPr>
        <w:t xml:space="preserve"> </w:t>
      </w:r>
      <w:r w:rsidRPr="008F751E">
        <w:rPr>
          <w:rFonts w:ascii="Arial" w:hAnsi="Arial" w:cs="Arial"/>
          <w:b/>
          <w:sz w:val="18"/>
          <w:szCs w:val="18"/>
        </w:rPr>
        <w:t>Р.Л. Харисов</w:t>
      </w:r>
    </w:p>
    <w:p w:rsidR="008736EB" w:rsidRPr="008F751E" w:rsidRDefault="008D4F9A" w:rsidP="008F751E">
      <w:bookmarkStart w:id="0" w:name="_GoBack"/>
      <w:r>
        <w:rPr>
          <w:noProof/>
          <w:lang w:bidi="ar-SA"/>
        </w:rPr>
        <w:lastRenderedPageBreak/>
        <w:drawing>
          <wp:inline distT="0" distB="0" distL="0" distR="0">
            <wp:extent cx="5622664" cy="94417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45" cy="944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36EB" w:rsidRPr="008F751E" w:rsidSect="008F751E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E6" w:rsidRDefault="00BF32E6">
      <w:r>
        <w:separator/>
      </w:r>
    </w:p>
  </w:endnote>
  <w:endnote w:type="continuationSeparator" w:id="0">
    <w:p w:rsidR="00BF32E6" w:rsidRDefault="00BF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E6" w:rsidRDefault="00BF32E6"/>
  </w:footnote>
  <w:footnote w:type="continuationSeparator" w:id="0">
    <w:p w:rsidR="00BF32E6" w:rsidRDefault="00BF32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739F"/>
    <w:multiLevelType w:val="multilevel"/>
    <w:tmpl w:val="C67613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65BAF"/>
    <w:multiLevelType w:val="multilevel"/>
    <w:tmpl w:val="05E8F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736EB"/>
    <w:rsid w:val="008736EB"/>
    <w:rsid w:val="008D4F9A"/>
    <w:rsid w:val="008F751E"/>
    <w:rsid w:val="00B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60"/>
      <w:ind w:firstLine="500"/>
    </w:pPr>
    <w:rPr>
      <w:rFonts w:ascii="Arial" w:eastAsia="Arial" w:hAnsi="Arial" w:cs="Arial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4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60"/>
      <w:ind w:firstLine="500"/>
    </w:pPr>
    <w:rPr>
      <w:rFonts w:ascii="Arial" w:eastAsia="Arial" w:hAnsi="Arial" w:cs="Arial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4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2019-07-04T08:00:00Z</dcterms:created>
  <dcterms:modified xsi:type="dcterms:W3CDTF">2019-07-04T08:04:00Z</dcterms:modified>
</cp:coreProperties>
</file>