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44" w:rsidRPr="00AB523E" w:rsidRDefault="00871144" w:rsidP="00871144">
      <w:pPr>
        <w:pStyle w:val="3"/>
        <w:rPr>
          <w:spacing w:val="0"/>
        </w:rPr>
      </w:pPr>
      <w:r w:rsidRPr="00AB523E">
        <w:rPr>
          <w:spacing w:val="0"/>
        </w:rPr>
        <w:t xml:space="preserve">Администрация муниципального образования «Город Астрахань» </w:t>
      </w:r>
    </w:p>
    <w:p w:rsidR="00A53280" w:rsidRDefault="00871144" w:rsidP="00871144">
      <w:pPr>
        <w:pStyle w:val="3"/>
        <w:rPr>
          <w:spacing w:val="0"/>
        </w:rPr>
      </w:pPr>
      <w:r w:rsidRPr="00AB523E">
        <w:rPr>
          <w:spacing w:val="0"/>
        </w:rPr>
        <w:t>ПОСТАНОВЛЕНИЕ</w:t>
      </w:r>
    </w:p>
    <w:p w:rsidR="00871144" w:rsidRPr="00AB523E" w:rsidRDefault="00871144" w:rsidP="00871144">
      <w:pPr>
        <w:pStyle w:val="3"/>
        <w:rPr>
          <w:spacing w:val="0"/>
        </w:rPr>
      </w:pPr>
      <w:r w:rsidRPr="00AB523E">
        <w:rPr>
          <w:spacing w:val="0"/>
        </w:rPr>
        <w:t>27 сентября 2019 года № 381</w:t>
      </w:r>
    </w:p>
    <w:p w:rsidR="00871144" w:rsidRPr="00AB523E" w:rsidRDefault="00871144" w:rsidP="00871144">
      <w:pPr>
        <w:pStyle w:val="3"/>
        <w:rPr>
          <w:spacing w:val="0"/>
        </w:rPr>
      </w:pPr>
      <w:r w:rsidRPr="00AB523E">
        <w:rPr>
          <w:spacing w:val="0"/>
        </w:rPr>
        <w:t xml:space="preserve">«О внесении изменений в постановление администрации </w:t>
      </w:r>
    </w:p>
    <w:p w:rsidR="00871144" w:rsidRPr="00AB523E" w:rsidRDefault="00871144" w:rsidP="00871144">
      <w:pPr>
        <w:pStyle w:val="3"/>
        <w:rPr>
          <w:spacing w:val="0"/>
        </w:rPr>
      </w:pPr>
      <w:r w:rsidRPr="00AB523E">
        <w:rPr>
          <w:spacing w:val="0"/>
        </w:rPr>
        <w:t>муниципального образования «Город Астрахань»</w:t>
      </w:r>
      <w:r w:rsidR="00A53280">
        <w:rPr>
          <w:spacing w:val="0"/>
        </w:rPr>
        <w:t xml:space="preserve"> </w:t>
      </w:r>
      <w:r w:rsidRPr="00AB523E">
        <w:rPr>
          <w:spacing w:val="0"/>
        </w:rPr>
        <w:t xml:space="preserve"> от 08.10.2018 № 599»</w:t>
      </w:r>
    </w:p>
    <w:p w:rsidR="00871144" w:rsidRPr="00AB523E" w:rsidRDefault="00871144" w:rsidP="00A53280">
      <w:pPr>
        <w:pStyle w:val="a4"/>
        <w:ind w:firstLine="709"/>
        <w:rPr>
          <w:spacing w:val="0"/>
        </w:rPr>
      </w:pPr>
      <w:proofErr w:type="gramStart"/>
      <w:r w:rsidRPr="00AB523E">
        <w:rPr>
          <w:spacing w:val="0"/>
        </w:rPr>
        <w:t>Руководствуясь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«Город Астрахань» от 08.02.2019 № 48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w:t>
      </w:r>
      <w:proofErr w:type="gramEnd"/>
      <w:r w:rsidRPr="00AB523E">
        <w:rPr>
          <w:spacing w:val="0"/>
        </w:rPr>
        <w:t xml:space="preserve"> «Город Астрахань» с изменениями, внесенными постановлением администрации муниципального образования «Город Астрахань» от 13.09.2019 № 371, ПОСТАНОВЛЯЮ:</w:t>
      </w:r>
    </w:p>
    <w:p w:rsidR="00871144" w:rsidRPr="00AB523E" w:rsidRDefault="00871144" w:rsidP="00A53280">
      <w:pPr>
        <w:pStyle w:val="a4"/>
        <w:ind w:firstLine="709"/>
        <w:rPr>
          <w:spacing w:val="0"/>
        </w:rPr>
      </w:pPr>
      <w:r w:rsidRPr="00AB523E">
        <w:rPr>
          <w:spacing w:val="0"/>
        </w:rPr>
        <w:t xml:space="preserve">1. </w:t>
      </w:r>
      <w:proofErr w:type="gramStart"/>
      <w:r w:rsidRPr="00AB523E">
        <w:rPr>
          <w:spacing w:val="0"/>
        </w:rPr>
        <w:t>Внести в постановление администрации муниципального образования «Город Астрахань» от 08.10.2018 № 599 «Об утверждении типовой конкурсной документации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«Город Астрахань» с изменениями, внесенными постановлениями администрации муниципального образования «Город Астрахань» от 26.10.2018 № 617, от 09.01.2019 № 02, от 13.09.2019 № 372 (далее - постановление), следующие</w:t>
      </w:r>
      <w:proofErr w:type="gramEnd"/>
      <w:r w:rsidRPr="00AB523E">
        <w:rPr>
          <w:spacing w:val="0"/>
        </w:rPr>
        <w:t xml:space="preserve"> изменения:</w:t>
      </w:r>
    </w:p>
    <w:p w:rsidR="00871144" w:rsidRPr="00AB523E" w:rsidRDefault="00871144" w:rsidP="00A53280">
      <w:pPr>
        <w:pStyle w:val="a4"/>
        <w:ind w:firstLine="709"/>
        <w:rPr>
          <w:spacing w:val="0"/>
        </w:rPr>
      </w:pPr>
      <w:r w:rsidRPr="00AB523E">
        <w:rPr>
          <w:spacing w:val="0"/>
        </w:rPr>
        <w:t>- внести в типовую конкурсную документацию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«Город Астрахань» (далее - конкурсная документация) следующие изменения согласно приложению к настоящему постановлению администрации муниципального образования «Город Астрахань».</w:t>
      </w:r>
    </w:p>
    <w:p w:rsidR="00871144" w:rsidRPr="00AB523E" w:rsidRDefault="00871144" w:rsidP="00A53280">
      <w:pPr>
        <w:pStyle w:val="a4"/>
        <w:ind w:firstLine="709"/>
        <w:rPr>
          <w:spacing w:val="0"/>
        </w:rPr>
      </w:pPr>
      <w:r w:rsidRPr="00AB523E">
        <w:rPr>
          <w:spacing w:val="0"/>
        </w:rPr>
        <w:t xml:space="preserve">2. Управлению информационной политики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 и </w:t>
      </w:r>
      <w:proofErr w:type="gramStart"/>
      <w:r w:rsidRPr="00AB523E">
        <w:rPr>
          <w:spacing w:val="0"/>
        </w:rPr>
        <w:t>разместить его</w:t>
      </w:r>
      <w:proofErr w:type="gramEnd"/>
      <w:r w:rsidRPr="00AB523E">
        <w:rPr>
          <w:spacing w:val="0"/>
        </w:rPr>
        <w:t xml:space="preserve"> на официальном сайте администрации муниципального образования «Город Астрахань».</w:t>
      </w:r>
    </w:p>
    <w:p w:rsidR="00871144" w:rsidRPr="00AB523E" w:rsidRDefault="00871144" w:rsidP="00A53280">
      <w:pPr>
        <w:pStyle w:val="a4"/>
        <w:ind w:firstLine="709"/>
        <w:rPr>
          <w:spacing w:val="0"/>
        </w:rPr>
      </w:pPr>
      <w:r w:rsidRPr="00AB523E">
        <w:rPr>
          <w:spacing w:val="0"/>
        </w:rPr>
        <w:t>3. Управлению контроля и документооборота администрации муниципального образования «Город Астрахань»:</w:t>
      </w:r>
    </w:p>
    <w:p w:rsidR="00871144" w:rsidRPr="00AB523E" w:rsidRDefault="00871144" w:rsidP="00A53280">
      <w:pPr>
        <w:pStyle w:val="a4"/>
        <w:ind w:firstLine="709"/>
        <w:rPr>
          <w:spacing w:val="0"/>
        </w:rPr>
      </w:pPr>
      <w:r w:rsidRPr="00AB523E">
        <w:rPr>
          <w:spacing w:val="0"/>
        </w:rPr>
        <w:t>- внести соответствующее изменение в поисково-справочную систему правовых актов администрации муниципального образования «Город Астрахань»;</w:t>
      </w:r>
    </w:p>
    <w:p w:rsidR="00871144" w:rsidRPr="00AB523E" w:rsidRDefault="00871144" w:rsidP="00A53280">
      <w:pPr>
        <w:pStyle w:val="a4"/>
        <w:ind w:firstLine="709"/>
        <w:rPr>
          <w:spacing w:val="0"/>
        </w:rPr>
      </w:pPr>
      <w:proofErr w:type="gramStart"/>
      <w:r w:rsidRPr="00AB523E">
        <w:rPr>
          <w:spacing w:val="0"/>
        </w:rPr>
        <w:t>-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roofErr w:type="gramEnd"/>
    </w:p>
    <w:p w:rsidR="00871144" w:rsidRPr="00AB523E" w:rsidRDefault="00871144" w:rsidP="00A53280">
      <w:pPr>
        <w:pStyle w:val="a4"/>
        <w:ind w:firstLine="709"/>
        <w:rPr>
          <w:spacing w:val="0"/>
        </w:rPr>
      </w:pPr>
      <w:r w:rsidRPr="00AB523E">
        <w:rPr>
          <w:spacing w:val="0"/>
        </w:rPr>
        <w:t>-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871144" w:rsidRPr="00AB523E" w:rsidRDefault="00871144" w:rsidP="00A53280">
      <w:pPr>
        <w:pStyle w:val="a4"/>
        <w:ind w:firstLine="709"/>
        <w:rPr>
          <w:spacing w:val="0"/>
        </w:rPr>
      </w:pPr>
      <w:r w:rsidRPr="00AB523E">
        <w:rPr>
          <w:spacing w:val="0"/>
        </w:rPr>
        <w:t>4. Настоящее постановление администрации муниципального образования «Город Астрахань» вступает в силу со дня его официального опубликования.</w:t>
      </w:r>
    </w:p>
    <w:p w:rsidR="00871144" w:rsidRPr="00AB523E" w:rsidRDefault="00871144" w:rsidP="00A53280">
      <w:pPr>
        <w:pStyle w:val="a4"/>
        <w:ind w:firstLine="709"/>
        <w:rPr>
          <w:spacing w:val="0"/>
        </w:rPr>
      </w:pPr>
      <w:r w:rsidRPr="00AB523E">
        <w:rPr>
          <w:spacing w:val="0"/>
        </w:rPr>
        <w:t xml:space="preserve">5. </w:t>
      </w:r>
      <w:proofErr w:type="gramStart"/>
      <w:r w:rsidRPr="00AB523E">
        <w:rPr>
          <w:spacing w:val="0"/>
        </w:rPr>
        <w:t>Контроль за</w:t>
      </w:r>
      <w:proofErr w:type="gramEnd"/>
      <w:r w:rsidRPr="00AB523E">
        <w:rPr>
          <w:spacing w:val="0"/>
        </w:rPr>
        <w:t xml:space="preserve"> исполнением настоящего постановления администрации муниципального образования «Город Астрахань» возложить на начальника управления транспорта и пассажирских перевозок администрации муниципального образования «Город Астрахань».</w:t>
      </w:r>
    </w:p>
    <w:p w:rsidR="00871144" w:rsidRPr="00AB523E" w:rsidRDefault="00871144" w:rsidP="00871144">
      <w:pPr>
        <w:pStyle w:val="a4"/>
        <w:jc w:val="right"/>
        <w:rPr>
          <w:b/>
          <w:bCs/>
          <w:caps/>
          <w:spacing w:val="0"/>
        </w:rPr>
      </w:pPr>
      <w:r w:rsidRPr="00AB523E">
        <w:rPr>
          <w:b/>
          <w:bCs/>
          <w:spacing w:val="0"/>
        </w:rPr>
        <w:t xml:space="preserve">И.о. главы администрации </w:t>
      </w:r>
      <w:r w:rsidRPr="00AB523E">
        <w:rPr>
          <w:b/>
          <w:bCs/>
          <w:caps/>
          <w:spacing w:val="0"/>
        </w:rPr>
        <w:t>М.Н. Пермякова</w:t>
      </w:r>
    </w:p>
    <w:p w:rsidR="00871144" w:rsidRPr="00AB523E" w:rsidRDefault="00871144" w:rsidP="00871144">
      <w:pPr>
        <w:pStyle w:val="a4"/>
        <w:ind w:left="2835" w:firstLine="0"/>
        <w:rPr>
          <w:spacing w:val="0"/>
        </w:rPr>
      </w:pPr>
    </w:p>
    <w:p w:rsidR="00A53280" w:rsidRDefault="00A53280" w:rsidP="00871144">
      <w:pPr>
        <w:pStyle w:val="a4"/>
        <w:ind w:left="2835" w:firstLine="0"/>
        <w:rPr>
          <w:spacing w:val="0"/>
        </w:rPr>
      </w:pPr>
      <w:r>
        <w:rPr>
          <w:spacing w:val="0"/>
        </w:rPr>
        <w:br w:type="page"/>
      </w:r>
    </w:p>
    <w:p w:rsidR="00871144" w:rsidRPr="00AB523E" w:rsidRDefault="00871144" w:rsidP="00871144">
      <w:pPr>
        <w:pStyle w:val="a4"/>
        <w:ind w:left="2835" w:firstLine="0"/>
        <w:rPr>
          <w:spacing w:val="0"/>
        </w:rPr>
      </w:pPr>
      <w:r w:rsidRPr="00AB523E">
        <w:rPr>
          <w:spacing w:val="0"/>
        </w:rPr>
        <w:lastRenderedPageBreak/>
        <w:t>Приложение к постановлению администрации</w:t>
      </w:r>
    </w:p>
    <w:p w:rsidR="00871144" w:rsidRPr="00AB523E" w:rsidRDefault="00871144" w:rsidP="00871144">
      <w:pPr>
        <w:pStyle w:val="a4"/>
        <w:ind w:left="2835" w:firstLine="0"/>
        <w:rPr>
          <w:spacing w:val="0"/>
        </w:rPr>
      </w:pPr>
      <w:r w:rsidRPr="00AB523E">
        <w:rPr>
          <w:spacing w:val="0"/>
        </w:rPr>
        <w:t xml:space="preserve">муниципального образования «Город Астрахань» </w:t>
      </w:r>
    </w:p>
    <w:p w:rsidR="00871144" w:rsidRPr="00AB523E" w:rsidRDefault="00871144" w:rsidP="00871144">
      <w:pPr>
        <w:pStyle w:val="a4"/>
        <w:ind w:left="2835" w:firstLine="0"/>
        <w:rPr>
          <w:spacing w:val="0"/>
        </w:rPr>
      </w:pPr>
      <w:r w:rsidRPr="00AB523E">
        <w:rPr>
          <w:spacing w:val="0"/>
        </w:rPr>
        <w:t>от 27.09.2019 № 381</w:t>
      </w:r>
    </w:p>
    <w:p w:rsidR="00A53280" w:rsidRDefault="00A53280" w:rsidP="00871144">
      <w:pPr>
        <w:pStyle w:val="3"/>
        <w:rPr>
          <w:spacing w:val="0"/>
        </w:rPr>
      </w:pPr>
    </w:p>
    <w:p w:rsidR="00871144" w:rsidRPr="00AB523E" w:rsidRDefault="00871144" w:rsidP="00871144">
      <w:pPr>
        <w:pStyle w:val="3"/>
        <w:rPr>
          <w:spacing w:val="0"/>
        </w:rPr>
      </w:pPr>
      <w:r w:rsidRPr="00AB523E">
        <w:rPr>
          <w:spacing w:val="0"/>
        </w:rPr>
        <w:t xml:space="preserve">Изменения и дополнения, вносимые в постановление </w:t>
      </w:r>
    </w:p>
    <w:p w:rsidR="00871144" w:rsidRPr="00AB523E" w:rsidRDefault="00871144" w:rsidP="00871144">
      <w:pPr>
        <w:pStyle w:val="3"/>
        <w:rPr>
          <w:spacing w:val="0"/>
        </w:rPr>
      </w:pPr>
      <w:r w:rsidRPr="00AB523E">
        <w:rPr>
          <w:spacing w:val="0"/>
        </w:rPr>
        <w:t xml:space="preserve">администрации муниципального образования «Город Астрахань» </w:t>
      </w:r>
    </w:p>
    <w:p w:rsidR="00871144" w:rsidRPr="00AB523E" w:rsidRDefault="00871144" w:rsidP="00871144">
      <w:pPr>
        <w:pStyle w:val="3"/>
        <w:rPr>
          <w:spacing w:val="0"/>
        </w:rPr>
      </w:pPr>
      <w:r w:rsidRPr="00AB523E">
        <w:rPr>
          <w:spacing w:val="0"/>
        </w:rPr>
        <w:t>от 08.10.2018 № 599 «Об утверждении типовой конкурсной документации к открытому конкурсу на право получения свидетельства об осуществлении регулярных перевозок</w:t>
      </w:r>
    </w:p>
    <w:p w:rsidR="00871144" w:rsidRPr="00AB523E" w:rsidRDefault="00871144" w:rsidP="00871144">
      <w:pPr>
        <w:pStyle w:val="3"/>
        <w:rPr>
          <w:spacing w:val="0"/>
        </w:rPr>
      </w:pPr>
      <w:r w:rsidRPr="00AB523E">
        <w:rPr>
          <w:spacing w:val="0"/>
        </w:rPr>
        <w:t xml:space="preserve"> пассажиров и багажа по муниципальным маршрутам </w:t>
      </w:r>
    </w:p>
    <w:p w:rsidR="00871144" w:rsidRPr="00AB523E" w:rsidRDefault="00871144" w:rsidP="00871144">
      <w:pPr>
        <w:pStyle w:val="3"/>
        <w:rPr>
          <w:spacing w:val="0"/>
        </w:rPr>
      </w:pPr>
      <w:r w:rsidRPr="00AB523E">
        <w:rPr>
          <w:spacing w:val="0"/>
        </w:rPr>
        <w:t>на территории муниципального образования «Город Астрахань»</w:t>
      </w:r>
    </w:p>
    <w:p w:rsidR="00871144" w:rsidRPr="00AB523E" w:rsidRDefault="00871144" w:rsidP="00A53280">
      <w:pPr>
        <w:pStyle w:val="a4"/>
        <w:ind w:firstLine="709"/>
        <w:rPr>
          <w:spacing w:val="0"/>
        </w:rPr>
      </w:pPr>
      <w:bookmarkStart w:id="0" w:name="_GoBack"/>
      <w:r w:rsidRPr="00AB523E">
        <w:rPr>
          <w:spacing w:val="0"/>
        </w:rPr>
        <w:t>В Типовую конкурсную документацию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«Город Астрахань» (далее - Типовая конкурсная документация) внести следующие изменения:</w:t>
      </w:r>
    </w:p>
    <w:p w:rsidR="00871144" w:rsidRPr="00AB523E" w:rsidRDefault="00871144" w:rsidP="00A53280">
      <w:pPr>
        <w:pStyle w:val="a4"/>
        <w:ind w:firstLine="709"/>
        <w:rPr>
          <w:spacing w:val="0"/>
        </w:rPr>
      </w:pPr>
      <w:r w:rsidRPr="00AB523E">
        <w:rPr>
          <w:spacing w:val="0"/>
        </w:rPr>
        <w:t>- в разделе 8 пункт 8.4 изложить в следующей редакции:</w:t>
      </w:r>
    </w:p>
    <w:p w:rsidR="00871144" w:rsidRPr="00AB523E" w:rsidRDefault="00871144" w:rsidP="00A53280">
      <w:pPr>
        <w:pStyle w:val="a4"/>
        <w:ind w:firstLine="709"/>
        <w:rPr>
          <w:spacing w:val="0"/>
        </w:rPr>
      </w:pPr>
      <w:r w:rsidRPr="00AB523E">
        <w:rPr>
          <w:spacing w:val="0"/>
        </w:rPr>
        <w:t>«8.4. Критерии оценки заявок</w:t>
      </w:r>
      <w:bookmarkEnd w:id="0"/>
      <w:r w:rsidRPr="00AB523E">
        <w:rPr>
          <w:spacing w:val="0"/>
        </w:rPr>
        <w:t>:</w:t>
      </w:r>
    </w:p>
    <w:tbl>
      <w:tblPr>
        <w:tblW w:w="0" w:type="auto"/>
        <w:tblInd w:w="45" w:type="dxa"/>
        <w:tblLayout w:type="fixed"/>
        <w:tblCellMar>
          <w:left w:w="0" w:type="dxa"/>
          <w:right w:w="0" w:type="dxa"/>
        </w:tblCellMar>
        <w:tblLook w:val="0000" w:firstRow="0" w:lastRow="0" w:firstColumn="0" w:lastColumn="0" w:noHBand="0" w:noVBand="0"/>
      </w:tblPr>
      <w:tblGrid>
        <w:gridCol w:w="290"/>
        <w:gridCol w:w="5774"/>
        <w:gridCol w:w="1176"/>
      </w:tblGrid>
      <w:tr w:rsidR="00871144" w:rsidRPr="00AB523E" w:rsidTr="00D82D46">
        <w:tblPrEx>
          <w:tblCellMar>
            <w:top w:w="0" w:type="dxa"/>
            <w:left w:w="0" w:type="dxa"/>
            <w:bottom w:w="0" w:type="dxa"/>
            <w:right w:w="0" w:type="dxa"/>
          </w:tblCellMar>
        </w:tblPrEx>
        <w:trPr>
          <w:trHeight w:val="113"/>
        </w:trPr>
        <w:tc>
          <w:tcPr>
            <w:tcW w:w="290" w:type="dxa"/>
            <w:vMerge w:val="restar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1</w:t>
            </w:r>
          </w:p>
        </w:tc>
        <w:tc>
          <w:tcPr>
            <w:tcW w:w="6950" w:type="dxa"/>
            <w:gridSpan w:val="2"/>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proofErr w:type="gramStart"/>
            <w:r w:rsidRPr="00AB523E">
              <w:rPr>
                <w:w w:val="1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на сайте администрации муниципального образования «Город Астрахань» в информационно-телекоммуникационной сети Интернет (далее - ДТП), в расчете на среднее количество</w:t>
            </w:r>
            <w:proofErr w:type="gramEnd"/>
            <w:r w:rsidRPr="00AB523E">
              <w:rPr>
                <w:w w:val="100"/>
              </w:rPr>
              <w:t xml:space="preserve">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указанной дате размещения извещения проведения открытого конкурса по муниципальным маршрутам (рассчитывается как умноженное на 100% отношение количества Д</w:t>
            </w:r>
            <w:proofErr w:type="gramStart"/>
            <w:r w:rsidRPr="00AB523E">
              <w:rPr>
                <w:w w:val="100"/>
              </w:rPr>
              <w:t>ТП к ср</w:t>
            </w:r>
            <w:proofErr w:type="gramEnd"/>
            <w:r w:rsidRPr="00AB523E">
              <w:rPr>
                <w:w w:val="100"/>
              </w:rPr>
              <w:t>еднему количеству ТС):</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0 до 1%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0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1% до 25%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25% до 50%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-10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50% до 75%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-15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75% до 100%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-20 баллов</w:t>
            </w:r>
          </w:p>
        </w:tc>
      </w:tr>
      <w:tr w:rsidR="00871144" w:rsidRPr="00AB523E" w:rsidTr="00D82D46">
        <w:tblPrEx>
          <w:tblCellMar>
            <w:top w:w="0" w:type="dxa"/>
            <w:left w:w="0" w:type="dxa"/>
            <w:bottom w:w="0" w:type="dxa"/>
            <w:right w:w="0" w:type="dxa"/>
          </w:tblCellMar>
        </w:tblPrEx>
        <w:trPr>
          <w:trHeight w:val="207"/>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свыше 100%</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-25 баллов</w:t>
            </w:r>
          </w:p>
        </w:tc>
      </w:tr>
      <w:tr w:rsidR="00871144" w:rsidRPr="00AB523E" w:rsidTr="00D82D46">
        <w:tblPrEx>
          <w:tblCellMar>
            <w:top w:w="0" w:type="dxa"/>
            <w:left w:w="0" w:type="dxa"/>
            <w:bottom w:w="0" w:type="dxa"/>
            <w:right w:w="0" w:type="dxa"/>
          </w:tblCellMar>
        </w:tblPrEx>
        <w:trPr>
          <w:trHeight w:val="113"/>
        </w:trPr>
        <w:tc>
          <w:tcPr>
            <w:tcW w:w="290" w:type="dxa"/>
            <w:vMerge w:val="restar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2</w:t>
            </w:r>
          </w:p>
        </w:tc>
        <w:tc>
          <w:tcPr>
            <w:tcW w:w="6950" w:type="dxa"/>
            <w:gridSpan w:val="2"/>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proofErr w:type="gramStart"/>
            <w:r w:rsidRPr="00AB523E">
              <w:rPr>
                <w:w w:val="1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AB523E">
              <w:rPr>
                <w:w w:val="100"/>
              </w:rPr>
              <w:t xml:space="preserve"> актами субъектов Российской Федерации, муниципальными нормативными правовыми</w:t>
            </w:r>
          </w:p>
          <w:p w:rsidR="00871144" w:rsidRPr="00AB523E" w:rsidRDefault="00871144" w:rsidP="00D82D46">
            <w:pPr>
              <w:pStyle w:val="a5"/>
              <w:rPr>
                <w:w w:val="100"/>
              </w:rPr>
            </w:pPr>
            <w:r w:rsidRPr="00AB523E">
              <w:rPr>
                <w:w w:val="100"/>
              </w:rPr>
              <w:t>актами:</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0 до 3 лет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0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3 до 5 лет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5 до 10 лет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7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свыше 10 лет</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10 баллов</w:t>
            </w:r>
          </w:p>
        </w:tc>
      </w:tr>
      <w:tr w:rsidR="00871144" w:rsidRPr="00AB523E" w:rsidTr="00D82D46">
        <w:tblPrEx>
          <w:tblCellMar>
            <w:top w:w="0" w:type="dxa"/>
            <w:left w:w="0" w:type="dxa"/>
            <w:bottom w:w="0" w:type="dxa"/>
            <w:right w:w="0" w:type="dxa"/>
          </w:tblCellMar>
        </w:tblPrEx>
        <w:trPr>
          <w:trHeight w:val="113"/>
        </w:trPr>
        <w:tc>
          <w:tcPr>
            <w:tcW w:w="290" w:type="dxa"/>
            <w:vMerge w:val="restar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w:t>
            </w:r>
          </w:p>
        </w:tc>
        <w:tc>
          <w:tcPr>
            <w:tcW w:w="6950" w:type="dxa"/>
            <w:gridSpan w:val="2"/>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низкого пола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кондиционера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оборудования для перевозок пассажиров из числа инвалидов</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электронного информационного табло в пассажирском салоне</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2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системы контроля температуры воздуха в салоне (поддержание заданного температурного режима)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системы безналичной оплаты проезда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1 балл</w:t>
            </w:r>
          </w:p>
        </w:tc>
      </w:tr>
      <w:tr w:rsidR="00871144" w:rsidRPr="00AB523E" w:rsidTr="00D82D46">
        <w:tblPrEx>
          <w:tblCellMar>
            <w:top w:w="0" w:type="dxa"/>
            <w:left w:w="0" w:type="dxa"/>
            <w:bottom w:w="0" w:type="dxa"/>
            <w:right w:w="0" w:type="dxa"/>
          </w:tblCellMar>
        </w:tblPrEx>
        <w:trPr>
          <w:trHeight w:val="207"/>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оборудования для использования газомоторного топлива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наличие автоматической двери</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4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3-й экологический класс транспортного средства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0 баллов</w:t>
            </w:r>
          </w:p>
        </w:tc>
      </w:tr>
      <w:tr w:rsidR="00871144" w:rsidRPr="00AB523E" w:rsidTr="00D82D46">
        <w:tblPrEx>
          <w:tblCellMar>
            <w:top w:w="0" w:type="dxa"/>
            <w:left w:w="0" w:type="dxa"/>
            <w:bottom w:w="0" w:type="dxa"/>
            <w:right w:w="0" w:type="dxa"/>
          </w:tblCellMar>
        </w:tblPrEx>
        <w:trPr>
          <w:trHeight w:val="20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4-й экологический класс транспортного средства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5-й экологический класс транспортного средства</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 баллов</w:t>
            </w:r>
          </w:p>
        </w:tc>
      </w:tr>
      <w:tr w:rsidR="00871144" w:rsidRPr="00AB523E" w:rsidTr="00D82D46">
        <w:tblPrEx>
          <w:tblCellMar>
            <w:top w:w="0" w:type="dxa"/>
            <w:left w:w="0" w:type="dxa"/>
            <w:bottom w:w="0" w:type="dxa"/>
            <w:right w:w="0" w:type="dxa"/>
          </w:tblCellMar>
        </w:tblPrEx>
        <w:trPr>
          <w:trHeight w:val="113"/>
        </w:trPr>
        <w:tc>
          <w:tcPr>
            <w:tcW w:w="290" w:type="dxa"/>
            <w:vMerge w:val="restar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4</w:t>
            </w:r>
          </w:p>
        </w:tc>
        <w:tc>
          <w:tcPr>
            <w:tcW w:w="6950" w:type="dxa"/>
            <w:gridSpan w:val="2"/>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свыше 5 лет</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0 баллов</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3 до 5 лет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3 балла</w:t>
            </w:r>
          </w:p>
        </w:tc>
      </w:tr>
      <w:tr w:rsidR="00871144" w:rsidRPr="00AB523E" w:rsidTr="00D82D46">
        <w:tblPrEx>
          <w:tblCellMar>
            <w:top w:w="0" w:type="dxa"/>
            <w:left w:w="0" w:type="dxa"/>
            <w:bottom w:w="0" w:type="dxa"/>
            <w:right w:w="0" w:type="dxa"/>
          </w:tblCellMar>
        </w:tblPrEx>
        <w:trPr>
          <w:trHeight w:val="113"/>
        </w:trPr>
        <w:tc>
          <w:tcPr>
            <w:tcW w:w="290" w:type="dxa"/>
            <w:vMerge/>
            <w:tcBorders>
              <w:top w:val="single" w:sz="4" w:space="0" w:color="000000"/>
              <w:left w:val="single" w:sz="4" w:space="0" w:color="000000"/>
              <w:bottom w:val="single" w:sz="4" w:space="0" w:color="000000"/>
              <w:right w:val="single" w:sz="4" w:space="0" w:color="000000"/>
            </w:tcBorders>
          </w:tcPr>
          <w:p w:rsidR="00871144" w:rsidRPr="00AB523E" w:rsidRDefault="00871144" w:rsidP="00D82D46">
            <w:pPr>
              <w:pStyle w:val="a3"/>
              <w:spacing w:line="240" w:lineRule="auto"/>
              <w:textAlignment w:val="auto"/>
              <w:rPr>
                <w:rFonts w:ascii="Cambria" w:hAnsi="Cambria" w:cs="Times New Roman"/>
                <w:color w:val="auto"/>
              </w:rPr>
            </w:pPr>
          </w:p>
        </w:tc>
        <w:tc>
          <w:tcPr>
            <w:tcW w:w="577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от 0 до 3 лет включительно</w:t>
            </w:r>
          </w:p>
        </w:tc>
        <w:tc>
          <w:tcPr>
            <w:tcW w:w="1176"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871144" w:rsidRPr="00AB523E" w:rsidRDefault="00871144" w:rsidP="00D82D46">
            <w:pPr>
              <w:pStyle w:val="a5"/>
              <w:rPr>
                <w:w w:val="100"/>
              </w:rPr>
            </w:pPr>
            <w:r w:rsidRPr="00AB523E">
              <w:rPr>
                <w:w w:val="100"/>
              </w:rPr>
              <w:t>5 баллов</w:t>
            </w:r>
          </w:p>
        </w:tc>
      </w:tr>
    </w:tbl>
    <w:p w:rsidR="00F26524" w:rsidRDefault="00F26524"/>
    <w:sectPr w:rsidR="00F26524" w:rsidSect="00A53280">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44"/>
    <w:rsid w:val="00871144"/>
    <w:rsid w:val="00A53280"/>
    <w:rsid w:val="00F2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4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71144"/>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871144"/>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871144"/>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871144"/>
    <w:pPr>
      <w:spacing w:line="170" w:lineRule="atLeast"/>
      <w:jc w:val="both"/>
    </w:pPr>
    <w:rPr>
      <w:rFonts w:ascii="Arial" w:hAnsi="Arial" w:cs="Arial"/>
      <w:w w:val="9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4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71144"/>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871144"/>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871144"/>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871144"/>
    <w:pPr>
      <w:spacing w:line="170" w:lineRule="atLeast"/>
      <w:jc w:val="both"/>
    </w:pPr>
    <w:rPr>
      <w:rFonts w:ascii="Arial" w:hAnsi="Arial" w:cs="Arial"/>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2019-10-03T04:30:00Z</dcterms:created>
  <dcterms:modified xsi:type="dcterms:W3CDTF">2019-10-03T04:31:00Z</dcterms:modified>
</cp:coreProperties>
</file>