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0C" w:rsidRDefault="00340F0C" w:rsidP="00340F0C">
      <w:pPr>
        <w:pStyle w:val="31"/>
      </w:pPr>
      <w:r>
        <w:t>А</w:t>
      </w:r>
      <w:r>
        <w:t xml:space="preserve">дминистрация муниципального образования </w:t>
      </w:r>
      <w:r>
        <w:t>«Г</w:t>
      </w:r>
      <w:r>
        <w:t>ород</w:t>
      </w:r>
      <w:r>
        <w:t xml:space="preserve"> А</w:t>
      </w:r>
      <w:r>
        <w:t>страхань</w:t>
      </w:r>
      <w:r>
        <w:t>»</w:t>
      </w:r>
    </w:p>
    <w:p w:rsidR="00340F0C" w:rsidRDefault="00340F0C" w:rsidP="00340F0C">
      <w:pPr>
        <w:pStyle w:val="31"/>
      </w:pPr>
      <w:r w:rsidRPr="00340F0C">
        <w:rPr>
          <w:bCs w:val="0"/>
        </w:rPr>
        <w:t>ПОСТАНОВЛЕНИЕ</w:t>
      </w:r>
      <w:bookmarkStart w:id="0" w:name="_GoBack"/>
      <w:bookmarkEnd w:id="0"/>
    </w:p>
    <w:p w:rsidR="00340F0C" w:rsidRPr="00C8469D" w:rsidRDefault="00340F0C" w:rsidP="00340F0C">
      <w:pPr>
        <w:pStyle w:val="31"/>
      </w:pPr>
      <w:r>
        <w:t>09 июня 2017 года</w:t>
      </w:r>
      <w:r>
        <w:t xml:space="preserve"> </w:t>
      </w:r>
      <w:r>
        <w:t>№</w:t>
      </w:r>
      <w:r w:rsidRPr="00C8469D">
        <w:t xml:space="preserve"> </w:t>
      </w:r>
      <w:r>
        <w:t>3549</w:t>
      </w:r>
    </w:p>
    <w:p w:rsidR="00340F0C" w:rsidRDefault="00340F0C" w:rsidP="00340F0C">
      <w:pPr>
        <w:pStyle w:val="31"/>
      </w:pPr>
      <w:r>
        <w:t>«</w:t>
      </w:r>
      <w:r>
        <w:t>О проведении ежегодного смотра-конкурса на лучшее защитное сооружение гражданской обороны города Астрахани</w:t>
      </w:r>
      <w:r>
        <w:t>»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На основании полномочий, установленных частью 2 статьи 8 Федерального закона «О гражданской обороне», с целью оценки состояния защитных сооружений гражданской обороны, находящихся на территории муниципального образования «Город Астрахань», и поддержания их в состоянии постоянной готовности и в соответствии с Рекомендациями по проведению смотра-конкурса на лучшее содержание защитных сооружений гражданской обороны,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генерал-лейтенантом В.В. Степановым от 23.01.2015 № 2-4-87-4-11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ПОСТАНОВЛЯЮ: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752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1.</w:t>
      </w:r>
      <w:r w:rsidRPr="00340F0C">
        <w:rPr>
          <w:rFonts w:ascii="Arial" w:hAnsi="Arial" w:cs="Arial"/>
        </w:rPr>
        <w:tab/>
        <w:t>Проводить ежегодно в сроки, установленные начальником Главного управления МЧС России по Астраханской области, смотр-конкурс на лучшее защитное сооружение гражданской обороны города Астрахани.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781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2.</w:t>
      </w:r>
      <w:r w:rsidRPr="00340F0C">
        <w:rPr>
          <w:rFonts w:ascii="Arial" w:hAnsi="Arial" w:cs="Arial"/>
        </w:rPr>
        <w:tab/>
        <w:t>У твердить прилагаемые: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893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2.1.</w:t>
      </w:r>
      <w:r w:rsidRPr="00340F0C">
        <w:rPr>
          <w:rFonts w:ascii="Arial" w:hAnsi="Arial" w:cs="Arial"/>
        </w:rPr>
        <w:tab/>
        <w:t>Положение о проведении ежегодного смотра-конкурса на лучшее защитное сооружение гражданской обороны на территории города Астрахани.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889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2.2.</w:t>
      </w:r>
      <w:r w:rsidRPr="00340F0C">
        <w:rPr>
          <w:rFonts w:ascii="Arial" w:hAnsi="Arial" w:cs="Arial"/>
        </w:rPr>
        <w:tab/>
        <w:t>Состав комиссии по подведению итогов ежегодного смотра- конкурса на лучшее защитное сооружение гражданской обороны города Астрахани.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752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3.</w:t>
      </w:r>
      <w:r w:rsidRPr="00340F0C">
        <w:rPr>
          <w:rFonts w:ascii="Arial" w:hAnsi="Arial" w:cs="Arial"/>
        </w:rPr>
        <w:tab/>
        <w:t>Отделу мобилизационной подготовки и гражданской обороны администрации муниципального образования «Город Астрахань» организовывать проведение смотра-конкурса защитных сооружений и в сроки, установленные начальником Главного управления МЧС России по Астраханской области, направлять результаты проведения с отчетными документами в Главное управление МЧС России по Астраханской области.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745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4.</w:t>
      </w:r>
      <w:r w:rsidRPr="00340F0C">
        <w:rPr>
          <w:rFonts w:ascii="Arial" w:hAnsi="Arial" w:cs="Arial"/>
        </w:rPr>
        <w:tab/>
        <w:t>Признать утратившим силу постановление администрации муниципального образования «Город Астрахань» от 07.04.2016 № 2267 «О проведении смотра-конкурса на лучшее защитное сооружение гражданской обороны города Астрахани в 2016 году».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1890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5.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2041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6. 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  <w:tab w:val="left" w:pos="749"/>
        </w:tabs>
        <w:spacing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340F0C">
        <w:rPr>
          <w:rFonts w:ascii="Arial" w:hAnsi="Arial" w:cs="Arial"/>
        </w:rPr>
        <w:t>7.</w:t>
      </w:r>
      <w:r w:rsidRPr="00340F0C">
        <w:rPr>
          <w:rFonts w:ascii="Arial" w:hAnsi="Arial" w:cs="Arial"/>
        </w:rPr>
        <w:tab/>
        <w:t>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FB56DB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  <w:r w:rsidRPr="00340F0C">
        <w:rPr>
          <w:rFonts w:ascii="Arial" w:hAnsi="Arial" w:cs="Arial"/>
          <w:b/>
        </w:rPr>
        <w:t>Глава администрации О.А. Полумордвинов</w:t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781675" cy="906083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12" cy="90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781675" cy="31459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60" cy="31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762625" cy="70566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54" cy="70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753100" cy="85249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14" cy="853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800725" cy="87510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90" cy="87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743575" cy="88229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20" cy="88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800725" cy="80892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06" cy="81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848350" cy="81200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09" cy="812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773479" cy="81751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06" cy="818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805377" cy="8286188"/>
            <wp:effectExtent l="0" t="0" r="508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00" cy="830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C" w:rsidRPr="00340F0C" w:rsidRDefault="00340F0C" w:rsidP="00340F0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5709684" cy="7305473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92" cy="73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F0C" w:rsidRPr="0034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0C"/>
    <w:rsid w:val="00340F0C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2597-8E68-4EB4-9AB1-C672F12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0F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2pt">
    <w:name w:val="Основной текст (2) + 10;5 pt;Полужирный;Интервал 2 pt"/>
    <w:basedOn w:val="2"/>
    <w:rsid w:val="00340F0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40F0C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0F0C"/>
    <w:rPr>
      <w:rFonts w:ascii="Tahoma" w:eastAsia="Tahoma" w:hAnsi="Tahoma" w:cs="Tahoma"/>
      <w:b/>
      <w:bCs/>
      <w:sz w:val="17"/>
      <w:szCs w:val="17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340F0C"/>
    <w:pPr>
      <w:widowControl w:val="0"/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340F0C"/>
    <w:pPr>
      <w:widowControl w:val="0"/>
      <w:shd w:val="clear" w:color="auto" w:fill="FFFFFF"/>
      <w:spacing w:before="300" w:after="300" w:line="0" w:lineRule="atLeast"/>
      <w:jc w:val="right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340F0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7"/>
      <w:szCs w:val="17"/>
      <w:lang w:val="en-US" w:bidi="en-US"/>
    </w:rPr>
  </w:style>
  <w:style w:type="paragraph" w:customStyle="1" w:styleId="31">
    <w:name w:val="основной текст3"/>
    <w:basedOn w:val="a"/>
    <w:uiPriority w:val="99"/>
    <w:rsid w:val="00340F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2017-06-13T11:51:00Z</dcterms:created>
  <dcterms:modified xsi:type="dcterms:W3CDTF">2017-06-13T11:57:00Z</dcterms:modified>
</cp:coreProperties>
</file>