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E" w:rsidRDefault="00DA37FE" w:rsidP="00DA37FE">
      <w:pPr>
        <w:pStyle w:val="3"/>
      </w:pPr>
      <w:r>
        <w:t xml:space="preserve">Администрация муниципального образования </w:t>
      </w:r>
      <w:r>
        <w:t>«Город Астрахань»</w:t>
      </w:r>
    </w:p>
    <w:p w:rsidR="00DA37FE" w:rsidRDefault="00DA37FE" w:rsidP="00DA37FE">
      <w:pPr>
        <w:pStyle w:val="3"/>
      </w:pPr>
      <w:r>
        <w:t xml:space="preserve">ПОСТАНОВЛЕНИЕ </w:t>
      </w:r>
      <w:bookmarkStart w:id="0" w:name="_GoBack"/>
      <w:bookmarkEnd w:id="0"/>
    </w:p>
    <w:p w:rsidR="00DA37FE" w:rsidRDefault="00DA37FE" w:rsidP="00DA37FE">
      <w:pPr>
        <w:pStyle w:val="3"/>
        <w:rPr>
          <w:rFonts w:ascii="Times New Roman" w:hAnsi="Times New Roman" w:cs="Times New Roman"/>
        </w:rPr>
      </w:pPr>
      <w:r>
        <w:t>12 июля 2018 года</w:t>
      </w:r>
      <w:r>
        <w:rPr>
          <w:rFonts w:ascii="Times New Roman" w:hAnsi="Times New Roman" w:cs="Times New Roman"/>
        </w:rPr>
        <w:t xml:space="preserve"> </w:t>
      </w:r>
      <w:r>
        <w:t>№</w:t>
      </w:r>
      <w:r>
        <w:rPr>
          <w:rFonts w:ascii="Times New Roman" w:hAnsi="Times New Roman" w:cs="Times New Roman"/>
        </w:rPr>
        <w:t xml:space="preserve"> </w:t>
      </w:r>
      <w:r>
        <w:t>432</w:t>
      </w:r>
    </w:p>
    <w:p w:rsidR="00DA37FE" w:rsidRDefault="00DA37FE" w:rsidP="00DA37FE">
      <w:pPr>
        <w:pStyle w:val="3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t>О внесении изменений в постановление администрации муниципального образования «Город Астрахань» от 18.12.2015 № 8914»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Порядком разработки, утверждения, реализации и оценки эффективности муниципальных программ муниципального образования «Город Астрахань», утвержденным постановлением администрации муниципального образования «Город</w:t>
      </w:r>
      <w:r>
        <w:rPr>
          <w:rFonts w:ascii="Times New Roman" w:hAnsi="Times New Roman" w:cs="Times New Roman"/>
        </w:rPr>
        <w:t xml:space="preserve"> </w:t>
      </w:r>
      <w:r>
        <w:t>Астрахань» от 09.06.2015 № 3626, с изменениями и дополнениями, внесенными постановлениями администрации муниципального образования «Город Астрахань» от 26.02.2016 № 1125, от 07.02.2017 № 752, от</w:t>
      </w:r>
      <w:proofErr w:type="gramEnd"/>
      <w:r>
        <w:t xml:space="preserve"> 09.08.2017 № 4676, распоряжением администрации муниципального образования «Город Астрахань» от 27.05.2015 № 607-р «Об утверждении Перечня муниципальных программ муниципального образования «Город Астрахань» с изменениями, внесенными распоряжениями администрации муниципального образования «Город Астрахань» от 21.03.2016 № 193-р, от 21.10.2016 № 1534-р, от 14.12.2017 №  2300-р, ПОСТАНОВЛЯЮ: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18.12.2015 № 8914 «Об утверждении муниципальной программы муниципального образования «Город Астрахань» «Охрана окружающей среды» (далее - Постановление) с изменениями, внесенными постановлениями администрации муниципального образования «Город Астрахань» от 28.03.2016 № 1969, от 14.07.2016 № 4638, от 24.11.2016 № 8064, от 30.12.2016 № 8956, от 11.04.2017 № 2116, от 24.05.2017 № 3181,</w:t>
      </w:r>
      <w:r>
        <w:rPr>
          <w:rFonts w:ascii="Times New Roman" w:hAnsi="Times New Roman" w:cs="Times New Roman"/>
        </w:rPr>
        <w:t xml:space="preserve"> </w:t>
      </w:r>
      <w:r>
        <w:t>от 11.12.2017 № 5923, от 14.03.2018 № 182, от 17.05.2018 № 291</w:t>
      </w:r>
      <w:proofErr w:type="gramEnd"/>
      <w:r>
        <w:t>, следующие изменения: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1.2. Приложение 1 «Перечень программных мероприятий, показателей (индикаторов) и результатов муниципальной программы муниципального образования «Город Астрахань» «Охрана окружающей среды», приложение 2 «Распределение расходов на реализацию муниципальной программы муниципального образования «Город Астрахань» «Охрана окружающей среды» к Программе признать утратившими силу.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1.3. Прилагаемое к настоящему постановлению администрации муниципального образования «Город Астрахань» приложение 2 «Перечень программных мероприятий, показателей (индикаторов) и результатов муниципальной программы муниципального образования «Город Астрахань» «Охрана окружающей среды» считать приложением 1 к муниципальной программе муниципального образования «Город Астрахань» «Охрана окружающей среды».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1.4. Прилагаемое к настоящему постановлению администрации муниципального образования «Город Астрахань» приложение 3 «Распределение расходов на реализацию муниципальной программы муниципального образования «Город Астрахань» «Охрана окружающей среды» считать приложением 2 к муниципальной программе муниципального образования «Город Астрахань» «Охрана окружающей среды».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2. Управлению информационной политики администрации муниципального образования «Город Астрахань»: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DA37FE" w:rsidRDefault="00DA37FE" w:rsidP="00DA37FE">
      <w:pPr>
        <w:pStyle w:val="a3"/>
        <w:rPr>
          <w:rFonts w:ascii="Times New Roman" w:hAnsi="Times New Roman" w:cs="Times New Roman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В.Ю. Корженко.</w:t>
      </w:r>
    </w:p>
    <w:p w:rsidR="00DA37FE" w:rsidRDefault="00DA37FE" w:rsidP="00DA37FE">
      <w:pPr>
        <w:pStyle w:val="a4"/>
        <w:rPr>
          <w:caps/>
        </w:rPr>
      </w:pPr>
      <w:r>
        <w:t>И.о. главы администрации</w:t>
      </w:r>
      <w:r>
        <w:t xml:space="preserve"> </w:t>
      </w:r>
      <w:r>
        <w:t xml:space="preserve">С.Б. </w:t>
      </w:r>
      <w:r>
        <w:rPr>
          <w:caps/>
        </w:rPr>
        <w:t>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B4"/>
    <w:rsid w:val="006D43B4"/>
    <w:rsid w:val="00984FF0"/>
    <w:rsid w:val="00D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37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37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A37FE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37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37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A37FE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2018-07-19T05:19:00Z</dcterms:created>
  <dcterms:modified xsi:type="dcterms:W3CDTF">2018-07-19T05:20:00Z</dcterms:modified>
</cp:coreProperties>
</file>