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14" w:rsidRPr="00F95793" w:rsidRDefault="00335A8D" w:rsidP="00907A97">
      <w:pPr>
        <w:pStyle w:val="ConsPlusNonformat"/>
        <w:jc w:val="center"/>
        <w:rPr>
          <w:rFonts w:ascii="Times New Roman" w:hAnsi="Times New Roman"/>
          <w:b/>
          <w:sz w:val="28"/>
          <w:szCs w:val="28"/>
        </w:rPr>
      </w:pPr>
      <w:r w:rsidRPr="00F95793">
        <w:rPr>
          <w:rFonts w:ascii="Times New Roman" w:hAnsi="Times New Roman"/>
          <w:b/>
          <w:sz w:val="28"/>
          <w:szCs w:val="28"/>
        </w:rPr>
        <w:t xml:space="preserve">Пояснительная записка к проекту </w:t>
      </w:r>
      <w:r w:rsidR="00465916" w:rsidRPr="00F95793">
        <w:rPr>
          <w:rFonts w:ascii="Times New Roman" w:hAnsi="Times New Roman"/>
          <w:b/>
          <w:sz w:val="28"/>
          <w:szCs w:val="28"/>
        </w:rPr>
        <w:t>постановлени</w:t>
      </w:r>
      <w:r w:rsidR="00F56109">
        <w:rPr>
          <w:rFonts w:ascii="Times New Roman" w:hAnsi="Times New Roman"/>
          <w:b/>
          <w:sz w:val="28"/>
          <w:szCs w:val="28"/>
        </w:rPr>
        <w:t xml:space="preserve">я </w:t>
      </w:r>
      <w:r w:rsidR="00465916" w:rsidRPr="00F95793">
        <w:rPr>
          <w:rFonts w:ascii="Times New Roman" w:hAnsi="Times New Roman"/>
          <w:b/>
          <w:sz w:val="28"/>
          <w:szCs w:val="28"/>
        </w:rPr>
        <w:t xml:space="preserve">администрации муниципального </w:t>
      </w:r>
      <w:r w:rsidR="00127514" w:rsidRPr="00F95793">
        <w:rPr>
          <w:rFonts w:ascii="Times New Roman" w:hAnsi="Times New Roman"/>
          <w:b/>
          <w:sz w:val="28"/>
          <w:szCs w:val="28"/>
        </w:rPr>
        <w:t xml:space="preserve">образования «Город Астрахань»  </w:t>
      </w:r>
    </w:p>
    <w:p w:rsidR="00127514" w:rsidRPr="000139E5" w:rsidRDefault="00127514" w:rsidP="00907A97">
      <w:pPr>
        <w:pStyle w:val="ConsPlusNonformat"/>
        <w:jc w:val="center"/>
        <w:rPr>
          <w:rFonts w:ascii="Times New Roman" w:hAnsi="Times New Roman"/>
          <w:b/>
          <w:sz w:val="28"/>
          <w:szCs w:val="28"/>
        </w:rPr>
      </w:pPr>
      <w:r w:rsidRPr="00017AB3">
        <w:rPr>
          <w:rFonts w:ascii="Times New Roman" w:hAnsi="Times New Roman"/>
          <w:b/>
          <w:sz w:val="28"/>
          <w:szCs w:val="28"/>
        </w:rPr>
        <w:t>«</w:t>
      </w:r>
      <w:r w:rsidR="00017AB3" w:rsidRPr="00017AB3">
        <w:rPr>
          <w:rFonts w:ascii="Times New Roman" w:hAnsi="Times New Roman"/>
          <w:b/>
          <w:sz w:val="28"/>
          <w:szCs w:val="28"/>
        </w:rPr>
        <w:t>Об</w:t>
      </w:r>
      <w:r w:rsidR="00017AB3">
        <w:rPr>
          <w:rFonts w:ascii="Times New Roman" w:hAnsi="Times New Roman"/>
          <w:b/>
          <w:sz w:val="28"/>
          <w:szCs w:val="28"/>
        </w:rPr>
        <w:t xml:space="preserve"> утверждении административного Регламента администрации муниципального образования «Город Астрахань» предоставления </w:t>
      </w:r>
      <w:r w:rsidR="00017AB3" w:rsidRPr="00017AB3">
        <w:rPr>
          <w:rFonts w:ascii="Times New Roman" w:hAnsi="Times New Roman"/>
          <w:b/>
          <w:sz w:val="28"/>
          <w:szCs w:val="28"/>
        </w:rPr>
        <w:t>муниципальной усл</w:t>
      </w:r>
      <w:r w:rsidR="00017AB3">
        <w:rPr>
          <w:rFonts w:ascii="Times New Roman" w:hAnsi="Times New Roman"/>
          <w:b/>
          <w:sz w:val="28"/>
          <w:szCs w:val="28"/>
        </w:rPr>
        <w:t xml:space="preserve">уги </w:t>
      </w:r>
      <w:r w:rsidR="00017AB3" w:rsidRPr="00017AB3">
        <w:rPr>
          <w:rFonts w:ascii="Times New Roman" w:hAnsi="Times New Roman"/>
          <w:b/>
          <w:sz w:val="28"/>
          <w:szCs w:val="28"/>
        </w:rPr>
        <w:t>«Выдача, п</w:t>
      </w:r>
      <w:r w:rsidR="00017AB3">
        <w:rPr>
          <w:rFonts w:ascii="Times New Roman" w:hAnsi="Times New Roman"/>
          <w:b/>
          <w:sz w:val="28"/>
          <w:szCs w:val="28"/>
        </w:rPr>
        <w:t xml:space="preserve">ереоформление, продление срока </w:t>
      </w:r>
      <w:r w:rsidR="00017AB3" w:rsidRPr="00017AB3">
        <w:rPr>
          <w:rFonts w:ascii="Times New Roman" w:hAnsi="Times New Roman"/>
          <w:b/>
          <w:sz w:val="28"/>
          <w:szCs w:val="28"/>
        </w:rPr>
        <w:t>действия р</w:t>
      </w:r>
      <w:r w:rsidR="00017AB3">
        <w:rPr>
          <w:rFonts w:ascii="Times New Roman" w:hAnsi="Times New Roman"/>
          <w:b/>
          <w:sz w:val="28"/>
          <w:szCs w:val="28"/>
        </w:rPr>
        <w:t xml:space="preserve">азрешения на право организации розничного рынка на территории муниципального образования </w:t>
      </w:r>
      <w:r w:rsidR="00017AB3" w:rsidRPr="00017AB3">
        <w:rPr>
          <w:rFonts w:ascii="Times New Roman" w:hAnsi="Times New Roman"/>
          <w:b/>
          <w:sz w:val="28"/>
          <w:szCs w:val="28"/>
        </w:rPr>
        <w:t>«Город Астрахань»</w:t>
      </w:r>
      <w:r w:rsidRPr="000139E5">
        <w:rPr>
          <w:rFonts w:ascii="Times New Roman" w:hAnsi="Times New Roman"/>
          <w:b/>
          <w:sz w:val="28"/>
          <w:szCs w:val="28"/>
        </w:rPr>
        <w:t xml:space="preserve"> </w:t>
      </w:r>
    </w:p>
    <w:p w:rsidR="00512462" w:rsidRPr="00F95793" w:rsidRDefault="00512462" w:rsidP="0088793B">
      <w:pPr>
        <w:spacing w:after="0" w:line="240" w:lineRule="auto"/>
        <w:ind w:firstLine="709"/>
        <w:jc w:val="center"/>
        <w:rPr>
          <w:rFonts w:ascii="Times New Roman" w:hAnsi="Times New Roman"/>
          <w:b/>
          <w:sz w:val="28"/>
          <w:szCs w:val="28"/>
        </w:rPr>
      </w:pPr>
    </w:p>
    <w:p w:rsidR="00180369" w:rsidRDefault="00180369" w:rsidP="0088793B">
      <w:pPr>
        <w:pStyle w:val="ConsPlusNonformat"/>
        <w:ind w:firstLine="709"/>
        <w:jc w:val="both"/>
        <w:rPr>
          <w:rFonts w:ascii="Times New Roman" w:hAnsi="Times New Roman" w:cs="Times New Roman"/>
          <w:sz w:val="28"/>
          <w:szCs w:val="28"/>
        </w:rPr>
      </w:pPr>
      <w:proofErr w:type="gramStart"/>
      <w:r w:rsidRPr="00180369">
        <w:rPr>
          <w:rFonts w:ascii="Times New Roman" w:hAnsi="Times New Roman"/>
          <w:sz w:val="28"/>
          <w:szCs w:val="28"/>
        </w:rPr>
        <w:t>Проект постановления администрации муниципального образования «Город Астрахань»  «Об утверждении административного Регламента администрации муниципального образования «Город Астрахань» предоставления муниципальной услуги «Выдача, переоформление, продление срока действия разрешения на право организации розничного рынка на территории муниципального образования «Город Астрахань»</w:t>
      </w:r>
      <w:r>
        <w:rPr>
          <w:rFonts w:ascii="Times New Roman" w:hAnsi="Times New Roman"/>
          <w:sz w:val="28"/>
          <w:szCs w:val="28"/>
        </w:rPr>
        <w:t xml:space="preserve"> </w:t>
      </w:r>
      <w:r w:rsidRPr="003E0AAC">
        <w:rPr>
          <w:rFonts w:ascii="Times New Roman" w:hAnsi="Times New Roman" w:cs="Times New Roman"/>
          <w:sz w:val="28"/>
          <w:szCs w:val="28"/>
        </w:rPr>
        <w:t>(далее – административный Регламент)</w:t>
      </w:r>
      <w:r>
        <w:rPr>
          <w:rFonts w:ascii="Times New Roman" w:hAnsi="Times New Roman" w:cs="Times New Roman"/>
          <w:sz w:val="28"/>
          <w:szCs w:val="28"/>
        </w:rPr>
        <w:t>,</w:t>
      </w:r>
      <w:r w:rsidRPr="003E0AAC">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разработан в соответствии с</w:t>
      </w:r>
      <w:r w:rsidRPr="00180369">
        <w:rPr>
          <w:rFonts w:ascii="Times New Roman" w:eastAsia="Calibri" w:hAnsi="Times New Roman" w:cs="Times New Roman"/>
          <w:sz w:val="28"/>
          <w:szCs w:val="28"/>
          <w:lang w:eastAsia="en-US"/>
        </w:rPr>
        <w:t xml:space="preserve"> </w:t>
      </w:r>
      <w:r w:rsidRPr="003E0AAC">
        <w:rPr>
          <w:rFonts w:ascii="Times New Roman" w:hAnsi="Times New Roman" w:cs="Times New Roman"/>
          <w:sz w:val="28"/>
          <w:szCs w:val="28"/>
        </w:rPr>
        <w:t>Федеральными законами «Об организации предоставления государственных и муниципальных услуг», «Об общих принципах организации органов местного самоуправления в</w:t>
      </w:r>
      <w:proofErr w:type="gramEnd"/>
      <w:r w:rsidRPr="003E0AAC">
        <w:rPr>
          <w:rFonts w:ascii="Times New Roman" w:hAnsi="Times New Roman" w:cs="Times New Roman"/>
          <w:sz w:val="28"/>
          <w:szCs w:val="28"/>
        </w:rPr>
        <w:t xml:space="preserve"> Российской Федерации», постановлением администрации города Астрахани от 01.11.2011 №10322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180369" w:rsidRDefault="00180369" w:rsidP="0088793B">
      <w:pPr>
        <w:pStyle w:val="ConsPlusNonformat"/>
        <w:ind w:firstLine="709"/>
        <w:jc w:val="both"/>
        <w:rPr>
          <w:rFonts w:ascii="Times New Roman" w:hAnsi="Times New Roman"/>
          <w:sz w:val="28"/>
          <w:szCs w:val="28"/>
        </w:rPr>
      </w:pPr>
      <w:r>
        <w:rPr>
          <w:rFonts w:ascii="Times New Roman" w:hAnsi="Times New Roman" w:cs="Times New Roman"/>
          <w:sz w:val="28"/>
          <w:szCs w:val="28"/>
        </w:rPr>
        <w:t>А</w:t>
      </w:r>
      <w:r w:rsidR="00907A97" w:rsidRPr="00907A97">
        <w:rPr>
          <w:rFonts w:ascii="Times New Roman" w:hAnsi="Times New Roman"/>
          <w:sz w:val="28"/>
          <w:szCs w:val="28"/>
        </w:rPr>
        <w:t>дминистративный Регламент</w:t>
      </w:r>
      <w:r>
        <w:rPr>
          <w:rFonts w:ascii="Times New Roman" w:hAnsi="Times New Roman"/>
          <w:sz w:val="28"/>
          <w:szCs w:val="28"/>
        </w:rPr>
        <w:t xml:space="preserve"> </w:t>
      </w:r>
      <w:r w:rsidRPr="00907A97">
        <w:rPr>
          <w:rFonts w:ascii="Times New Roman" w:hAnsi="Times New Roman"/>
          <w:sz w:val="28"/>
          <w:szCs w:val="28"/>
        </w:rPr>
        <w:t>устанавл</w:t>
      </w:r>
      <w:r>
        <w:rPr>
          <w:rFonts w:ascii="Times New Roman" w:hAnsi="Times New Roman"/>
          <w:sz w:val="28"/>
          <w:szCs w:val="28"/>
        </w:rPr>
        <w:t>ивает</w:t>
      </w:r>
      <w:r w:rsidRPr="00907A97">
        <w:rPr>
          <w:rFonts w:ascii="Times New Roman" w:hAnsi="Times New Roman"/>
          <w:sz w:val="28"/>
          <w:szCs w:val="28"/>
        </w:rPr>
        <w:t xml:space="preserve"> поряд</w:t>
      </w:r>
      <w:r>
        <w:rPr>
          <w:rFonts w:ascii="Times New Roman" w:hAnsi="Times New Roman"/>
          <w:sz w:val="28"/>
          <w:szCs w:val="28"/>
        </w:rPr>
        <w:t>ок</w:t>
      </w:r>
      <w:r w:rsidRPr="00907A97">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w:t>
      </w:r>
      <w:r w:rsidRPr="00907A97">
        <w:rPr>
          <w:rFonts w:ascii="Times New Roman" w:hAnsi="Times New Roman"/>
          <w:sz w:val="28"/>
          <w:szCs w:val="28"/>
        </w:rPr>
        <w:t>«Выдача, переоформление, продление срока действия разрешения на право организации розничного рынка на территории муниципального образования «Город Астрахань»</w:t>
      </w:r>
      <w:r w:rsidR="009C0EBA" w:rsidRPr="009C0EBA">
        <w:t xml:space="preserve"> </w:t>
      </w:r>
      <w:r w:rsidR="009C0EBA" w:rsidRPr="009C0EBA">
        <w:rPr>
          <w:rFonts w:ascii="Times New Roman" w:hAnsi="Times New Roman"/>
          <w:sz w:val="28"/>
          <w:szCs w:val="28"/>
        </w:rPr>
        <w:t>(далее – муниципальная услуга)</w:t>
      </w:r>
      <w:r>
        <w:rPr>
          <w:rFonts w:ascii="Times New Roman" w:hAnsi="Times New Roman"/>
          <w:sz w:val="28"/>
          <w:szCs w:val="28"/>
        </w:rPr>
        <w:t xml:space="preserve"> </w:t>
      </w:r>
      <w:r w:rsidRPr="00907A97">
        <w:rPr>
          <w:rFonts w:ascii="Times New Roman" w:hAnsi="Times New Roman"/>
          <w:sz w:val="28"/>
          <w:szCs w:val="28"/>
        </w:rPr>
        <w:t>и стандарт предоставления муниципальной услуги, в том числе сроки  и последовательность административных процедур (действий) предоставления муниципальной услуги в соответствии с законодательством Российской Федерации</w:t>
      </w:r>
      <w:r>
        <w:rPr>
          <w:rFonts w:ascii="Times New Roman" w:hAnsi="Times New Roman"/>
          <w:sz w:val="28"/>
          <w:szCs w:val="28"/>
        </w:rPr>
        <w:t>.</w:t>
      </w:r>
    </w:p>
    <w:p w:rsidR="00C22575" w:rsidRDefault="00180369" w:rsidP="0088793B">
      <w:pPr>
        <w:pStyle w:val="ConsPlusNonformat"/>
        <w:ind w:firstLine="709"/>
        <w:jc w:val="both"/>
        <w:rPr>
          <w:rFonts w:ascii="Times New Roman" w:hAnsi="Times New Roman" w:cs="Times New Roman"/>
          <w:sz w:val="28"/>
          <w:szCs w:val="28"/>
        </w:rPr>
      </w:pPr>
      <w:r w:rsidRPr="003E0AAC">
        <w:rPr>
          <w:rFonts w:ascii="Times New Roman" w:hAnsi="Times New Roman" w:cs="Times New Roman"/>
          <w:sz w:val="28"/>
          <w:szCs w:val="28"/>
        </w:rPr>
        <w:t>Предоставление муниципальной услуги осуществляется юридическим лицам</w:t>
      </w:r>
      <w:r>
        <w:rPr>
          <w:rFonts w:ascii="Times New Roman" w:hAnsi="Times New Roman" w:cs="Times New Roman"/>
          <w:sz w:val="28"/>
          <w:szCs w:val="28"/>
        </w:rPr>
        <w:t xml:space="preserve"> </w:t>
      </w:r>
      <w:r w:rsidRPr="003E0AA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с запросом  о предоставлении муниципальной услуги, выраженным в письменной или электронной форме</w:t>
      </w:r>
      <w:r>
        <w:rPr>
          <w:rFonts w:ascii="Times New Roman" w:hAnsi="Times New Roman" w:cs="Times New Roman"/>
          <w:sz w:val="28"/>
          <w:szCs w:val="28"/>
        </w:rPr>
        <w:t>.</w:t>
      </w:r>
    </w:p>
    <w:p w:rsidR="00F56109" w:rsidRDefault="00C22575" w:rsidP="0088793B">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Предоставление вышеуказанной муниципальной услуги осуществляется управлением экономики и предпринимательства администрации </w:t>
      </w:r>
      <w:r w:rsidR="00FB402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«Город Астрахань» (далее - Управление) или </w:t>
      </w:r>
      <w:r w:rsidRPr="003E0AAC">
        <w:rPr>
          <w:rFonts w:ascii="Times New Roman" w:hAnsi="Times New Roman" w:cs="Times New Roman"/>
          <w:sz w:val="28"/>
          <w:szCs w:val="28"/>
        </w:rPr>
        <w:t>Многофункциональны</w:t>
      </w:r>
      <w:r>
        <w:rPr>
          <w:rFonts w:ascii="Times New Roman" w:hAnsi="Times New Roman" w:cs="Times New Roman"/>
          <w:sz w:val="28"/>
          <w:szCs w:val="28"/>
        </w:rPr>
        <w:t>м</w:t>
      </w:r>
      <w:r w:rsidRPr="003E0AAC">
        <w:rPr>
          <w:rFonts w:ascii="Times New Roman" w:hAnsi="Times New Roman" w:cs="Times New Roman"/>
          <w:sz w:val="28"/>
          <w:szCs w:val="28"/>
        </w:rPr>
        <w:t xml:space="preserve"> центр</w:t>
      </w:r>
      <w:r>
        <w:rPr>
          <w:rFonts w:ascii="Times New Roman" w:hAnsi="Times New Roman" w:cs="Times New Roman"/>
          <w:sz w:val="28"/>
          <w:szCs w:val="28"/>
        </w:rPr>
        <w:t>ом</w:t>
      </w:r>
      <w:r w:rsidRPr="003E0AAC">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(далее - МФЦ).  </w:t>
      </w:r>
      <w:r w:rsidR="00907A97">
        <w:rPr>
          <w:rFonts w:ascii="Times New Roman" w:hAnsi="Times New Roman"/>
          <w:sz w:val="28"/>
          <w:szCs w:val="28"/>
        </w:rPr>
        <w:t xml:space="preserve"> </w:t>
      </w:r>
    </w:p>
    <w:p w:rsidR="00C22575" w:rsidRPr="003E0AAC" w:rsidRDefault="00C22575" w:rsidP="0088793B">
      <w:pPr>
        <w:spacing w:after="0" w:line="240" w:lineRule="auto"/>
        <w:ind w:firstLine="709"/>
        <w:jc w:val="both"/>
        <w:rPr>
          <w:rFonts w:ascii="Times New Roman" w:hAnsi="Times New Roman"/>
          <w:sz w:val="28"/>
          <w:szCs w:val="28"/>
        </w:rPr>
      </w:pPr>
      <w:r w:rsidRPr="003E0AAC">
        <w:rPr>
          <w:rFonts w:ascii="Times New Roman" w:hAnsi="Times New Roman"/>
          <w:sz w:val="28"/>
          <w:szCs w:val="28"/>
        </w:rPr>
        <w:t>Управление обеспечивает предоставление муниципальной услуги через МФЦ или единый либо региональный порталы.</w:t>
      </w:r>
    </w:p>
    <w:p w:rsidR="00C22575" w:rsidRPr="003E0AAC" w:rsidRDefault="00C22575" w:rsidP="0088793B">
      <w:pPr>
        <w:spacing w:after="0" w:line="240" w:lineRule="auto"/>
        <w:ind w:firstLine="709"/>
        <w:jc w:val="both"/>
        <w:rPr>
          <w:rFonts w:ascii="Times New Roman" w:hAnsi="Times New Roman"/>
          <w:sz w:val="28"/>
          <w:szCs w:val="28"/>
        </w:rPr>
      </w:pPr>
      <w:r w:rsidRPr="003E0AAC">
        <w:rPr>
          <w:rFonts w:ascii="Times New Roman" w:hAnsi="Times New Roman"/>
          <w:sz w:val="28"/>
          <w:szCs w:val="28"/>
        </w:rPr>
        <w:t xml:space="preserve">Ответственными исполнителями муниципальной услуги являются  должностные лица и (или) специалисты Управления и работники МФЦ, </w:t>
      </w:r>
      <w:r w:rsidRPr="003E0AAC">
        <w:rPr>
          <w:rFonts w:ascii="Times New Roman" w:hAnsi="Times New Roman"/>
          <w:sz w:val="28"/>
          <w:szCs w:val="28"/>
        </w:rPr>
        <w:lastRenderedPageBreak/>
        <w:t>ответственные за выполнение конкр</w:t>
      </w:r>
      <w:bookmarkStart w:id="0" w:name="_GoBack"/>
      <w:bookmarkEnd w:id="0"/>
      <w:r w:rsidRPr="003E0AAC">
        <w:rPr>
          <w:rFonts w:ascii="Times New Roman" w:hAnsi="Times New Roman"/>
          <w:sz w:val="28"/>
          <w:szCs w:val="28"/>
        </w:rPr>
        <w:t>етной административной процедуры согласно административному Регламенту.</w:t>
      </w:r>
    </w:p>
    <w:p w:rsidR="00C22575" w:rsidRPr="00C22575" w:rsidRDefault="00C22575" w:rsidP="0088793B">
      <w:pPr>
        <w:pStyle w:val="ConsPlusNonformat"/>
        <w:ind w:firstLine="709"/>
        <w:jc w:val="both"/>
        <w:rPr>
          <w:rFonts w:ascii="Times New Roman" w:hAnsi="Times New Roman" w:cs="Times New Roman"/>
          <w:sz w:val="28"/>
          <w:szCs w:val="28"/>
        </w:rPr>
      </w:pPr>
      <w:r w:rsidRPr="00C22575">
        <w:rPr>
          <w:rFonts w:ascii="Times New Roman" w:hAnsi="Times New Roman" w:cs="Times New Roman"/>
          <w:sz w:val="28"/>
          <w:szCs w:val="28"/>
        </w:rPr>
        <w:t>Результатом предоставления муниципальной услуги является:</w:t>
      </w:r>
    </w:p>
    <w:p w:rsidR="00C22575" w:rsidRPr="00C22575" w:rsidRDefault="00C22575" w:rsidP="0088793B">
      <w:pPr>
        <w:pStyle w:val="ConsPlusNonformat"/>
        <w:ind w:firstLine="709"/>
        <w:jc w:val="both"/>
        <w:rPr>
          <w:rFonts w:ascii="Times New Roman" w:hAnsi="Times New Roman" w:cs="Times New Roman"/>
          <w:sz w:val="28"/>
          <w:szCs w:val="28"/>
        </w:rPr>
      </w:pPr>
      <w:r w:rsidRPr="00C22575">
        <w:rPr>
          <w:rFonts w:ascii="Times New Roman" w:hAnsi="Times New Roman" w:cs="Times New Roman"/>
          <w:sz w:val="28"/>
          <w:szCs w:val="28"/>
        </w:rPr>
        <w:t>- выдача разрешения на право организации розничного рынка на территории муниципального образования «Город</w:t>
      </w:r>
      <w:r w:rsidR="00FB402A">
        <w:rPr>
          <w:rFonts w:ascii="Times New Roman" w:hAnsi="Times New Roman" w:cs="Times New Roman"/>
          <w:sz w:val="28"/>
          <w:szCs w:val="28"/>
        </w:rPr>
        <w:t xml:space="preserve"> Астрахань» (далее - разрешение</w:t>
      </w:r>
      <w:r w:rsidRPr="00C22575">
        <w:rPr>
          <w:rFonts w:ascii="Times New Roman" w:hAnsi="Times New Roman" w:cs="Times New Roman"/>
          <w:sz w:val="28"/>
          <w:szCs w:val="28"/>
        </w:rPr>
        <w:t>);</w:t>
      </w:r>
    </w:p>
    <w:p w:rsidR="00C22575" w:rsidRPr="00C22575" w:rsidRDefault="00C22575" w:rsidP="0088793B">
      <w:pPr>
        <w:pStyle w:val="ConsPlusNonformat"/>
        <w:ind w:firstLine="709"/>
        <w:jc w:val="both"/>
        <w:rPr>
          <w:rFonts w:ascii="Times New Roman" w:hAnsi="Times New Roman" w:cs="Times New Roman"/>
          <w:sz w:val="28"/>
          <w:szCs w:val="28"/>
        </w:rPr>
      </w:pPr>
      <w:r w:rsidRPr="00C22575">
        <w:rPr>
          <w:rFonts w:ascii="Times New Roman" w:hAnsi="Times New Roman" w:cs="Times New Roman"/>
          <w:sz w:val="28"/>
          <w:szCs w:val="28"/>
        </w:rPr>
        <w:t xml:space="preserve"> - переоформление разрешения;</w:t>
      </w:r>
    </w:p>
    <w:p w:rsidR="00C22575" w:rsidRPr="00C22575" w:rsidRDefault="00C22575" w:rsidP="0088793B">
      <w:pPr>
        <w:pStyle w:val="ConsPlusNonformat"/>
        <w:ind w:firstLine="709"/>
        <w:jc w:val="both"/>
        <w:rPr>
          <w:rFonts w:ascii="Times New Roman" w:hAnsi="Times New Roman" w:cs="Times New Roman"/>
          <w:sz w:val="28"/>
          <w:szCs w:val="28"/>
        </w:rPr>
      </w:pPr>
      <w:r w:rsidRPr="00C22575">
        <w:rPr>
          <w:rFonts w:ascii="Times New Roman" w:hAnsi="Times New Roman" w:cs="Times New Roman"/>
          <w:sz w:val="28"/>
          <w:szCs w:val="28"/>
        </w:rPr>
        <w:t xml:space="preserve"> - продление срока действия разрешения;</w:t>
      </w:r>
    </w:p>
    <w:p w:rsidR="00C22575" w:rsidRDefault="00C22575" w:rsidP="0088793B">
      <w:pPr>
        <w:pStyle w:val="ConsPlusNonformat"/>
        <w:ind w:firstLine="709"/>
        <w:jc w:val="both"/>
        <w:rPr>
          <w:rFonts w:ascii="Times New Roman" w:hAnsi="Times New Roman" w:cs="Times New Roman"/>
          <w:sz w:val="28"/>
          <w:szCs w:val="28"/>
        </w:rPr>
      </w:pPr>
      <w:r w:rsidRPr="00C22575">
        <w:rPr>
          <w:rFonts w:ascii="Times New Roman" w:hAnsi="Times New Roman" w:cs="Times New Roman"/>
          <w:sz w:val="28"/>
          <w:szCs w:val="28"/>
        </w:rPr>
        <w:t xml:space="preserve"> - выдача уведомления об отказе в выдаче, переоформлении, продлении срока действия разрешения.</w:t>
      </w:r>
    </w:p>
    <w:p w:rsidR="00D243B9" w:rsidRDefault="00C22575" w:rsidP="0088793B">
      <w:pPr>
        <w:pStyle w:val="ConsPlusNonformat"/>
        <w:ind w:firstLine="709"/>
        <w:jc w:val="both"/>
        <w:rPr>
          <w:rFonts w:ascii="Times New Roman" w:hAnsi="Times New Roman" w:cs="Times New Roman"/>
          <w:sz w:val="28"/>
          <w:szCs w:val="28"/>
        </w:rPr>
      </w:pPr>
      <w:r w:rsidRPr="003E0AAC">
        <w:rPr>
          <w:rFonts w:ascii="Times New Roman" w:hAnsi="Times New Roman" w:cs="Times New Roman"/>
          <w:sz w:val="28"/>
          <w:szCs w:val="28"/>
        </w:rPr>
        <w:t>Сроки предоставления муниципальной услуги составляют не более 33 календарных дней при выдаче разрешения, не более 18 календарных дней</w:t>
      </w:r>
      <w:r>
        <w:rPr>
          <w:rFonts w:ascii="Times New Roman" w:hAnsi="Times New Roman" w:cs="Times New Roman"/>
          <w:sz w:val="28"/>
          <w:szCs w:val="28"/>
        </w:rPr>
        <w:t xml:space="preserve"> </w:t>
      </w:r>
      <w:r w:rsidRPr="003E0AAC">
        <w:rPr>
          <w:rFonts w:ascii="Times New Roman" w:hAnsi="Times New Roman" w:cs="Times New Roman"/>
          <w:sz w:val="28"/>
          <w:szCs w:val="28"/>
        </w:rPr>
        <w:t>при продлении срока действия, переоформлении разрешения</w:t>
      </w:r>
      <w:r>
        <w:rPr>
          <w:rFonts w:ascii="Times New Roman" w:hAnsi="Times New Roman" w:cs="Times New Roman"/>
          <w:sz w:val="28"/>
          <w:szCs w:val="28"/>
        </w:rPr>
        <w:t>.</w:t>
      </w:r>
      <w:r w:rsidR="00D243B9">
        <w:rPr>
          <w:rFonts w:ascii="Times New Roman" w:hAnsi="Times New Roman" w:cs="Times New Roman"/>
          <w:sz w:val="28"/>
          <w:szCs w:val="28"/>
        </w:rPr>
        <w:t xml:space="preserve"> </w:t>
      </w:r>
    </w:p>
    <w:p w:rsidR="00C22575" w:rsidRDefault="00D243B9" w:rsidP="0088793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действия вышеуказанного разрешения составляет не более </w:t>
      </w:r>
      <w:r w:rsidRPr="003E0AAC">
        <w:rPr>
          <w:rFonts w:ascii="Times New Roman" w:hAnsi="Times New Roman" w:cs="Times New Roman"/>
          <w:sz w:val="28"/>
          <w:szCs w:val="28"/>
        </w:rPr>
        <w:t>5 лет.</w:t>
      </w:r>
    </w:p>
    <w:p w:rsidR="00D243B9" w:rsidRPr="00180369" w:rsidRDefault="00D243B9" w:rsidP="0088793B">
      <w:pPr>
        <w:spacing w:after="0" w:line="240" w:lineRule="auto"/>
        <w:ind w:firstLine="709"/>
        <w:jc w:val="both"/>
        <w:rPr>
          <w:rFonts w:ascii="Times New Roman" w:hAnsi="Times New Roman"/>
          <w:sz w:val="28"/>
          <w:szCs w:val="28"/>
        </w:rPr>
      </w:pPr>
      <w:r w:rsidRPr="003E0AAC">
        <w:rPr>
          <w:rFonts w:ascii="Times New Roman" w:hAnsi="Times New Roman"/>
          <w:sz w:val="28"/>
          <w:szCs w:val="28"/>
        </w:rPr>
        <w:t>Для предоставления муниципальной услуги заявитель представляет заявление</w:t>
      </w:r>
      <w:r>
        <w:rPr>
          <w:rFonts w:ascii="Times New Roman" w:hAnsi="Times New Roman"/>
          <w:sz w:val="28"/>
          <w:szCs w:val="28"/>
        </w:rPr>
        <w:t xml:space="preserve"> и </w:t>
      </w:r>
      <w:r w:rsidRPr="003E0AAC">
        <w:rPr>
          <w:rFonts w:ascii="Times New Roman" w:hAnsi="Times New Roman"/>
          <w:sz w:val="28"/>
          <w:szCs w:val="28"/>
        </w:rPr>
        <w:t>копии учредительных документов</w:t>
      </w:r>
      <w:r>
        <w:rPr>
          <w:rFonts w:ascii="Times New Roman" w:hAnsi="Times New Roman"/>
          <w:sz w:val="28"/>
          <w:szCs w:val="28"/>
        </w:rPr>
        <w:t>.</w:t>
      </w:r>
    </w:p>
    <w:p w:rsidR="00512462" w:rsidRPr="00A27ED2" w:rsidRDefault="0003585E" w:rsidP="0088793B">
      <w:pPr>
        <w:spacing w:after="0" w:line="240" w:lineRule="auto"/>
        <w:ind w:firstLine="709"/>
        <w:jc w:val="both"/>
        <w:rPr>
          <w:rFonts w:ascii="Times New Roman" w:hAnsi="Times New Roman"/>
          <w:sz w:val="28"/>
          <w:szCs w:val="28"/>
        </w:rPr>
      </w:pPr>
      <w:r>
        <w:rPr>
          <w:rFonts w:ascii="Times New Roman" w:hAnsi="Times New Roman"/>
          <w:sz w:val="28"/>
          <w:szCs w:val="28"/>
        </w:rPr>
        <w:t>Данные и</w:t>
      </w:r>
      <w:r w:rsidR="000A75BA" w:rsidRPr="00A27ED2">
        <w:rPr>
          <w:rFonts w:ascii="Times New Roman" w:hAnsi="Times New Roman"/>
          <w:sz w:val="28"/>
          <w:szCs w:val="28"/>
        </w:rPr>
        <w:t xml:space="preserve">зменения не предполагают </w:t>
      </w:r>
      <w:r>
        <w:rPr>
          <w:rFonts w:ascii="Times New Roman" w:hAnsi="Times New Roman"/>
          <w:sz w:val="28"/>
          <w:szCs w:val="28"/>
        </w:rPr>
        <w:t>выделение дополнительного финансирования из бюджета</w:t>
      </w:r>
      <w:r w:rsidR="000A75BA" w:rsidRPr="00A27ED2">
        <w:rPr>
          <w:rFonts w:ascii="Times New Roman" w:hAnsi="Times New Roman"/>
          <w:sz w:val="28"/>
          <w:szCs w:val="28"/>
        </w:rPr>
        <w:t xml:space="preserve"> муниципального </w:t>
      </w:r>
      <w:r>
        <w:rPr>
          <w:rFonts w:ascii="Times New Roman" w:hAnsi="Times New Roman"/>
          <w:sz w:val="28"/>
          <w:szCs w:val="28"/>
        </w:rPr>
        <w:t>образования «Город Астрахань»</w:t>
      </w:r>
      <w:r w:rsidR="000A75BA" w:rsidRPr="00A27ED2">
        <w:rPr>
          <w:rFonts w:ascii="Times New Roman" w:hAnsi="Times New Roman"/>
          <w:sz w:val="28"/>
          <w:szCs w:val="28"/>
        </w:rPr>
        <w:t>.</w:t>
      </w:r>
    </w:p>
    <w:p w:rsidR="00723058" w:rsidRDefault="00723058" w:rsidP="00907A97">
      <w:pPr>
        <w:spacing w:after="0" w:line="240" w:lineRule="auto"/>
        <w:ind w:firstLine="709"/>
        <w:jc w:val="both"/>
        <w:rPr>
          <w:rFonts w:ascii="Times New Roman" w:hAnsi="Times New Roman"/>
          <w:color w:val="FF0000"/>
          <w:sz w:val="28"/>
          <w:szCs w:val="28"/>
        </w:rPr>
      </w:pPr>
    </w:p>
    <w:p w:rsidR="00723058" w:rsidRDefault="00723058" w:rsidP="00907A97">
      <w:pPr>
        <w:spacing w:after="0" w:line="240" w:lineRule="auto"/>
        <w:ind w:firstLine="709"/>
        <w:jc w:val="both"/>
        <w:rPr>
          <w:rFonts w:ascii="Times New Roman" w:hAnsi="Times New Roman"/>
          <w:color w:val="FF0000"/>
          <w:sz w:val="28"/>
          <w:szCs w:val="28"/>
        </w:rPr>
      </w:pPr>
    </w:p>
    <w:p w:rsidR="0003585E" w:rsidRDefault="00316C49" w:rsidP="00907A97">
      <w:pPr>
        <w:spacing w:after="0" w:line="240" w:lineRule="auto"/>
        <w:rPr>
          <w:rFonts w:ascii="Times New Roman" w:hAnsi="Times New Roman"/>
          <w:sz w:val="28"/>
          <w:szCs w:val="28"/>
        </w:rPr>
      </w:pPr>
      <w:r>
        <w:rPr>
          <w:rFonts w:ascii="Times New Roman" w:hAnsi="Times New Roman"/>
          <w:sz w:val="28"/>
          <w:szCs w:val="28"/>
        </w:rPr>
        <w:t>Начальник</w:t>
      </w:r>
      <w:r w:rsidR="00723058">
        <w:rPr>
          <w:rFonts w:ascii="Times New Roman" w:hAnsi="Times New Roman"/>
          <w:sz w:val="28"/>
          <w:szCs w:val="28"/>
        </w:rPr>
        <w:t xml:space="preserve"> управления</w:t>
      </w:r>
    </w:p>
    <w:p w:rsidR="00723058" w:rsidRDefault="00723058" w:rsidP="00907A97">
      <w:pPr>
        <w:tabs>
          <w:tab w:val="left" w:pos="7125"/>
        </w:tabs>
        <w:spacing w:after="0" w:line="240" w:lineRule="auto"/>
        <w:rPr>
          <w:rFonts w:ascii="Times New Roman" w:hAnsi="Times New Roman"/>
          <w:sz w:val="28"/>
          <w:szCs w:val="28"/>
        </w:rPr>
      </w:pPr>
      <w:r>
        <w:rPr>
          <w:rFonts w:ascii="Times New Roman" w:hAnsi="Times New Roman"/>
          <w:sz w:val="28"/>
          <w:szCs w:val="28"/>
        </w:rPr>
        <w:t>экономики и предпринимательства</w:t>
      </w:r>
      <w:r>
        <w:rPr>
          <w:rFonts w:ascii="Times New Roman" w:hAnsi="Times New Roman"/>
          <w:sz w:val="28"/>
          <w:szCs w:val="28"/>
        </w:rPr>
        <w:tab/>
        <w:t xml:space="preserve">    </w:t>
      </w:r>
      <w:r w:rsidR="00316C49">
        <w:rPr>
          <w:rFonts w:ascii="Times New Roman" w:hAnsi="Times New Roman"/>
          <w:sz w:val="28"/>
          <w:szCs w:val="28"/>
        </w:rPr>
        <w:t xml:space="preserve">      В.В. </w:t>
      </w:r>
      <w:proofErr w:type="spellStart"/>
      <w:r w:rsidR="00316C49">
        <w:rPr>
          <w:rFonts w:ascii="Times New Roman" w:hAnsi="Times New Roman"/>
          <w:sz w:val="28"/>
          <w:szCs w:val="28"/>
        </w:rPr>
        <w:t>Бахарев</w:t>
      </w:r>
      <w:proofErr w:type="spellEnd"/>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907A97" w:rsidRDefault="00907A97" w:rsidP="00907A97">
      <w:pPr>
        <w:tabs>
          <w:tab w:val="left" w:pos="7125"/>
        </w:tabs>
        <w:spacing w:after="0" w:line="240" w:lineRule="auto"/>
        <w:rPr>
          <w:rFonts w:ascii="Times New Roman" w:hAnsi="Times New Roman"/>
          <w:sz w:val="28"/>
          <w:szCs w:val="28"/>
        </w:rPr>
      </w:pPr>
    </w:p>
    <w:p w:rsidR="00316C49" w:rsidRDefault="00316C49" w:rsidP="00907A97">
      <w:pPr>
        <w:tabs>
          <w:tab w:val="center" w:pos="4677"/>
          <w:tab w:val="left" w:pos="7635"/>
        </w:tabs>
        <w:spacing w:after="0" w:line="240" w:lineRule="auto"/>
        <w:jc w:val="both"/>
        <w:rPr>
          <w:rFonts w:ascii="Times New Roman" w:eastAsiaTheme="minorHAnsi" w:hAnsi="Times New Roman"/>
          <w:sz w:val="20"/>
          <w:szCs w:val="20"/>
        </w:rPr>
      </w:pPr>
    </w:p>
    <w:p w:rsidR="00316C49" w:rsidRDefault="00316C49" w:rsidP="00907A97">
      <w:pPr>
        <w:tabs>
          <w:tab w:val="center" w:pos="4677"/>
          <w:tab w:val="left" w:pos="7635"/>
        </w:tabs>
        <w:spacing w:after="0" w:line="240" w:lineRule="auto"/>
        <w:jc w:val="both"/>
        <w:rPr>
          <w:rFonts w:ascii="Times New Roman" w:eastAsiaTheme="minorHAnsi" w:hAnsi="Times New Roman"/>
          <w:sz w:val="20"/>
          <w:szCs w:val="20"/>
        </w:rPr>
      </w:pPr>
    </w:p>
    <w:p w:rsidR="00316C49" w:rsidRDefault="00316C49" w:rsidP="00907A97">
      <w:pPr>
        <w:tabs>
          <w:tab w:val="center" w:pos="4677"/>
          <w:tab w:val="left" w:pos="7635"/>
        </w:tabs>
        <w:spacing w:after="0" w:line="240" w:lineRule="auto"/>
        <w:jc w:val="both"/>
        <w:rPr>
          <w:rFonts w:ascii="Times New Roman" w:eastAsiaTheme="minorHAnsi" w:hAnsi="Times New Roman"/>
          <w:sz w:val="20"/>
          <w:szCs w:val="20"/>
        </w:rPr>
      </w:pPr>
    </w:p>
    <w:p w:rsidR="00316C49" w:rsidRDefault="00316C49" w:rsidP="00907A97">
      <w:pPr>
        <w:tabs>
          <w:tab w:val="center" w:pos="4677"/>
          <w:tab w:val="left" w:pos="7635"/>
        </w:tabs>
        <w:spacing w:after="0" w:line="240" w:lineRule="auto"/>
        <w:jc w:val="both"/>
        <w:rPr>
          <w:rFonts w:ascii="Times New Roman" w:eastAsiaTheme="minorHAnsi" w:hAnsi="Times New Roman"/>
          <w:sz w:val="20"/>
          <w:szCs w:val="20"/>
        </w:rPr>
      </w:pPr>
    </w:p>
    <w:p w:rsidR="00316C49" w:rsidRDefault="00316C49" w:rsidP="00907A97">
      <w:pPr>
        <w:tabs>
          <w:tab w:val="center" w:pos="4677"/>
          <w:tab w:val="left" w:pos="7635"/>
        </w:tabs>
        <w:spacing w:after="0" w:line="240" w:lineRule="auto"/>
        <w:jc w:val="both"/>
        <w:rPr>
          <w:rFonts w:ascii="Times New Roman" w:eastAsiaTheme="minorHAnsi" w:hAnsi="Times New Roman"/>
          <w:sz w:val="20"/>
          <w:szCs w:val="20"/>
        </w:rPr>
      </w:pPr>
    </w:p>
    <w:p w:rsidR="00907A97" w:rsidRPr="00907A97" w:rsidRDefault="00907A97" w:rsidP="00907A97">
      <w:pPr>
        <w:tabs>
          <w:tab w:val="center" w:pos="4677"/>
          <w:tab w:val="left" w:pos="7635"/>
        </w:tabs>
        <w:spacing w:after="0" w:line="240" w:lineRule="auto"/>
        <w:jc w:val="both"/>
        <w:rPr>
          <w:rFonts w:ascii="Times New Roman" w:eastAsiaTheme="minorHAnsi" w:hAnsi="Times New Roman"/>
          <w:sz w:val="26"/>
          <w:szCs w:val="26"/>
        </w:rPr>
      </w:pPr>
      <w:r>
        <w:rPr>
          <w:rFonts w:ascii="Times New Roman" w:eastAsiaTheme="minorHAnsi" w:hAnsi="Times New Roman"/>
          <w:sz w:val="20"/>
          <w:szCs w:val="20"/>
        </w:rPr>
        <w:t>В.Е. Вострикова</w:t>
      </w:r>
    </w:p>
    <w:p w:rsidR="00907A97" w:rsidRPr="00907A97" w:rsidRDefault="00907A97" w:rsidP="00907A97">
      <w:pPr>
        <w:spacing w:after="0" w:line="240" w:lineRule="auto"/>
        <w:jc w:val="both"/>
        <w:rPr>
          <w:rFonts w:ascii="Times New Roman" w:eastAsiaTheme="minorHAnsi" w:hAnsi="Times New Roman"/>
          <w:sz w:val="20"/>
          <w:szCs w:val="20"/>
        </w:rPr>
      </w:pPr>
      <w:r w:rsidRPr="00907A97">
        <w:rPr>
          <w:rFonts w:ascii="Times New Roman" w:eastAsiaTheme="minorHAnsi" w:hAnsi="Times New Roman"/>
          <w:sz w:val="20"/>
          <w:szCs w:val="20"/>
        </w:rPr>
        <w:t xml:space="preserve">24-47-79        </w:t>
      </w:r>
    </w:p>
    <w:sectPr w:rsidR="00907A97" w:rsidRPr="00907A97" w:rsidSect="00887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460"/>
    <w:multiLevelType w:val="hybridMultilevel"/>
    <w:tmpl w:val="F2089DE8"/>
    <w:lvl w:ilvl="0" w:tplc="8F0AD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7633FF"/>
    <w:multiLevelType w:val="hybridMultilevel"/>
    <w:tmpl w:val="D3DA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4485A"/>
    <w:multiLevelType w:val="multilevel"/>
    <w:tmpl w:val="0C94C87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B8"/>
    <w:rsid w:val="000139E5"/>
    <w:rsid w:val="00017AB3"/>
    <w:rsid w:val="0003585E"/>
    <w:rsid w:val="000A75BA"/>
    <w:rsid w:val="00127514"/>
    <w:rsid w:val="00180369"/>
    <w:rsid w:val="00182F7D"/>
    <w:rsid w:val="00211CC9"/>
    <w:rsid w:val="002161D4"/>
    <w:rsid w:val="00316C49"/>
    <w:rsid w:val="00335A8D"/>
    <w:rsid w:val="003710D0"/>
    <w:rsid w:val="00394131"/>
    <w:rsid w:val="003C0B75"/>
    <w:rsid w:val="003D181C"/>
    <w:rsid w:val="003E0959"/>
    <w:rsid w:val="004200E9"/>
    <w:rsid w:val="00465916"/>
    <w:rsid w:val="00500300"/>
    <w:rsid w:val="00512462"/>
    <w:rsid w:val="00537955"/>
    <w:rsid w:val="005A317B"/>
    <w:rsid w:val="005C61CF"/>
    <w:rsid w:val="005D4F90"/>
    <w:rsid w:val="006470EE"/>
    <w:rsid w:val="006E51EC"/>
    <w:rsid w:val="00723058"/>
    <w:rsid w:val="007F6906"/>
    <w:rsid w:val="0088793B"/>
    <w:rsid w:val="00907A97"/>
    <w:rsid w:val="00930F4A"/>
    <w:rsid w:val="00937AD3"/>
    <w:rsid w:val="009C0EBA"/>
    <w:rsid w:val="00A27ED2"/>
    <w:rsid w:val="00AA3254"/>
    <w:rsid w:val="00AA5E8F"/>
    <w:rsid w:val="00C22575"/>
    <w:rsid w:val="00C66C9E"/>
    <w:rsid w:val="00D033B8"/>
    <w:rsid w:val="00D243B9"/>
    <w:rsid w:val="00E45F6B"/>
    <w:rsid w:val="00F56109"/>
    <w:rsid w:val="00F77D87"/>
    <w:rsid w:val="00F95793"/>
    <w:rsid w:val="00FB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A8D"/>
    <w:pPr>
      <w:ind w:left="720"/>
      <w:contextualSpacing/>
    </w:pPr>
  </w:style>
  <w:style w:type="character" w:styleId="a4">
    <w:name w:val="Hyperlink"/>
    <w:basedOn w:val="a0"/>
    <w:uiPriority w:val="99"/>
    <w:unhideWhenUsed/>
    <w:rsid w:val="00AA5E8F"/>
    <w:rPr>
      <w:color w:val="0000FF" w:themeColor="hyperlink"/>
      <w:u w:val="single"/>
    </w:rPr>
  </w:style>
  <w:style w:type="paragraph" w:customStyle="1" w:styleId="ConsPlusNonformat">
    <w:name w:val="ConsPlusNonformat"/>
    <w:uiPriority w:val="99"/>
    <w:rsid w:val="001275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A8D"/>
    <w:pPr>
      <w:ind w:left="720"/>
      <w:contextualSpacing/>
    </w:pPr>
  </w:style>
  <w:style w:type="character" w:styleId="a4">
    <w:name w:val="Hyperlink"/>
    <w:basedOn w:val="a0"/>
    <w:uiPriority w:val="99"/>
    <w:unhideWhenUsed/>
    <w:rsid w:val="00AA5E8F"/>
    <w:rPr>
      <w:color w:val="0000FF" w:themeColor="hyperlink"/>
      <w:u w:val="single"/>
    </w:rPr>
  </w:style>
  <w:style w:type="paragraph" w:customStyle="1" w:styleId="ConsPlusNonformat">
    <w:name w:val="ConsPlusNonformat"/>
    <w:uiPriority w:val="99"/>
    <w:rsid w:val="001275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7827">
      <w:bodyDiv w:val="1"/>
      <w:marLeft w:val="0"/>
      <w:marRight w:val="0"/>
      <w:marTop w:val="0"/>
      <w:marBottom w:val="0"/>
      <w:divBdr>
        <w:top w:val="none" w:sz="0" w:space="0" w:color="auto"/>
        <w:left w:val="none" w:sz="0" w:space="0" w:color="auto"/>
        <w:bottom w:val="none" w:sz="0" w:space="0" w:color="auto"/>
        <w:right w:val="none" w:sz="0" w:space="0" w:color="auto"/>
      </w:divBdr>
    </w:div>
    <w:div w:id="8271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2</cp:revision>
  <cp:lastPrinted>2018-10-18T05:18:00Z</cp:lastPrinted>
  <dcterms:created xsi:type="dcterms:W3CDTF">2018-10-18T05:23:00Z</dcterms:created>
  <dcterms:modified xsi:type="dcterms:W3CDTF">2018-10-18T05:23:00Z</dcterms:modified>
</cp:coreProperties>
</file>