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1C" w:rsidRDefault="0063441C" w:rsidP="0063441C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bookmarkEnd w:id="0"/>
      <w:r w:rsidRPr="0036261C">
        <w:rPr>
          <w:rFonts w:ascii="Tahoma" w:eastAsia="Times New Roman" w:hAnsi="Tahoma" w:cs="Tahoma"/>
          <w:sz w:val="16"/>
          <w:szCs w:val="16"/>
          <w:lang w:eastAsia="ru-RU"/>
        </w:rPr>
        <w:t xml:space="preserve">Приложение 2 </w:t>
      </w:r>
    </w:p>
    <w:p w:rsidR="0063441C" w:rsidRPr="0036261C" w:rsidRDefault="0063441C" w:rsidP="0063441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36261C">
        <w:rPr>
          <w:rFonts w:ascii="Tahoma" w:eastAsia="Times New Roman" w:hAnsi="Tahoma" w:cs="Tahoma"/>
          <w:sz w:val="16"/>
          <w:szCs w:val="16"/>
          <w:lang w:eastAsia="ru-RU"/>
        </w:rPr>
        <w:t>к приказу ФСТ России от 1</w:t>
      </w:r>
      <w:r>
        <w:rPr>
          <w:rFonts w:ascii="Tahoma" w:eastAsia="Times New Roman" w:hAnsi="Tahoma" w:cs="Tahoma"/>
          <w:sz w:val="16"/>
          <w:szCs w:val="16"/>
          <w:lang w:eastAsia="ru-RU"/>
        </w:rPr>
        <w:t>3 июня 2018</w:t>
      </w:r>
      <w:r w:rsidRPr="0036261C">
        <w:rPr>
          <w:rFonts w:ascii="Tahoma" w:eastAsia="Times New Roman" w:hAnsi="Tahoma" w:cs="Tahoma"/>
          <w:sz w:val="16"/>
          <w:szCs w:val="16"/>
          <w:lang w:eastAsia="ru-RU"/>
        </w:rPr>
        <w:t xml:space="preserve"> г. N </w:t>
      </w:r>
      <w:r>
        <w:rPr>
          <w:rFonts w:ascii="Tahoma" w:eastAsia="Times New Roman" w:hAnsi="Tahoma" w:cs="Tahoma"/>
          <w:sz w:val="16"/>
          <w:szCs w:val="16"/>
          <w:lang w:eastAsia="ru-RU"/>
        </w:rPr>
        <w:t>1288/18</w:t>
      </w:r>
      <w:r w:rsidRPr="0036261C">
        <w:rPr>
          <w:rFonts w:ascii="Tahoma" w:eastAsia="Times New Roman" w:hAnsi="Tahoma" w:cs="Tahoma"/>
          <w:sz w:val="16"/>
          <w:szCs w:val="16"/>
          <w:lang w:eastAsia="ru-RU"/>
        </w:rPr>
        <w:t>, Форма 2.8</w:t>
      </w:r>
    </w:p>
    <w:p w:rsidR="0063441C" w:rsidRDefault="0063441C" w:rsidP="0063441C">
      <w:pPr>
        <w:spacing w:after="0" w:line="240" w:lineRule="auto"/>
        <w:jc w:val="both"/>
      </w:pPr>
    </w:p>
    <w:p w:rsidR="0063441C" w:rsidRDefault="0063441C" w:rsidP="0063441C">
      <w:pPr>
        <w:spacing w:after="0" w:line="240" w:lineRule="auto"/>
        <w:jc w:val="both"/>
      </w:pPr>
      <w: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2900FE" w:rsidRPr="002900FE" w:rsidRDefault="00147D54" w:rsidP="002900FE">
      <w:pPr>
        <w:spacing w:after="0" w:line="240" w:lineRule="auto"/>
        <w:jc w:val="center"/>
        <w:rPr>
          <w:b/>
        </w:rPr>
      </w:pPr>
      <w:r>
        <w:rPr>
          <w:b/>
        </w:rPr>
        <w:t>Водоснабжение (</w:t>
      </w:r>
      <w:r w:rsidR="002900FE" w:rsidRPr="002900FE">
        <w:rPr>
          <w:b/>
        </w:rPr>
        <w:t>питьевая  вода)</w:t>
      </w:r>
    </w:p>
    <w:p w:rsidR="0063441C" w:rsidRPr="00C23E68" w:rsidRDefault="0063441C" w:rsidP="0063441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4"/>
        <w:gridCol w:w="6274"/>
        <w:gridCol w:w="1499"/>
        <w:gridCol w:w="1191"/>
      </w:tblGrid>
      <w:tr w:rsidR="0063441C" w:rsidTr="00D84042">
        <w:trPr>
          <w:trHeight w:val="147"/>
        </w:trPr>
        <w:tc>
          <w:tcPr>
            <w:tcW w:w="9818" w:type="dxa"/>
            <w:gridSpan w:val="4"/>
          </w:tcPr>
          <w:p w:rsidR="0063441C" w:rsidRDefault="0063441C" w:rsidP="00D84042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</w:tcPr>
          <w:p w:rsidR="0063441C" w:rsidRDefault="0063441C" w:rsidP="00D840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4" w:type="dxa"/>
          </w:tcPr>
          <w:p w:rsidR="0063441C" w:rsidRDefault="0063441C" w:rsidP="00D8404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499" w:type="dxa"/>
          </w:tcPr>
          <w:p w:rsidR="0063441C" w:rsidRDefault="0063441C" w:rsidP="00D840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63441C" w:rsidRDefault="0063441C" w:rsidP="00D84042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2,75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x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52 278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16 318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12 668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44 165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44 165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44 165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общие колиформные бактерии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7 193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термотолерантные колиформные бактерии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07 193</w:t>
            </w:r>
          </w:p>
        </w:tc>
      </w:tr>
      <w:tr w:rsidR="0063441C" w:rsidTr="00D84042">
        <w:trPr>
          <w:trHeight w:val="1369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14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282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282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268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282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общие колиформные бактерии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565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283"/>
            </w:pPr>
            <w:r>
              <w:t>- термотолерантные колиформные бактерии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550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92,13</w:t>
            </w:r>
          </w:p>
        </w:tc>
      </w:tr>
      <w:tr w:rsidR="0063441C" w:rsidTr="00D84042">
        <w:trPr>
          <w:trHeight w:val="550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1191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0</w:t>
            </w:r>
          </w:p>
        </w:tc>
      </w:tr>
      <w:tr w:rsidR="0063441C" w:rsidTr="00D84042">
        <w:trPr>
          <w:trHeight w:val="833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3441C" w:rsidRDefault="00F30DA7" w:rsidP="00D84042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="0063441C">
                <w:rPr>
                  <w:rStyle w:val="a3"/>
                  <w:rFonts w:ascii="Tahoma" w:hAnsi="Tahoma" w:cs="Tahoma"/>
                  <w:sz w:val="18"/>
                  <w:szCs w:val="18"/>
                </w:rPr>
                <w:t>https://portal.eias.ru/Portal/DownloadPage.aspx?type=12&amp;guid=cfe9b88b-002d-4287-9ef3-4c71476f887f</w:t>
              </w:r>
            </w:hyperlink>
          </w:p>
          <w:p w:rsidR="0063441C" w:rsidRDefault="0063441C" w:rsidP="00D84042">
            <w:pPr>
              <w:pStyle w:val="ConsPlusNormal"/>
              <w:jc w:val="center"/>
            </w:pPr>
          </w:p>
        </w:tc>
      </w:tr>
      <w:tr w:rsidR="0063441C" w:rsidTr="00D84042">
        <w:trPr>
          <w:trHeight w:val="2187"/>
        </w:trPr>
        <w:tc>
          <w:tcPr>
            <w:tcW w:w="854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274" w:type="dxa"/>
            <w:vAlign w:val="center"/>
          </w:tcPr>
          <w:p w:rsidR="0063441C" w:rsidRDefault="0063441C" w:rsidP="00D84042">
            <w:pPr>
              <w:pStyle w:val="ConsPlusNormal"/>
              <w:ind w:left="567"/>
            </w:pPr>
            <w: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499" w:type="dxa"/>
            <w:vAlign w:val="center"/>
          </w:tcPr>
          <w:p w:rsidR="0063441C" w:rsidRDefault="0063441C" w:rsidP="00D84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3441C" w:rsidRDefault="00F30DA7" w:rsidP="00D84042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5" w:anchor="RANGE!G39" w:tooltip="Кликните по гиперссылке, чтобы перейти по гиперссылке или отредактировать её" w:history="1">
              <w:r w:rsidR="0063441C">
                <w:rPr>
                  <w:rStyle w:val="a3"/>
                  <w:rFonts w:ascii="Tahoma" w:hAnsi="Tahoma" w:cs="Tahoma"/>
                  <w:sz w:val="18"/>
                  <w:szCs w:val="18"/>
                </w:rPr>
                <w:t>https://portal.eias.ru/Portal/DownloadPage.aspx?type=12&amp;guid=549c462d-ae5f-4cdf-94ad-fc241d7462a7</w:t>
              </w:r>
            </w:hyperlink>
          </w:p>
          <w:p w:rsidR="0063441C" w:rsidRDefault="0063441C" w:rsidP="00D84042">
            <w:pPr>
              <w:pStyle w:val="ConsPlusNormal"/>
              <w:jc w:val="center"/>
            </w:pPr>
          </w:p>
        </w:tc>
      </w:tr>
    </w:tbl>
    <w:p w:rsidR="0063441C" w:rsidRDefault="0063441C" w:rsidP="0063441C">
      <w:pPr>
        <w:pStyle w:val="ConsPlusNormal"/>
        <w:jc w:val="both"/>
        <w:outlineLvl w:val="2"/>
        <w:rPr>
          <w:rFonts w:ascii="Arial" w:hAnsi="Arial" w:cs="Arial"/>
          <w:sz w:val="16"/>
          <w:szCs w:val="16"/>
        </w:rPr>
      </w:pPr>
    </w:p>
    <w:p w:rsidR="0063441C" w:rsidRDefault="0063441C" w:rsidP="0063441C">
      <w:pPr>
        <w:pStyle w:val="ConsPlusNormal"/>
        <w:jc w:val="both"/>
        <w:outlineLvl w:val="2"/>
        <w:rPr>
          <w:rFonts w:ascii="Arial" w:hAnsi="Arial" w:cs="Arial"/>
          <w:sz w:val="16"/>
          <w:szCs w:val="16"/>
        </w:rPr>
      </w:pPr>
    </w:p>
    <w:p w:rsidR="0063441C" w:rsidRDefault="0063441C" w:rsidP="0063441C">
      <w:pPr>
        <w:pStyle w:val="ConsPlusNormal"/>
        <w:jc w:val="both"/>
        <w:outlineLvl w:val="2"/>
        <w:rPr>
          <w:rFonts w:ascii="Arial" w:hAnsi="Arial" w:cs="Arial"/>
          <w:sz w:val="16"/>
          <w:szCs w:val="16"/>
        </w:rPr>
      </w:pPr>
    </w:p>
    <w:p w:rsidR="006639BC" w:rsidRDefault="006639BC"/>
    <w:sectPr w:rsidR="006639BC" w:rsidSect="00F3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63441C"/>
    <w:rsid w:val="00147D54"/>
    <w:rsid w:val="002900FE"/>
    <w:rsid w:val="00317E28"/>
    <w:rsid w:val="00372CBE"/>
    <w:rsid w:val="004E28E1"/>
    <w:rsid w:val="0063441C"/>
    <w:rsid w:val="006639BC"/>
    <w:rsid w:val="00CD115A"/>
    <w:rsid w:val="00F3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41C"/>
    <w:rPr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41C"/>
    <w:rPr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EO_5\Desktop\2019-18%20&#1075;.%20&#1060;&#1057;&#1058;\28.03.2019\&#1096;&#1072;&#1073;&#1083;&#1086;&#1085;&#1099;%20&#1076;&#1086;%2030.04.2019\FAS.JKH.OPEN.INFO.BALANCE.HVS(v1.0.3)%20&#1093;&#1086;&#1083;.&#1074;.xlsb" TargetMode="External"/><Relationship Id="rId4" Type="http://schemas.openxmlformats.org/officeDocument/2006/relationships/hyperlink" Target="file:///C:\Users\PEO_5\Desktop\2019-18%20&#1075;.%20&#1060;&#1057;&#1058;\28.03.2019\&#1096;&#1072;&#1073;&#1083;&#1086;&#1085;&#1099;%20&#1076;&#1086;%2030.04.2019\FAS.JKH.OPEN.INFO.BALANCE.HVS(v1.0.3)%20&#1093;&#1086;&#1083;.&#1074;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Чемодурова</dc:creator>
  <cp:lastModifiedBy>*****</cp:lastModifiedBy>
  <cp:revision>2</cp:revision>
  <cp:lastPrinted>2019-04-24T04:22:00Z</cp:lastPrinted>
  <dcterms:created xsi:type="dcterms:W3CDTF">2019-05-20T07:28:00Z</dcterms:created>
  <dcterms:modified xsi:type="dcterms:W3CDTF">2019-05-20T07:28:00Z</dcterms:modified>
</cp:coreProperties>
</file>