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B7" w:rsidRPr="00953B10" w:rsidRDefault="00953B10" w:rsidP="00953B1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953B10">
        <w:rPr>
          <w:rFonts w:asciiTheme="majorHAnsi" w:hAnsiTheme="majorHAnsi"/>
          <w:b/>
          <w:sz w:val="20"/>
          <w:szCs w:val="20"/>
        </w:rPr>
        <w:t xml:space="preserve">Администрация муниципального </w:t>
      </w:r>
      <w:r>
        <w:rPr>
          <w:rFonts w:asciiTheme="majorHAnsi" w:hAnsiTheme="majorHAnsi"/>
          <w:b/>
          <w:sz w:val="20"/>
          <w:szCs w:val="20"/>
        </w:rPr>
        <w:t>образования «</w:t>
      </w:r>
      <w:r w:rsidR="00EC6976" w:rsidRPr="00953B10">
        <w:rPr>
          <w:rFonts w:asciiTheme="majorHAnsi" w:hAnsiTheme="majorHAnsi"/>
          <w:b/>
          <w:sz w:val="20"/>
          <w:szCs w:val="20"/>
        </w:rPr>
        <w:t>Г</w:t>
      </w:r>
      <w:r w:rsidRPr="00953B10">
        <w:rPr>
          <w:rFonts w:asciiTheme="majorHAnsi" w:hAnsiTheme="majorHAnsi"/>
          <w:b/>
          <w:sz w:val="20"/>
          <w:szCs w:val="20"/>
        </w:rPr>
        <w:t xml:space="preserve">ород </w:t>
      </w:r>
      <w:r w:rsidR="00EC6976" w:rsidRPr="00953B10">
        <w:rPr>
          <w:rFonts w:asciiTheme="majorHAnsi" w:hAnsiTheme="majorHAnsi"/>
          <w:b/>
          <w:sz w:val="20"/>
          <w:szCs w:val="20"/>
        </w:rPr>
        <w:t>А</w:t>
      </w:r>
      <w:r w:rsidRPr="00953B10">
        <w:rPr>
          <w:rFonts w:asciiTheme="majorHAnsi" w:hAnsiTheme="majorHAnsi"/>
          <w:b/>
          <w:sz w:val="20"/>
          <w:szCs w:val="20"/>
        </w:rPr>
        <w:t>страхань</w:t>
      </w:r>
      <w:r w:rsidR="00EC6976" w:rsidRPr="00953B10">
        <w:rPr>
          <w:rFonts w:asciiTheme="majorHAnsi" w:hAnsiTheme="majorHAnsi"/>
          <w:b/>
          <w:sz w:val="20"/>
          <w:szCs w:val="20"/>
        </w:rPr>
        <w:t>»</w:t>
      </w:r>
    </w:p>
    <w:p w:rsidR="00120BB7" w:rsidRPr="00953B10" w:rsidRDefault="00EC6976" w:rsidP="00953B1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953B10">
        <w:rPr>
          <w:rFonts w:asciiTheme="majorHAnsi" w:hAnsiTheme="majorHAnsi"/>
          <w:b/>
          <w:sz w:val="20"/>
          <w:szCs w:val="20"/>
        </w:rPr>
        <w:t>Р</w:t>
      </w:r>
      <w:r w:rsidRPr="00953B10">
        <w:rPr>
          <w:rFonts w:asciiTheme="majorHAnsi" w:hAnsiTheme="majorHAnsi"/>
          <w:b/>
          <w:sz w:val="20"/>
          <w:szCs w:val="20"/>
        </w:rPr>
        <w:t>А</w:t>
      </w:r>
      <w:r w:rsidR="00953B10">
        <w:rPr>
          <w:rFonts w:asciiTheme="majorHAnsi" w:hAnsiTheme="majorHAnsi"/>
          <w:b/>
          <w:sz w:val="20"/>
          <w:szCs w:val="20"/>
        </w:rPr>
        <w:t>С</w:t>
      </w:r>
      <w:r w:rsidRPr="00953B10">
        <w:rPr>
          <w:rFonts w:asciiTheme="majorHAnsi" w:hAnsiTheme="majorHAnsi"/>
          <w:b/>
          <w:sz w:val="20"/>
          <w:szCs w:val="20"/>
        </w:rPr>
        <w:t>П</w:t>
      </w:r>
      <w:r w:rsidRPr="00953B10">
        <w:rPr>
          <w:rFonts w:asciiTheme="majorHAnsi" w:hAnsiTheme="majorHAnsi"/>
          <w:b/>
          <w:sz w:val="20"/>
          <w:szCs w:val="20"/>
        </w:rPr>
        <w:t>О</w:t>
      </w:r>
      <w:r w:rsidRPr="00953B10">
        <w:rPr>
          <w:rFonts w:asciiTheme="majorHAnsi" w:hAnsiTheme="majorHAnsi"/>
          <w:b/>
          <w:sz w:val="20"/>
          <w:szCs w:val="20"/>
        </w:rPr>
        <w:t>РЯЖЕНИЕ</w:t>
      </w:r>
      <w:bookmarkStart w:id="1" w:name="_GoBack"/>
      <w:bookmarkEnd w:id="0"/>
      <w:bookmarkEnd w:id="1"/>
    </w:p>
    <w:p w:rsidR="00120BB7" w:rsidRPr="00953B10" w:rsidRDefault="00EC6976" w:rsidP="00953B1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2" w:name="bookmark1"/>
      <w:r w:rsidRPr="00953B10">
        <w:rPr>
          <w:rFonts w:asciiTheme="majorHAnsi" w:hAnsiTheme="majorHAnsi"/>
          <w:b/>
          <w:sz w:val="20"/>
          <w:szCs w:val="20"/>
        </w:rPr>
        <w:t>03 августа 2018 года</w:t>
      </w:r>
      <w:r w:rsidR="00953B10">
        <w:rPr>
          <w:rFonts w:asciiTheme="majorHAnsi" w:hAnsiTheme="majorHAnsi"/>
          <w:b/>
          <w:sz w:val="20"/>
          <w:szCs w:val="20"/>
        </w:rPr>
        <w:t>№</w:t>
      </w:r>
      <w:r w:rsidRPr="00953B10">
        <w:rPr>
          <w:rFonts w:asciiTheme="majorHAnsi" w:hAnsiTheme="majorHAnsi"/>
          <w:b/>
          <w:sz w:val="20"/>
          <w:szCs w:val="20"/>
        </w:rPr>
        <w:t>3393-р</w:t>
      </w:r>
      <w:bookmarkEnd w:id="2"/>
    </w:p>
    <w:p w:rsidR="00120BB7" w:rsidRPr="00953B10" w:rsidRDefault="00953B10" w:rsidP="00953B10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EC6976" w:rsidRPr="00953B10">
        <w:rPr>
          <w:rFonts w:asciiTheme="majorHAnsi" w:hAnsiTheme="majorHAnsi"/>
          <w:b/>
          <w:sz w:val="20"/>
          <w:szCs w:val="20"/>
        </w:rPr>
        <w:t>О внесении изменения в распоряжение администрации муниципального образования «Город Астрахань» от 05.07.2018 №2921-р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120BB7" w:rsidRPr="00953B10" w:rsidRDefault="00EC6976" w:rsidP="00953B10">
      <w:pPr>
        <w:pStyle w:val="1"/>
        <w:shd w:val="clear" w:color="auto" w:fill="auto"/>
        <w:spacing w:before="0" w:after="0" w:line="240" w:lineRule="auto"/>
        <w:ind w:firstLine="520"/>
        <w:contextualSpacing/>
        <w:rPr>
          <w:rFonts w:ascii="Arial" w:hAnsi="Arial" w:cs="Arial"/>
          <w:sz w:val="18"/>
          <w:szCs w:val="18"/>
        </w:rPr>
      </w:pPr>
      <w:proofErr w:type="gramStart"/>
      <w:r w:rsidRPr="00953B10">
        <w:rPr>
          <w:rFonts w:ascii="Arial" w:hAnsi="Arial" w:cs="Arial"/>
          <w:sz w:val="18"/>
          <w:szCs w:val="18"/>
        </w:rPr>
        <w:t xml:space="preserve">В соответствии с </w:t>
      </w:r>
      <w:r w:rsidRPr="00953B10">
        <w:rPr>
          <w:rFonts w:ascii="Arial" w:hAnsi="Arial" w:cs="Arial"/>
          <w:sz w:val="18"/>
          <w:szCs w:val="18"/>
        </w:rPr>
        <w:t>абзацем третьим части 3 статьи 72 Бюджетного кодекса Российской Федерации, постановлением администрации муниципального образования «Город Астрахань» от 18.11.2016 № 7953 «О Порядке принятия решений о заключении иных муниципальных контрактов, заключаемых от</w:t>
      </w:r>
      <w:r w:rsidRPr="00953B10">
        <w:rPr>
          <w:rFonts w:ascii="Arial" w:hAnsi="Arial" w:cs="Arial"/>
          <w:sz w:val="18"/>
          <w:szCs w:val="18"/>
        </w:rPr>
        <w:t xml:space="preserve"> имени муниципального образования «Город Астрахань»,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обязательств» с изме</w:t>
      </w:r>
      <w:r w:rsidRPr="00953B10">
        <w:rPr>
          <w:rFonts w:ascii="Arial" w:hAnsi="Arial" w:cs="Arial"/>
          <w:sz w:val="18"/>
          <w:szCs w:val="18"/>
        </w:rPr>
        <w:t>нением</w:t>
      </w:r>
      <w:proofErr w:type="gramEnd"/>
      <w:r w:rsidRPr="00953B10">
        <w:rPr>
          <w:rFonts w:ascii="Arial" w:hAnsi="Arial" w:cs="Arial"/>
          <w:sz w:val="18"/>
          <w:szCs w:val="18"/>
        </w:rPr>
        <w:t>, внесенным постановлением администрации муниципального образования «Город Астрахань» от 27.01.2017 №475</w:t>
      </w:r>
    </w:p>
    <w:p w:rsidR="00120BB7" w:rsidRPr="00953B10" w:rsidRDefault="00EC6976" w:rsidP="00953B10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proofErr w:type="gramStart"/>
      <w:r w:rsidRPr="00953B10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05.07.2018 №2921-р «Об установлении условий муниципального ко</w:t>
      </w:r>
      <w:r w:rsidRPr="00953B10">
        <w:rPr>
          <w:rFonts w:ascii="Arial" w:hAnsi="Arial" w:cs="Arial"/>
          <w:sz w:val="18"/>
          <w:szCs w:val="18"/>
        </w:rPr>
        <w:t>нтракта на оказание услуг финансовой аренды (лизинга) специализированной техники для нужд муниципального образования «Город Астрахань» в 2018 году, заключаемого управлением по коммунальному хозяйству и благоустройству администрации муниципального образован</w:t>
      </w:r>
      <w:r w:rsidRPr="00953B10">
        <w:rPr>
          <w:rFonts w:ascii="Arial" w:hAnsi="Arial" w:cs="Arial"/>
          <w:sz w:val="18"/>
          <w:szCs w:val="18"/>
        </w:rPr>
        <w:t>ия «Город Астрахань» на срок, превышающий срок действия утвержденных лимитов бюджетных обязательств» следующее изменение:</w:t>
      </w:r>
      <w:proofErr w:type="gramEnd"/>
    </w:p>
    <w:p w:rsidR="00120BB7" w:rsidRPr="00953B10" w:rsidRDefault="00EC6976" w:rsidP="00953B1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proofErr w:type="gramStart"/>
      <w:r w:rsidRPr="00953B10">
        <w:rPr>
          <w:rFonts w:ascii="Arial" w:hAnsi="Arial" w:cs="Arial"/>
          <w:sz w:val="18"/>
          <w:szCs w:val="18"/>
        </w:rPr>
        <w:t xml:space="preserve">- в столбце 12 приложения «Условия муниципального контракта на оказание услуг финансовой аренды (лизинга) специализированной техники, </w:t>
      </w:r>
      <w:r w:rsidRPr="00953B10">
        <w:rPr>
          <w:rFonts w:ascii="Arial" w:hAnsi="Arial" w:cs="Arial"/>
          <w:sz w:val="18"/>
          <w:szCs w:val="18"/>
        </w:rPr>
        <w:t>для нужд муниципального образования «Город Астрахань» в 2018 году, заключаемого управлением по коммунальному хозяйству и благоустройству администрации муниципального образования «Город Астрахань» на срок,</w:t>
      </w:r>
      <w:r w:rsidR="00953B10">
        <w:rPr>
          <w:rFonts w:ascii="Arial" w:hAnsi="Arial" w:cs="Arial"/>
          <w:sz w:val="18"/>
          <w:szCs w:val="18"/>
        </w:rPr>
        <w:t xml:space="preserve"> </w:t>
      </w:r>
      <w:r w:rsidRPr="00953B10">
        <w:rPr>
          <w:rFonts w:ascii="Arial" w:hAnsi="Arial" w:cs="Arial"/>
          <w:sz w:val="18"/>
          <w:szCs w:val="18"/>
        </w:rPr>
        <w:t>превышающий срок</w:t>
      </w:r>
      <w:r w:rsidR="00953B10">
        <w:rPr>
          <w:rFonts w:ascii="Arial" w:hAnsi="Arial" w:cs="Arial"/>
          <w:sz w:val="18"/>
          <w:szCs w:val="18"/>
        </w:rPr>
        <w:t xml:space="preserve"> </w:t>
      </w:r>
      <w:r w:rsidRPr="00953B10">
        <w:rPr>
          <w:rFonts w:ascii="Arial" w:hAnsi="Arial" w:cs="Arial"/>
          <w:sz w:val="18"/>
          <w:szCs w:val="18"/>
        </w:rPr>
        <w:t>действия</w:t>
      </w:r>
      <w:r w:rsidR="00953B10">
        <w:rPr>
          <w:rFonts w:ascii="Arial" w:hAnsi="Arial" w:cs="Arial"/>
          <w:sz w:val="18"/>
          <w:szCs w:val="18"/>
        </w:rPr>
        <w:t xml:space="preserve"> </w:t>
      </w:r>
      <w:r w:rsidRPr="00953B10">
        <w:rPr>
          <w:rFonts w:ascii="Arial" w:hAnsi="Arial" w:cs="Arial"/>
          <w:sz w:val="18"/>
          <w:szCs w:val="18"/>
        </w:rPr>
        <w:t>утвержденных лимитов бюд</w:t>
      </w:r>
      <w:r w:rsidRPr="00953B10">
        <w:rPr>
          <w:rFonts w:ascii="Arial" w:hAnsi="Arial" w:cs="Arial"/>
          <w:sz w:val="18"/>
          <w:szCs w:val="18"/>
        </w:rPr>
        <w:t>жетных</w:t>
      </w:r>
      <w:r w:rsidR="00953B10">
        <w:rPr>
          <w:rFonts w:ascii="Arial" w:hAnsi="Arial" w:cs="Arial"/>
          <w:sz w:val="18"/>
          <w:szCs w:val="18"/>
        </w:rPr>
        <w:t xml:space="preserve"> </w:t>
      </w:r>
      <w:r w:rsidRPr="00953B10">
        <w:rPr>
          <w:rFonts w:ascii="Arial" w:hAnsi="Arial" w:cs="Arial"/>
          <w:sz w:val="18"/>
          <w:szCs w:val="18"/>
        </w:rPr>
        <w:t>обязательств» цифру «16 432506,20» заменить цифрой «16 449026,20».</w:t>
      </w:r>
      <w:proofErr w:type="gramEnd"/>
    </w:p>
    <w:p w:rsidR="00120BB7" w:rsidRPr="00953B10" w:rsidRDefault="00EC6976" w:rsidP="00953B10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953B10">
        <w:rPr>
          <w:rFonts w:ascii="Arial" w:hAnsi="Arial" w:cs="Arial"/>
          <w:sz w:val="18"/>
          <w:szCs w:val="18"/>
        </w:rPr>
        <w:t xml:space="preserve"> Управлению</w:t>
      </w:r>
      <w:r w:rsidRPr="00953B10">
        <w:rPr>
          <w:rFonts w:ascii="Arial" w:hAnsi="Arial" w:cs="Arial"/>
          <w:sz w:val="18"/>
          <w:szCs w:val="18"/>
        </w:rPr>
        <w:tab/>
        <w:t xml:space="preserve">контроля и документооборота администрации муниципального образования «Город </w:t>
      </w:r>
      <w:r w:rsidRPr="00953B10">
        <w:rPr>
          <w:rFonts w:ascii="Arial" w:hAnsi="Arial" w:cs="Arial"/>
          <w:sz w:val="18"/>
          <w:szCs w:val="18"/>
        </w:rPr>
        <w:t>А</w:t>
      </w:r>
      <w:r w:rsidRPr="00953B10">
        <w:rPr>
          <w:rFonts w:ascii="Arial" w:hAnsi="Arial" w:cs="Arial"/>
          <w:sz w:val="18"/>
          <w:szCs w:val="18"/>
        </w:rPr>
        <w:t>страхань» внести соответствующие изменения в поисково-справочную систему правовых актов админ</w:t>
      </w:r>
      <w:r w:rsidRPr="00953B10">
        <w:rPr>
          <w:rFonts w:ascii="Arial" w:hAnsi="Arial" w:cs="Arial"/>
          <w:sz w:val="18"/>
          <w:szCs w:val="18"/>
        </w:rPr>
        <w:t>истрации муниципального образования «Город Астрахань».</w:t>
      </w:r>
    </w:p>
    <w:p w:rsidR="00120BB7" w:rsidRPr="00953B10" w:rsidRDefault="00EC6976" w:rsidP="00953B10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40"/>
        </w:tabs>
        <w:spacing w:before="0" w:after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 w:rsidRPr="00953B1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953B10">
        <w:rPr>
          <w:rFonts w:ascii="Arial" w:hAnsi="Arial" w:cs="Arial"/>
          <w:sz w:val="18"/>
          <w:szCs w:val="18"/>
        </w:rPr>
        <w:t>разместить</w:t>
      </w:r>
      <w:proofErr w:type="gramEnd"/>
      <w:r w:rsidRPr="00953B1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</w:t>
      </w:r>
      <w:r w:rsidRPr="00953B10">
        <w:rPr>
          <w:rFonts w:ascii="Arial" w:hAnsi="Arial" w:cs="Arial"/>
          <w:sz w:val="18"/>
          <w:szCs w:val="18"/>
        </w:rPr>
        <w:t xml:space="preserve"> сайте администрации муниципального образования «Город Астрахань».</w:t>
      </w:r>
    </w:p>
    <w:p w:rsidR="00120BB7" w:rsidRPr="00953B10" w:rsidRDefault="00EC6976" w:rsidP="00953B10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contextualSpacing/>
        <w:rPr>
          <w:rFonts w:ascii="Arial" w:hAnsi="Arial" w:cs="Arial"/>
          <w:sz w:val="18"/>
          <w:szCs w:val="18"/>
        </w:rPr>
        <w:sectPr w:rsidR="00120BB7" w:rsidRPr="00953B10" w:rsidSect="00953B10">
          <w:type w:val="continuous"/>
          <w:pgSz w:w="11909" w:h="16838"/>
          <w:pgMar w:top="1259" w:right="710" w:bottom="1254" w:left="1276" w:header="0" w:footer="3" w:gutter="0"/>
          <w:cols w:space="720"/>
          <w:noEndnote/>
          <w:docGrid w:linePitch="360"/>
        </w:sectPr>
      </w:pPr>
      <w:proofErr w:type="gramStart"/>
      <w:r w:rsidRPr="00953B10">
        <w:rPr>
          <w:rFonts w:ascii="Arial" w:hAnsi="Arial" w:cs="Arial"/>
          <w:sz w:val="18"/>
          <w:szCs w:val="18"/>
        </w:rPr>
        <w:t>Контроль за</w:t>
      </w:r>
      <w:proofErr w:type="gramEnd"/>
      <w:r w:rsidRPr="00953B1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</w:t>
      </w:r>
    </w:p>
    <w:p w:rsidR="00953B10" w:rsidRPr="00953B10" w:rsidRDefault="00953B10" w:rsidP="00953B10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Г</w:t>
      </w:r>
      <w:r w:rsidR="00EC6976" w:rsidRPr="00953B10">
        <w:rPr>
          <w:rFonts w:ascii="Arial" w:hAnsi="Arial" w:cs="Arial"/>
          <w:b/>
          <w:sz w:val="18"/>
          <w:szCs w:val="18"/>
        </w:rPr>
        <w:t>лава администрации</w:t>
      </w:r>
      <w:r w:rsidRPr="00953B10">
        <w:rPr>
          <w:rFonts w:ascii="Arial" w:hAnsi="Arial" w:cs="Arial"/>
          <w:b/>
          <w:sz w:val="18"/>
          <w:szCs w:val="18"/>
        </w:rPr>
        <w:t xml:space="preserve"> </w:t>
      </w:r>
      <w:r w:rsidRPr="00953B10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120BB7" w:rsidRDefault="00120BB7">
      <w:pPr>
        <w:pStyle w:val="1"/>
        <w:shd w:val="clear" w:color="auto" w:fill="auto"/>
        <w:spacing w:before="0" w:after="0" w:line="270" w:lineRule="exact"/>
        <w:jc w:val="left"/>
      </w:pPr>
    </w:p>
    <w:sectPr w:rsidR="00120BB7" w:rsidSect="00953B10">
      <w:type w:val="continuous"/>
      <w:pgSz w:w="11909" w:h="16838"/>
      <w:pgMar w:top="5785" w:right="994" w:bottom="5790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76" w:rsidRDefault="00EC6976">
      <w:r>
        <w:separator/>
      </w:r>
    </w:p>
  </w:endnote>
  <w:endnote w:type="continuationSeparator" w:id="0">
    <w:p w:rsidR="00EC6976" w:rsidRDefault="00EC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76" w:rsidRDefault="00EC6976"/>
  </w:footnote>
  <w:footnote w:type="continuationSeparator" w:id="0">
    <w:p w:rsidR="00EC6976" w:rsidRDefault="00EC69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C2E"/>
    <w:multiLevelType w:val="multilevel"/>
    <w:tmpl w:val="07720E1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B7"/>
    <w:rsid w:val="00120BB7"/>
    <w:rsid w:val="00953B10"/>
    <w:rsid w:val="00E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7"/>
      <w:szCs w:val="27"/>
      <w:u w:val="none"/>
    </w:rPr>
  </w:style>
  <w:style w:type="character" w:customStyle="1" w:styleId="Heading2">
    <w:name w:val="Heading #2_"/>
    <w:basedOn w:val="a0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4">
    <w:name w:val="Body text (4)_"/>
    <w:basedOn w:val="a0"/>
    <w:link w:val="Bodytext40"/>
    <w:rPr>
      <w:rFonts w:ascii="Batang" w:eastAsia="Batang" w:hAnsi="Batang" w:cs="Batang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5Exact">
    <w:name w:val="Body text (5) Exact"/>
    <w:basedOn w:val="a0"/>
    <w:link w:val="Bodytext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line="406" w:lineRule="exact"/>
      <w:jc w:val="center"/>
    </w:pPr>
    <w:rPr>
      <w:rFonts w:ascii="Microsoft Sans Serif" w:eastAsia="Microsoft Sans Serif" w:hAnsi="Microsoft Sans Serif" w:cs="Microsoft Sans Serif"/>
      <w:spacing w:val="1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0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406" w:lineRule="exact"/>
      <w:ind w:firstLine="520"/>
      <w:jc w:val="both"/>
      <w:outlineLvl w:val="1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160" w:line="0" w:lineRule="atLeast"/>
    </w:pPr>
    <w:rPr>
      <w:rFonts w:ascii="Batang" w:eastAsia="Batang" w:hAnsi="Batang" w:cs="Batang"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160"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Constantia" w:eastAsia="Constantia" w:hAnsi="Constantia" w:cs="Constantia"/>
      <w:sz w:val="52"/>
      <w:szCs w:val="52"/>
    </w:rPr>
  </w:style>
  <w:style w:type="paragraph" w:styleId="a4">
    <w:name w:val="No Spacing"/>
    <w:uiPriority w:val="1"/>
    <w:qFormat/>
    <w:rsid w:val="00953B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7"/>
      <w:szCs w:val="27"/>
      <w:u w:val="none"/>
    </w:rPr>
  </w:style>
  <w:style w:type="character" w:customStyle="1" w:styleId="Heading2">
    <w:name w:val="Heading #2_"/>
    <w:basedOn w:val="a0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4">
    <w:name w:val="Body text (4)_"/>
    <w:basedOn w:val="a0"/>
    <w:link w:val="Bodytext40"/>
    <w:rPr>
      <w:rFonts w:ascii="Batang" w:eastAsia="Batang" w:hAnsi="Batang" w:cs="Batang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5Exact">
    <w:name w:val="Body text (5) Exact"/>
    <w:basedOn w:val="a0"/>
    <w:link w:val="Bodytext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line="406" w:lineRule="exact"/>
      <w:jc w:val="center"/>
    </w:pPr>
    <w:rPr>
      <w:rFonts w:ascii="Microsoft Sans Serif" w:eastAsia="Microsoft Sans Serif" w:hAnsi="Microsoft Sans Serif" w:cs="Microsoft Sans Serif"/>
      <w:spacing w:val="1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0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406" w:lineRule="exact"/>
      <w:ind w:firstLine="520"/>
      <w:jc w:val="both"/>
      <w:outlineLvl w:val="1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160" w:line="0" w:lineRule="atLeast"/>
    </w:pPr>
    <w:rPr>
      <w:rFonts w:ascii="Batang" w:eastAsia="Batang" w:hAnsi="Batang" w:cs="Batang"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2160"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Constantia" w:eastAsia="Constantia" w:hAnsi="Constantia" w:cs="Constantia"/>
      <w:sz w:val="52"/>
      <w:szCs w:val="52"/>
    </w:rPr>
  </w:style>
  <w:style w:type="paragraph" w:styleId="a4">
    <w:name w:val="No Spacing"/>
    <w:uiPriority w:val="1"/>
    <w:qFormat/>
    <w:rsid w:val="00953B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2018-08-06T05:17:00Z</dcterms:created>
  <dcterms:modified xsi:type="dcterms:W3CDTF">2018-08-06T05:21:00Z</dcterms:modified>
</cp:coreProperties>
</file>