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DC" w:rsidRDefault="003726DC" w:rsidP="003726DC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3726DC" w:rsidRDefault="003726DC" w:rsidP="003726DC">
      <w:pPr>
        <w:pStyle w:val="3"/>
        <w:suppressAutoHyphens/>
      </w:pPr>
      <w:r>
        <w:t xml:space="preserve">РАСПОРЯЖЕНИЕ </w:t>
      </w:r>
    </w:p>
    <w:p w:rsidR="003726DC" w:rsidRDefault="003726DC" w:rsidP="003726DC">
      <w:pPr>
        <w:pStyle w:val="3"/>
      </w:pPr>
      <w:r>
        <w:t>05 июля 2018 года № 2922-р</w:t>
      </w:r>
    </w:p>
    <w:p w:rsidR="003726DC" w:rsidRDefault="003726DC" w:rsidP="003726DC">
      <w:pPr>
        <w:pStyle w:val="3"/>
        <w:suppressAutoHyphens/>
      </w:pPr>
      <w:r>
        <w:t>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«А», «Ввв</w:t>
      </w:r>
      <w:r>
        <w:rPr>
          <w:vertAlign w:val="superscript"/>
        </w:rPr>
        <w:t>1</w:t>
      </w:r>
      <w:r>
        <w:t>в</w:t>
      </w:r>
      <w:r>
        <w:rPr>
          <w:vertAlign w:val="superscript"/>
        </w:rPr>
        <w:t>2</w:t>
      </w:r>
      <w:r>
        <w:t>») по ул. Челюскинцев/ ул. Наб. 1 Мая, 79/98 в Кировском районе»</w:t>
      </w:r>
    </w:p>
    <w:p w:rsidR="003726DC" w:rsidRDefault="003726DC" w:rsidP="003726DC">
      <w:pPr>
        <w:pStyle w:val="a3"/>
      </w:pPr>
      <w:proofErr w:type="gramStart"/>
      <w:r>
        <w:t xml:space="preserve">В соответствии с ч. 10 ст. 32 Жилищного кодекса Российской Федерации, </w:t>
      </w:r>
      <w:proofErr w:type="spellStart"/>
      <w:r>
        <w:t>ст.ст</w:t>
      </w:r>
      <w:proofErr w:type="spellEnd"/>
      <w:r>
        <w:t>. 11, 49, 56.2, 56.3, 56.6, 56.7 Земельного кодекса Российской Федерации, заключением об оценке соответствия многоквартирного дома (литера «А») по ул. Наб. 1 Мая/ ул. Челюскинцев, 98/79 в Кировском районе г. Астрахани требованиям, установленным в Положении о признании помещения и многоквартирного дома аварийным и подлежащим сносу или</w:t>
      </w:r>
      <w:proofErr w:type="gramEnd"/>
      <w:r>
        <w:t xml:space="preserve"> </w:t>
      </w:r>
      <w:proofErr w:type="gramStart"/>
      <w:r>
        <w:t>реконструкции от 30.07.2015 № ЗАК-5/7, распоряжением администрации муниципального образования «Город Астрахань» от 08.09.2015 № 933-р «О признании многоквартирного дома (литера «А») по ул. Наб. 1 Мая/ ул. Челюскинцев, 98/79 в Кировском районе аварийным и подлежащим сносу», заключением о признании многоквартирного дома (литера «Ввв</w:t>
      </w:r>
      <w:r>
        <w:rPr>
          <w:vertAlign w:val="superscript"/>
        </w:rPr>
        <w:t>1</w:t>
      </w:r>
      <w:r>
        <w:t>в</w:t>
      </w:r>
      <w:r>
        <w:rPr>
          <w:vertAlign w:val="superscript"/>
        </w:rPr>
        <w:t>2</w:t>
      </w:r>
      <w:r>
        <w:t>») по ул. Челюскинцев/ ул. Наб. 1 Мая, 79/98 в Кировском районе г. Астрахани аварийным и подлежащим</w:t>
      </w:r>
      <w:proofErr w:type="gramEnd"/>
      <w:r>
        <w:t xml:space="preserve"> сносу от 24.02.2014 № 3, распоряжением администрации города Астрахани от 03.04.2014 № 352-р «О дальнейшем использовании многоквартирного дома (литера «Ввв</w:t>
      </w:r>
      <w:r>
        <w:rPr>
          <w:vertAlign w:val="superscript"/>
        </w:rPr>
        <w:t>1</w:t>
      </w:r>
      <w:r>
        <w:t>в</w:t>
      </w:r>
      <w:r>
        <w:rPr>
          <w:vertAlign w:val="superscript"/>
        </w:rPr>
        <w:t>2</w:t>
      </w:r>
      <w:r>
        <w:t>») по ул. Челюскинцев/ ул. Наб. 1 Мая, 79/98 в Кировском районе»:</w:t>
      </w:r>
    </w:p>
    <w:p w:rsidR="003726DC" w:rsidRDefault="003726DC" w:rsidP="003726DC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доли земельного участка (кадастровый номер 30:12:010364:2), пропорциональные площади жилых помещений (квартир 7 литера «А», № 13, 14 литера «Ввв</w:t>
      </w:r>
      <w:r>
        <w:rPr>
          <w:vertAlign w:val="superscript"/>
        </w:rPr>
        <w:t>1</w:t>
      </w:r>
      <w:r>
        <w:t>в</w:t>
      </w:r>
      <w:r>
        <w:rPr>
          <w:vertAlign w:val="superscript"/>
        </w:rPr>
        <w:t>2</w:t>
      </w:r>
      <w:r>
        <w:t xml:space="preserve"> ») из расчета общей площади земельного участка 1308 кв. м, и жилые помещения (квартиру № 7 литера «А», квартиры № 13, 14 литера «Ввв</w:t>
      </w:r>
      <w:r>
        <w:rPr>
          <w:vertAlign w:val="superscript"/>
        </w:rPr>
        <w:t>1</w:t>
      </w:r>
      <w:r>
        <w:t>в</w:t>
      </w:r>
      <w:r>
        <w:rPr>
          <w:vertAlign w:val="superscript"/>
        </w:rPr>
        <w:t>2</w:t>
      </w:r>
      <w:r>
        <w:t>») в многоквартирном жилом доме, расположенном по адресу: г. Астрахань, ул</w:t>
      </w:r>
      <w:proofErr w:type="gramEnd"/>
      <w:r>
        <w:t>. Челюскинцев/ ул. Наб. 1 Мая, 79/98 в Кировском районе (далее - недвижимое имущество).</w:t>
      </w:r>
    </w:p>
    <w:p w:rsidR="003726DC" w:rsidRDefault="003726DC" w:rsidP="003726DC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726DC" w:rsidRDefault="003726DC" w:rsidP="003726DC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3726DC" w:rsidRDefault="003726DC" w:rsidP="003726DC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726DC" w:rsidRDefault="003726DC" w:rsidP="003726DC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726DC" w:rsidRDefault="003726DC" w:rsidP="003726D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726DC" w:rsidRDefault="003726DC" w:rsidP="003726DC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26DC" w:rsidRDefault="003726DC" w:rsidP="003726DC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726DC" w:rsidRDefault="003726DC" w:rsidP="003726DC">
      <w:pPr>
        <w:pStyle w:val="a3"/>
      </w:pPr>
      <w:r>
        <w:t xml:space="preserve">3. Управлению муниципального имущества администрации муниципального образования «Город Астрахань»: </w:t>
      </w:r>
    </w:p>
    <w:p w:rsidR="003726DC" w:rsidRDefault="003726DC" w:rsidP="003726DC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3726DC" w:rsidRDefault="003726DC" w:rsidP="003726DC">
      <w:pPr>
        <w:pStyle w:val="a3"/>
      </w:pPr>
      <w:r>
        <w:t>3.2</w:t>
      </w:r>
      <w:proofErr w:type="gramStart"/>
      <w:r>
        <w:t xml:space="preserve"> П</w:t>
      </w:r>
      <w:proofErr w:type="gramEnd"/>
      <w:r>
        <w:t>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3726DC" w:rsidRDefault="003726DC" w:rsidP="003726DC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3726DC" w:rsidRDefault="003726DC" w:rsidP="003726DC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3726DC" w:rsidRDefault="003726DC" w:rsidP="003726DC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3726DC" w:rsidRDefault="003726DC" w:rsidP="003726DC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726DC" w:rsidRDefault="003726DC" w:rsidP="003726DC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3726DC" w:rsidRDefault="003726DC" w:rsidP="003726DC">
      <w:pPr>
        <w:pStyle w:val="a4"/>
      </w:pPr>
      <w:r>
        <w:t>Глава администрации</w:t>
      </w:r>
      <w:r>
        <w:t xml:space="preserve"> </w:t>
      </w:r>
      <w:bookmarkStart w:id="0" w:name="_GoBack"/>
      <w:bookmarkEnd w:id="0"/>
      <w:r>
        <w:t xml:space="preserve">О.А. </w:t>
      </w:r>
      <w:r>
        <w:rPr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AF"/>
    <w:rsid w:val="003726DC"/>
    <w:rsid w:val="00984FF0"/>
    <w:rsid w:val="00D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26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26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726D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26D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26D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726D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2018-07-12T05:12:00Z</dcterms:created>
  <dcterms:modified xsi:type="dcterms:W3CDTF">2018-07-12T05:13:00Z</dcterms:modified>
</cp:coreProperties>
</file>