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10" w:rsidRDefault="00F8678F" w:rsidP="00F749B2">
      <w:pPr>
        <w:pStyle w:val="30"/>
      </w:pPr>
      <w:r w:rsidRPr="00F749B2">
        <w:t>А</w:t>
      </w:r>
      <w:r w:rsidR="00F749B2" w:rsidRPr="00F749B2">
        <w:t xml:space="preserve">дминистрация муниципального образования </w:t>
      </w:r>
      <w:r w:rsidRPr="00F749B2">
        <w:t>«Г</w:t>
      </w:r>
      <w:r w:rsidR="00F749B2" w:rsidRPr="00F749B2">
        <w:t>ород</w:t>
      </w:r>
      <w:r w:rsidRPr="00F749B2">
        <w:t xml:space="preserve"> А</w:t>
      </w:r>
      <w:r w:rsidR="00F749B2" w:rsidRPr="00F749B2">
        <w:t>страхань</w:t>
      </w:r>
      <w:r w:rsidRPr="00F749B2">
        <w:t>»</w:t>
      </w:r>
    </w:p>
    <w:p w:rsidR="00A14510" w:rsidRDefault="00F8678F" w:rsidP="00F749B2">
      <w:pPr>
        <w:pStyle w:val="30"/>
        <w:sectPr w:rsidR="00A14510" w:rsidSect="00F749B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bookmarkStart w:id="0" w:name="bookmark0"/>
      <w:r w:rsidRPr="00F749B2">
        <w:t>РАСПОРЯЖЕНИЕ</w:t>
      </w:r>
      <w:bookmarkEnd w:id="0"/>
    </w:p>
    <w:p w:rsidR="00F749B2" w:rsidRDefault="00F8678F" w:rsidP="00F749B2">
      <w:pPr>
        <w:pStyle w:val="30"/>
      </w:pPr>
      <w:bookmarkStart w:id="1" w:name="bookmark1"/>
      <w:r w:rsidRPr="00F749B2">
        <w:t>05 июня 2017 года</w:t>
      </w:r>
      <w:bookmarkEnd w:id="1"/>
      <w:r w:rsidR="002E78AE">
        <w:t xml:space="preserve"> </w:t>
      </w:r>
      <w:r w:rsidR="00F749B2">
        <w:t>№</w:t>
      </w:r>
      <w:r w:rsidR="002E78AE">
        <w:t xml:space="preserve"> </w:t>
      </w:r>
      <w:r w:rsidR="00F749B2" w:rsidRPr="00F749B2">
        <w:t>610-р</w:t>
      </w:r>
    </w:p>
    <w:p w:rsidR="00A14510" w:rsidRDefault="00A14510" w:rsidP="00F749B2">
      <w:pPr>
        <w:pStyle w:val="30"/>
        <w:sectPr w:rsidR="00A14510" w:rsidSect="00F749B2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14510" w:rsidRDefault="00CB1230" w:rsidP="00F749B2">
      <w:pPr>
        <w:pStyle w:val="30"/>
      </w:pPr>
      <w:r>
        <w:t>«</w:t>
      </w:r>
      <w:r w:rsidR="00F8678F" w:rsidRPr="00F749B2">
        <w:t>О внесении изменения в распоряжение администрации</w:t>
      </w:r>
      <w:r w:rsidR="00F8678F" w:rsidRPr="00F749B2">
        <w:t xml:space="preserve"> муниципального образования «Город Астрахань» от 12.05.2017 № 446-р</w:t>
      </w:r>
      <w:r>
        <w:t>»</w:t>
      </w:r>
      <w:bookmarkStart w:id="2" w:name="_GoBack"/>
      <w:bookmarkEnd w:id="2"/>
    </w:p>
    <w:p w:rsidR="00A14510" w:rsidRPr="00F749B2" w:rsidRDefault="00F8678F" w:rsidP="00F749B2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49B2">
        <w:rPr>
          <w:rFonts w:ascii="Arial" w:hAnsi="Arial" w:cs="Arial"/>
          <w:sz w:val="18"/>
          <w:szCs w:val="1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во исполнение тр</w:t>
      </w:r>
      <w:r w:rsidRPr="00F749B2">
        <w:rPr>
          <w:rFonts w:ascii="Arial" w:hAnsi="Arial" w:cs="Arial"/>
          <w:sz w:val="18"/>
          <w:szCs w:val="18"/>
        </w:rPr>
        <w:t>ебований Федерального закона «О контрактной системе в сфере закупок товаров, работ, услуг для обеспечения государственных и муниципальных нужд»,</w:t>
      </w:r>
    </w:p>
    <w:p w:rsidR="00A14510" w:rsidRPr="00F749B2" w:rsidRDefault="00F8678F" w:rsidP="00F749B2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49B2">
        <w:rPr>
          <w:rFonts w:ascii="Arial" w:hAnsi="Arial" w:cs="Arial"/>
          <w:sz w:val="18"/>
          <w:szCs w:val="18"/>
        </w:rPr>
        <w:t>Внести в Порядок взаимодействия заказчиков с уполномоченным органом в сфере закупок для обеспечения муниципа</w:t>
      </w:r>
      <w:r w:rsidRPr="00F749B2">
        <w:rPr>
          <w:rFonts w:ascii="Arial" w:hAnsi="Arial" w:cs="Arial"/>
          <w:sz w:val="18"/>
          <w:szCs w:val="18"/>
        </w:rPr>
        <w:t>льных нужд заказчиков муниципального образования «Город Астрахань», утвержденный распоряжением администрации муниципального образования «Город Астрахань» от 12.05.2017 № 446-р, следующее изменение:</w:t>
      </w:r>
    </w:p>
    <w:p w:rsidR="00A14510" w:rsidRPr="00F749B2" w:rsidRDefault="00F8678F" w:rsidP="00F749B2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49B2">
        <w:rPr>
          <w:rFonts w:ascii="Arial" w:hAnsi="Arial" w:cs="Arial"/>
          <w:sz w:val="18"/>
          <w:szCs w:val="18"/>
        </w:rPr>
        <w:t>- абзац 4 п. 4.2 раздела 4 изложить в следующей редакции:</w:t>
      </w:r>
    </w:p>
    <w:p w:rsidR="00A14510" w:rsidRPr="00F749B2" w:rsidRDefault="00F8678F" w:rsidP="00F749B2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49B2">
        <w:rPr>
          <w:rFonts w:ascii="Arial" w:hAnsi="Arial" w:cs="Arial"/>
          <w:sz w:val="18"/>
          <w:szCs w:val="18"/>
        </w:rPr>
        <w:t>«Заказчики, для которых ГРБС является администрация муниципального образования «Город Астрахань», формируют и передают подписанные руководителем заказчика и руководителем координирующего органа отчеты об осуществлении закупок в управление делами администра</w:t>
      </w:r>
      <w:r w:rsidRPr="00F749B2">
        <w:rPr>
          <w:rFonts w:ascii="Arial" w:hAnsi="Arial" w:cs="Arial"/>
          <w:sz w:val="18"/>
          <w:szCs w:val="18"/>
        </w:rPr>
        <w:t>ции муниципального образования «Город Астрахань». Управление делами администрации муниципального образования «Город Астрахань» на основании поступивших отчетов формирует, утверждает и направляет в уполномоченный орган сводный отчет с разбивкой по заказчика</w:t>
      </w:r>
      <w:r w:rsidRPr="00F749B2">
        <w:rPr>
          <w:rFonts w:ascii="Arial" w:hAnsi="Arial" w:cs="Arial"/>
          <w:sz w:val="18"/>
          <w:szCs w:val="18"/>
        </w:rPr>
        <w:t>м.».</w:t>
      </w:r>
    </w:p>
    <w:p w:rsidR="00A14510" w:rsidRPr="00F749B2" w:rsidRDefault="00F8678F" w:rsidP="00F749B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28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49B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</w:t>
      </w:r>
      <w:r w:rsidRPr="00F749B2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A14510" w:rsidRPr="00F749B2" w:rsidRDefault="00F8678F" w:rsidP="00F749B2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845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F749B2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</w:t>
      </w:r>
      <w:r w:rsidRPr="00F749B2">
        <w:rPr>
          <w:rFonts w:ascii="Arial" w:hAnsi="Arial" w:cs="Arial"/>
          <w:sz w:val="18"/>
          <w:szCs w:val="18"/>
        </w:rPr>
        <w:t>вания «Город Астрахань».</w:t>
      </w:r>
    </w:p>
    <w:p w:rsidR="00F749B2" w:rsidRPr="00F749B2" w:rsidRDefault="00F8678F" w:rsidP="00F749B2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749B2">
        <w:rPr>
          <w:rFonts w:ascii="Arial" w:hAnsi="Arial" w:cs="Arial"/>
          <w:b/>
          <w:sz w:val="18"/>
          <w:szCs w:val="18"/>
        </w:rPr>
        <w:t>Глава администрации</w:t>
      </w:r>
      <w:r w:rsidR="00F749B2" w:rsidRPr="00F749B2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F749B2" w:rsidRPr="00F749B2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A14510" w:rsidRDefault="00A14510">
      <w:pPr>
        <w:pStyle w:val="11"/>
        <w:shd w:val="clear" w:color="auto" w:fill="auto"/>
        <w:spacing w:after="0" w:line="270" w:lineRule="exact"/>
      </w:pPr>
    </w:p>
    <w:sectPr w:rsidR="00A14510" w:rsidSect="00F749B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8F" w:rsidRDefault="00F8678F">
      <w:r>
        <w:separator/>
      </w:r>
    </w:p>
  </w:endnote>
  <w:endnote w:type="continuationSeparator" w:id="0">
    <w:p w:rsidR="00F8678F" w:rsidRDefault="00F8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8F" w:rsidRDefault="00F8678F"/>
  </w:footnote>
  <w:footnote w:type="continuationSeparator" w:id="0">
    <w:p w:rsidR="00F8678F" w:rsidRDefault="00F86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F1"/>
    <w:multiLevelType w:val="hybridMultilevel"/>
    <w:tmpl w:val="55D67048"/>
    <w:lvl w:ilvl="0" w:tplc="E8BC07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5D8A490C"/>
    <w:multiLevelType w:val="multilevel"/>
    <w:tmpl w:val="F16A165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D94181"/>
    <w:multiLevelType w:val="hybridMultilevel"/>
    <w:tmpl w:val="7B1EBA1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10"/>
    <w:rsid w:val="002E78AE"/>
    <w:rsid w:val="00A14510"/>
    <w:rsid w:val="00CB1230"/>
    <w:rsid w:val="00F749B2"/>
    <w:rsid w:val="00F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1E5C-8961-46D0-B8C0-6F6A078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Exact">
    <w:name w:val="Основной текст (5) Exact"/>
    <w:basedOn w:val="a0"/>
    <w:link w:val="5"/>
    <w:rPr>
      <w:rFonts w:ascii="AngsanaUPC" w:eastAsia="AngsanaUPC" w:hAnsi="AngsanaUPC" w:cs="AngsanaUPC"/>
      <w:b/>
      <w:bCs/>
      <w:i w:val="0"/>
      <w:iCs w:val="0"/>
      <w:smallCaps w:val="0"/>
      <w:strike w:val="0"/>
      <w:spacing w:val="58"/>
      <w:sz w:val="47"/>
      <w:szCs w:val="4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4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5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8"/>
      <w:sz w:val="47"/>
      <w:szCs w:val="4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3"/>
    <w:basedOn w:val="a"/>
    <w:uiPriority w:val="99"/>
    <w:rsid w:val="00F749B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2017-06-06T08:18:00Z</dcterms:created>
  <dcterms:modified xsi:type="dcterms:W3CDTF">2017-06-06T08:21:00Z</dcterms:modified>
</cp:coreProperties>
</file>