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D" w:rsidRDefault="00A45F5D" w:rsidP="00A45F5D">
      <w:pPr>
        <w:pStyle w:val="3"/>
      </w:pPr>
      <w:r>
        <w:t>Администрация муниципального образования «Город Астрахань»</w:t>
      </w:r>
    </w:p>
    <w:p w:rsidR="00A45F5D" w:rsidRDefault="00A45F5D" w:rsidP="00A45F5D">
      <w:pPr>
        <w:pStyle w:val="3"/>
      </w:pPr>
      <w:r>
        <w:t>РАСПОРЯЖЕНИЕ</w:t>
      </w:r>
    </w:p>
    <w:p w:rsidR="00A45F5D" w:rsidRDefault="00A45F5D" w:rsidP="00A45F5D">
      <w:pPr>
        <w:pStyle w:val="3"/>
      </w:pPr>
      <w:r>
        <w:t>06 сентября 2018 года № 4071-р</w:t>
      </w:r>
    </w:p>
    <w:p w:rsidR="00A45F5D" w:rsidRDefault="00A45F5D" w:rsidP="00A45F5D">
      <w:pPr>
        <w:pStyle w:val="3"/>
      </w:pPr>
      <w:r>
        <w:t xml:space="preserve">«О предоставлении разрешения на отклонение от предельных параметров разрешенного строительства, </w:t>
      </w:r>
      <w:bookmarkStart w:id="0" w:name="_GoBack"/>
      <w:bookmarkEnd w:id="0"/>
      <w:r>
        <w:t xml:space="preserve">реконструкции объекта капитального строительства </w:t>
      </w:r>
    </w:p>
    <w:p w:rsidR="00A45F5D" w:rsidRDefault="00A45F5D" w:rsidP="00A45F5D">
      <w:pPr>
        <w:pStyle w:val="3"/>
      </w:pPr>
      <w:r>
        <w:t>по ул. Анатолия Сергеева, 41 в Кировском районе г. Астрахани»</w:t>
      </w:r>
    </w:p>
    <w:p w:rsidR="00A45F5D" w:rsidRDefault="00A45F5D" w:rsidP="00A45F5D">
      <w:pPr>
        <w:pStyle w:val="a3"/>
      </w:pPr>
      <w:proofErr w:type="gramStart"/>
      <w:r>
        <w:t>В связи с обращениями ООО «ОСНОВА» от 02.07.2018 № 03-04-01-5373, от 05.07.2018 № 03-04-01-5494,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</w:t>
      </w:r>
      <w:proofErr w:type="gramEnd"/>
      <w:r>
        <w:t xml:space="preserve">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A45F5D" w:rsidRDefault="00A45F5D" w:rsidP="00A45F5D">
      <w:pPr>
        <w:pStyle w:val="a3"/>
        <w:rPr>
          <w:spacing w:val="5"/>
        </w:rPr>
      </w:pPr>
      <w:r>
        <w:rPr>
          <w:spacing w:val="5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Анатолия Сергеева, 41 в Кировском районе г. Астрахани в отношении земельного участка площадью 631 кв. м (кадастровый номер 30:12:010571:13): процент застройки территории - 93%, процент озеленения территории - 9%, для объектов жилого назначения.</w:t>
      </w:r>
    </w:p>
    <w:p w:rsidR="00A45F5D" w:rsidRDefault="00A45F5D" w:rsidP="00A45F5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45F5D" w:rsidRDefault="00A45F5D" w:rsidP="00A45F5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45F5D" w:rsidRDefault="00A45F5D" w:rsidP="00A45F5D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A45F5D" w:rsidRDefault="00A45F5D" w:rsidP="00A45F5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45F5D" w:rsidRDefault="00A45F5D" w:rsidP="00A45F5D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C"/>
    <w:rsid w:val="000702CA"/>
    <w:rsid w:val="004655CC"/>
    <w:rsid w:val="00984FF0"/>
    <w:rsid w:val="00A45F5D"/>
    <w:rsid w:val="00C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5F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5F5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45F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45F5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2018-09-13T05:12:00Z</dcterms:created>
  <dcterms:modified xsi:type="dcterms:W3CDTF">2018-09-13T06:04:00Z</dcterms:modified>
</cp:coreProperties>
</file>