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B1" w:rsidRDefault="003A6BB1" w:rsidP="003A6BB1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3A6BB1" w:rsidRDefault="003A6BB1" w:rsidP="003A6BB1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3A6BB1" w:rsidRDefault="003A6BB1" w:rsidP="003A6BB1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 w:rsidRPr="003A6BB1">
        <w:rPr>
          <w:rStyle w:val="Heading2"/>
          <w:rFonts w:asciiTheme="majorHAnsi" w:eastAsia="Courier New" w:hAnsiTheme="majorHAnsi"/>
          <w:b/>
          <w:sz w:val="20"/>
          <w:szCs w:val="20"/>
          <w:u w:val="none"/>
        </w:rPr>
        <w:t xml:space="preserve">14 июня 2018 года </w:t>
      </w:r>
      <w:r>
        <w:rPr>
          <w:rFonts w:asciiTheme="majorHAnsi" w:hAnsiTheme="majorHAnsi"/>
          <w:b/>
          <w:sz w:val="20"/>
          <w:szCs w:val="20"/>
        </w:rPr>
        <w:t>№ 2610-р</w:t>
      </w:r>
      <w:bookmarkEnd w:id="1"/>
    </w:p>
    <w:p w:rsidR="003A6BB1" w:rsidRDefault="003A6BB1" w:rsidP="003A6BB1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«Об определении границ прилегающих территорий к объекту, на котором не допускается розничная продажа алкогольной продукции во время трансляции матчей Чемпионата Мира по футболу-2018»</w:t>
      </w:r>
    </w:p>
    <w:p w:rsidR="003A6BB1" w:rsidRDefault="003A6BB1" w:rsidP="003A6BB1">
      <w:pPr>
        <w:pStyle w:val="2"/>
        <w:shd w:val="clear" w:color="auto" w:fill="auto"/>
        <w:tabs>
          <w:tab w:val="left" w:pos="3906"/>
          <w:tab w:val="left" w:pos="4568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Руководствуясь Законом Астраханской области «О дополнительных ограничениях розничной продажи алкогольной продукции на территории Астраханской области», Постановлением Правительства Российской Федерации от 27.12.2012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1425 «Об определении органами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объектам территорий, на которых не допускается розничная продажа алкогольной продукции», постановлением администрации города Астрахани от 19.04.2013 № 2974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г. Астрахани», с изменениями, внесенными постановлением администрации города Астрахани от 30.10.2014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№ 6927, постановлениями администрации муниципального образования «Город Астрахань» от 06.04.2016 № 2202, от 12.07.2016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№ 4593,</w:t>
      </w:r>
    </w:p>
    <w:p w:rsidR="003A6BB1" w:rsidRDefault="003A6BB1" w:rsidP="003A6BB1">
      <w:pPr>
        <w:pStyle w:val="2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Определить границы прилегающих территорий к объекту, на котором не допускается розничная продажа алкогольной продукции во время трансляции матчей Чемпионата Мира по футболу-2018, согласно прилагаемой схеме границ прилегающих территорий.</w:t>
      </w:r>
    </w:p>
    <w:p w:rsidR="003A6BB1" w:rsidRDefault="003A6BB1" w:rsidP="003A6BB1">
      <w:pPr>
        <w:pStyle w:val="2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Утвердить объект, в отношении которого определены границы прилегающих территорий, на которых не допускается розничная продажа алкогольной продукции 14.06.2018 с 17. 00 до 22. 00, 25.06.2018 с 18. 00 до 22. 00, 06.07.2018 с 18.00 до 22. 00, 07.07.2018 с 18. 00 до 22. 00, 14.07.2018 с 18. 00 до 22. 00, 15.07.2018 с 19. 00 до 22. 00, во время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трансляции матчей Чемпионата Мира по футболу-2018.</w:t>
      </w:r>
    </w:p>
    <w:p w:rsidR="003A6BB1" w:rsidRDefault="003A6BB1" w:rsidP="003A6BB1">
      <w:pPr>
        <w:pStyle w:val="2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Просить начальника УМВД России по городу Астрахань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Сафаралиева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Н.Т. во время трансляции матчей Чемпионата Мира по футболу-2018 обеспечить охрану общественного порядка и осуществить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Астрахань».</w:t>
      </w:r>
    </w:p>
    <w:p w:rsidR="003A6BB1" w:rsidRDefault="003A6BB1" w:rsidP="003A6BB1">
      <w:pPr>
        <w:pStyle w:val="2"/>
        <w:numPr>
          <w:ilvl w:val="0"/>
          <w:numId w:val="1"/>
        </w:numPr>
        <w:shd w:val="clear" w:color="auto" w:fill="auto"/>
        <w:tabs>
          <w:tab w:val="left" w:pos="1153"/>
          <w:tab w:val="left" w:pos="1394"/>
        </w:tabs>
        <w:spacing w:before="0"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Астрахань»:</w:t>
      </w:r>
    </w:p>
    <w:p w:rsidR="003A6BB1" w:rsidRDefault="003A6BB1" w:rsidP="003A6BB1">
      <w:pPr>
        <w:pStyle w:val="2"/>
        <w:numPr>
          <w:ilvl w:val="1"/>
          <w:numId w:val="1"/>
        </w:numPr>
        <w:shd w:val="clear" w:color="auto" w:fill="auto"/>
        <w:tabs>
          <w:tab w:val="left" w:pos="1153"/>
          <w:tab w:val="left" w:pos="1394"/>
        </w:tabs>
        <w:spacing w:before="0"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Проинформировать население города Астрахани в средствах массовой информации об ограничении продажи алкогольной продукции во время трансляции матчей Чемпионата Мира по футболу-2018.</w:t>
      </w:r>
    </w:p>
    <w:p w:rsidR="003A6BB1" w:rsidRDefault="003A6BB1" w:rsidP="003A6BB1">
      <w:pPr>
        <w:pStyle w:val="2"/>
        <w:numPr>
          <w:ilvl w:val="1"/>
          <w:numId w:val="1"/>
        </w:numPr>
        <w:shd w:val="clear" w:color="auto" w:fill="auto"/>
        <w:tabs>
          <w:tab w:val="left" w:pos="1153"/>
          <w:tab w:val="left" w:pos="1394"/>
        </w:tabs>
        <w:spacing w:before="0"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Астрахань».</w:t>
      </w:r>
    </w:p>
    <w:p w:rsidR="003A6BB1" w:rsidRDefault="003A6BB1" w:rsidP="003A6BB1">
      <w:pPr>
        <w:pStyle w:val="2"/>
        <w:numPr>
          <w:ilvl w:val="0"/>
          <w:numId w:val="1"/>
        </w:numPr>
        <w:shd w:val="clear" w:color="auto" w:fill="auto"/>
        <w:tabs>
          <w:tab w:val="left" w:pos="1153"/>
          <w:tab w:val="left" w:pos="1394"/>
        </w:tabs>
        <w:spacing w:before="0"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экономики и предпринимательства администрации муниципального образования «Город Астрахань» направить настоящее распоряжение в министерство экономического развития Астраханской области в целях размещения на официальном сайте </w:t>
      </w:r>
      <w:hyperlink r:id="rId6" w:history="1">
        <w:r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sz w:val="18"/>
            <w:szCs w:val="18"/>
            <w:lang w:val="en-US"/>
          </w:rPr>
          <w:t>minec</w:t>
        </w:r>
        <w:proofErr w:type="spellEnd"/>
        <w:r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sz w:val="18"/>
            <w:szCs w:val="18"/>
            <w:lang w:val="en-US"/>
          </w:rPr>
          <w:t>astrobl</w:t>
        </w:r>
        <w:proofErr w:type="spellEnd"/>
        <w:r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 xml:space="preserve"> не позднее 1 месяца со дня его принятия.</w:t>
      </w:r>
    </w:p>
    <w:p w:rsidR="003A6BB1" w:rsidRDefault="003A6BB1" w:rsidP="003A6BB1">
      <w:pPr>
        <w:pStyle w:val="2"/>
        <w:numPr>
          <w:ilvl w:val="0"/>
          <w:numId w:val="1"/>
        </w:numPr>
        <w:shd w:val="clear" w:color="auto" w:fill="auto"/>
        <w:tabs>
          <w:tab w:val="left" w:pos="1153"/>
          <w:tab w:val="left" w:pos="1394"/>
        </w:tabs>
        <w:spacing w:before="0"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связям с общественностью администрации муниципального образования «Город Астрахань».</w:t>
      </w:r>
    </w:p>
    <w:p w:rsidR="003A6BB1" w:rsidRDefault="003A6BB1" w:rsidP="003A6BB1">
      <w:pPr>
        <w:pStyle w:val="2"/>
        <w:shd w:val="clear" w:color="auto" w:fill="auto"/>
        <w:tabs>
          <w:tab w:val="right" w:pos="5170"/>
          <w:tab w:val="right" w:pos="7287"/>
          <w:tab w:val="right" w:pos="9270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Глава администрации </w:t>
      </w:r>
      <w:r>
        <w:rPr>
          <w:rFonts w:ascii="Arial" w:hAnsi="Arial" w:cs="Arial"/>
          <w:b/>
          <w:sz w:val="18"/>
          <w:szCs w:val="18"/>
        </w:rPr>
        <w:t>О</w:t>
      </w:r>
      <w:r>
        <w:rPr>
          <w:rFonts w:ascii="Arial" w:hAnsi="Arial" w:cs="Arial"/>
          <w:b/>
          <w:color w:val="000000"/>
          <w:sz w:val="18"/>
          <w:szCs w:val="18"/>
        </w:rPr>
        <w:t>.А.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Полумордвинов</w:t>
      </w:r>
    </w:p>
    <w:p w:rsidR="00984FF0" w:rsidRDefault="00BB15AC">
      <w:r>
        <w:rPr>
          <w:noProof/>
        </w:rPr>
        <w:lastRenderedPageBreak/>
        <w:drawing>
          <wp:inline distT="0" distB="0" distL="0" distR="0">
            <wp:extent cx="5829300" cy="823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FA0"/>
    <w:multiLevelType w:val="multilevel"/>
    <w:tmpl w:val="F6328D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B3"/>
    <w:rsid w:val="003A6BB1"/>
    <w:rsid w:val="00984FF0"/>
    <w:rsid w:val="00BB15AC"/>
    <w:rsid w:val="00D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6BB1"/>
    <w:rPr>
      <w:color w:val="0066CC"/>
      <w:u w:val="single"/>
    </w:rPr>
  </w:style>
  <w:style w:type="paragraph" w:styleId="a4">
    <w:name w:val="No Spacing"/>
    <w:uiPriority w:val="1"/>
    <w:qFormat/>
    <w:rsid w:val="003A6B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2"/>
    <w:locked/>
    <w:rsid w:val="003A6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A6BB1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Heading2">
    <w:name w:val="Heading #2"/>
    <w:basedOn w:val="a0"/>
    <w:rsid w:val="003A6B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1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A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6BB1"/>
    <w:rPr>
      <w:color w:val="0066CC"/>
      <w:u w:val="single"/>
    </w:rPr>
  </w:style>
  <w:style w:type="paragraph" w:styleId="a4">
    <w:name w:val="No Spacing"/>
    <w:uiPriority w:val="1"/>
    <w:qFormat/>
    <w:rsid w:val="003A6B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2"/>
    <w:locked/>
    <w:rsid w:val="003A6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A6BB1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Heading2">
    <w:name w:val="Heading #2"/>
    <w:basedOn w:val="a0"/>
    <w:rsid w:val="003A6B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1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A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c.astr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2018-06-14T10:28:00Z</dcterms:created>
  <dcterms:modified xsi:type="dcterms:W3CDTF">2018-06-14T11:46:00Z</dcterms:modified>
</cp:coreProperties>
</file>