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2" w:rsidRDefault="00D35362" w:rsidP="00D35362">
      <w:pPr>
        <w:pStyle w:val="3"/>
      </w:pPr>
      <w:r>
        <w:t>Администрация муниципального образования «Город Астрахань»</w:t>
      </w:r>
    </w:p>
    <w:p w:rsidR="00D35362" w:rsidRDefault="00D35362" w:rsidP="00D35362">
      <w:pPr>
        <w:pStyle w:val="3"/>
      </w:pPr>
      <w:r>
        <w:t>РАСПОРЯЖЕНИЕ</w:t>
      </w:r>
    </w:p>
    <w:p w:rsidR="00D35362" w:rsidRDefault="00D35362" w:rsidP="00D35362">
      <w:pPr>
        <w:pStyle w:val="3"/>
      </w:pPr>
      <w:r>
        <w:t>21 июня 2018 года № 2734-р</w:t>
      </w:r>
    </w:p>
    <w:p w:rsidR="00D35362" w:rsidRDefault="00D35362" w:rsidP="00D35362">
      <w:pPr>
        <w:pStyle w:val="3"/>
      </w:pPr>
      <w:r>
        <w:t xml:space="preserve">«Об освобождении земельных участков, используемых </w:t>
      </w:r>
    </w:p>
    <w:p w:rsidR="00D35362" w:rsidRDefault="00D35362" w:rsidP="00D35362">
      <w:pPr>
        <w:pStyle w:val="3"/>
      </w:pPr>
      <w:r>
        <w:t xml:space="preserve">без </w:t>
      </w:r>
      <w:proofErr w:type="gramStart"/>
      <w:r>
        <w:t>оформленных</w:t>
      </w:r>
      <w:proofErr w:type="gramEnd"/>
      <w:r>
        <w:t xml:space="preserve"> в установленном порядке </w:t>
      </w:r>
    </w:p>
    <w:p w:rsidR="00D35362" w:rsidRDefault="00D35362" w:rsidP="00D35362">
      <w:pPr>
        <w:pStyle w:val="3"/>
      </w:pPr>
      <w:r>
        <w:t>правоустанавливающих (</w:t>
      </w:r>
      <w:proofErr w:type="spellStart"/>
      <w:r>
        <w:t>правоуд</w:t>
      </w:r>
      <w:bookmarkStart w:id="0" w:name="_GoBack"/>
      <w:bookmarkEnd w:id="0"/>
      <w:r>
        <w:t>остоверяющих</w:t>
      </w:r>
      <w:proofErr w:type="spellEnd"/>
      <w:r>
        <w:t>) документов</w:t>
      </w:r>
    </w:p>
    <w:p w:rsidR="00D35362" w:rsidRDefault="00D35362" w:rsidP="00D35362">
      <w:pPr>
        <w:pStyle w:val="3"/>
      </w:pPr>
      <w:r>
        <w:t xml:space="preserve"> на землю, от самовольно установленных объектов </w:t>
      </w:r>
    </w:p>
    <w:p w:rsidR="00D35362" w:rsidRDefault="00D35362" w:rsidP="00D35362">
      <w:pPr>
        <w:pStyle w:val="3"/>
      </w:pPr>
      <w:r>
        <w:t>движимого имущества»</w:t>
      </w:r>
    </w:p>
    <w:p w:rsidR="00D35362" w:rsidRDefault="00D35362" w:rsidP="00D35362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23.05.2018 № 05:</w:t>
      </w:r>
    </w:p>
    <w:p w:rsidR="00D35362" w:rsidRDefault="00D35362" w:rsidP="00D35362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D35362" w:rsidRDefault="00D35362" w:rsidP="00D35362">
      <w:pPr>
        <w:pStyle w:val="a3"/>
      </w:pPr>
      <w:r>
        <w:t>1.1. В Кировском районе города Астрахани:</w:t>
      </w:r>
    </w:p>
    <w:p w:rsidR="00D35362" w:rsidRDefault="00D35362" w:rsidP="00D35362">
      <w:pPr>
        <w:pStyle w:val="a3"/>
        <w:rPr>
          <w:spacing w:val="7"/>
        </w:rPr>
      </w:pPr>
      <w:r>
        <w:rPr>
          <w:spacing w:val="7"/>
        </w:rPr>
        <w:t>1.1.1. Металлические гаражи в количестве 2 ед., расположенные по адресу: ул. С. Перовской, д. 101, корп. 12.</w:t>
      </w:r>
    </w:p>
    <w:p w:rsidR="00D35362" w:rsidRDefault="00D35362" w:rsidP="00D35362">
      <w:pPr>
        <w:pStyle w:val="a3"/>
      </w:pPr>
      <w:r>
        <w:t>1.1.2. Нестационарный торговый объект, расположенный по адресу: ул. Демидова, 12.</w:t>
      </w:r>
    </w:p>
    <w:p w:rsidR="00D35362" w:rsidRDefault="00D35362" w:rsidP="00D35362">
      <w:pPr>
        <w:pStyle w:val="a3"/>
      </w:pPr>
      <w:r>
        <w:t xml:space="preserve">1.1.3. Павильон, расположенный по адресу: ул. Наб. Приволжского затона, 14г. </w:t>
      </w:r>
    </w:p>
    <w:p w:rsidR="00D35362" w:rsidRDefault="00D35362" w:rsidP="00D35362">
      <w:pPr>
        <w:pStyle w:val="a3"/>
      </w:pPr>
      <w:r>
        <w:t xml:space="preserve">1.1.4. Тонар, </w:t>
      </w:r>
      <w:proofErr w:type="gramStart"/>
      <w:r>
        <w:t>расположенный</w:t>
      </w:r>
      <w:proofErr w:type="gramEnd"/>
      <w:r>
        <w:t xml:space="preserve"> по адресу: ул. Узенькая, 39.</w:t>
      </w:r>
    </w:p>
    <w:p w:rsidR="00D35362" w:rsidRDefault="00D35362" w:rsidP="00D35362">
      <w:pPr>
        <w:pStyle w:val="a3"/>
      </w:pPr>
      <w:r>
        <w:t>1.1.5. Киоск, расположенный по адресу: ул. Свердлова, 12.</w:t>
      </w:r>
    </w:p>
    <w:p w:rsidR="00D35362" w:rsidRDefault="00D35362" w:rsidP="00D35362">
      <w:pPr>
        <w:pStyle w:val="a3"/>
      </w:pPr>
      <w:r>
        <w:t xml:space="preserve">1.1.6. Тонар, </w:t>
      </w:r>
      <w:proofErr w:type="gramStart"/>
      <w:r>
        <w:t>расположенный</w:t>
      </w:r>
      <w:proofErr w:type="gramEnd"/>
      <w:r>
        <w:t xml:space="preserve"> по адресу: ул. Куликова, 81.</w:t>
      </w:r>
    </w:p>
    <w:p w:rsidR="00D35362" w:rsidRDefault="00D35362" w:rsidP="00D35362">
      <w:pPr>
        <w:pStyle w:val="a3"/>
      </w:pPr>
      <w:r>
        <w:t>1.1.7. Ограждение, расположенное по адресу: пл. Карла Маркса, 34.</w:t>
      </w:r>
    </w:p>
    <w:p w:rsidR="00D35362" w:rsidRDefault="00D35362" w:rsidP="00D35362">
      <w:pPr>
        <w:pStyle w:val="a3"/>
      </w:pPr>
      <w:r>
        <w:t xml:space="preserve">1.1.8. Ограждение, расположенное по адресу: ул. </w:t>
      </w:r>
      <w:proofErr w:type="gramStart"/>
      <w:r>
        <w:t>Магнитогорская</w:t>
      </w:r>
      <w:proofErr w:type="gramEnd"/>
      <w:r>
        <w:t>, 66.</w:t>
      </w:r>
    </w:p>
    <w:p w:rsidR="00D35362" w:rsidRDefault="00D35362" w:rsidP="00D35362">
      <w:pPr>
        <w:pStyle w:val="a3"/>
      </w:pPr>
      <w:r>
        <w:t xml:space="preserve">1.1.9. Ограждение, строительные материалы и железобетонные плиты в количестве 8 ед., расположенные по адресу: ул. В. Барсовой, 8в. </w:t>
      </w:r>
    </w:p>
    <w:p w:rsidR="00D35362" w:rsidRDefault="00D35362" w:rsidP="00D35362">
      <w:pPr>
        <w:pStyle w:val="a3"/>
      </w:pPr>
      <w:r>
        <w:t>1.1.10. Киоск («</w:t>
      </w:r>
      <w:proofErr w:type="spellStart"/>
      <w:r>
        <w:t>Шаурма</w:t>
      </w:r>
      <w:proofErr w:type="spellEnd"/>
      <w:r>
        <w:t>»), расположенный по адресу: пл. Шаумяна, 17а.</w:t>
      </w:r>
    </w:p>
    <w:p w:rsidR="00D35362" w:rsidRDefault="00D35362" w:rsidP="00D35362">
      <w:pPr>
        <w:pStyle w:val="a3"/>
      </w:pPr>
      <w:r>
        <w:t>1.2. В Ленинском районе города Астрахани:</w:t>
      </w:r>
    </w:p>
    <w:p w:rsidR="00D35362" w:rsidRDefault="00D35362" w:rsidP="00D35362">
      <w:pPr>
        <w:pStyle w:val="a3"/>
      </w:pPr>
      <w:r>
        <w:t xml:space="preserve">1.2.1. Ограждение, вагон-бытовка, </w:t>
      </w:r>
      <w:proofErr w:type="gramStart"/>
      <w:r>
        <w:t>расположенные</w:t>
      </w:r>
      <w:proofErr w:type="gramEnd"/>
      <w:r>
        <w:t xml:space="preserve"> по адресу: ул. Красноармейская, д. 13.</w:t>
      </w:r>
    </w:p>
    <w:p w:rsidR="00D35362" w:rsidRDefault="00D35362" w:rsidP="00D35362">
      <w:pPr>
        <w:pStyle w:val="a3"/>
        <w:rPr>
          <w:spacing w:val="5"/>
        </w:rPr>
      </w:pPr>
      <w:r>
        <w:rPr>
          <w:spacing w:val="5"/>
        </w:rPr>
        <w:t>1.2.2. Металлические гаражи в количестве 35 ед., расположенные по адресу: ул. Медиков, д. З.</w:t>
      </w:r>
    </w:p>
    <w:p w:rsidR="00D35362" w:rsidRDefault="00D35362" w:rsidP="00D35362">
      <w:pPr>
        <w:pStyle w:val="a3"/>
        <w:rPr>
          <w:spacing w:val="5"/>
        </w:rPr>
      </w:pPr>
      <w:r>
        <w:rPr>
          <w:spacing w:val="5"/>
        </w:rPr>
        <w:t>1.2.3. Нестационарный торговый объект, расположенный по адресу: ул. Яблочкова, 36.</w:t>
      </w:r>
    </w:p>
    <w:p w:rsidR="00D35362" w:rsidRDefault="00D35362" w:rsidP="00D35362">
      <w:pPr>
        <w:pStyle w:val="a3"/>
        <w:rPr>
          <w:spacing w:val="5"/>
        </w:rPr>
      </w:pPr>
      <w:r>
        <w:rPr>
          <w:spacing w:val="5"/>
        </w:rPr>
        <w:t xml:space="preserve">1.2.4. Металлические контейнеры в количестве 5 ед., расположенные по адресу: ул. </w:t>
      </w:r>
      <w:proofErr w:type="spellStart"/>
      <w:proofErr w:type="gramStart"/>
      <w:r>
        <w:rPr>
          <w:spacing w:val="5"/>
        </w:rPr>
        <w:t>Бирюсинская</w:t>
      </w:r>
      <w:proofErr w:type="spellEnd"/>
      <w:proofErr w:type="gramEnd"/>
      <w:r>
        <w:rPr>
          <w:spacing w:val="5"/>
        </w:rPr>
        <w:t>, д. 19.</w:t>
      </w:r>
    </w:p>
    <w:p w:rsidR="00D35362" w:rsidRDefault="00D35362" w:rsidP="00D35362">
      <w:pPr>
        <w:pStyle w:val="a3"/>
      </w:pPr>
      <w:r>
        <w:rPr>
          <w:spacing w:val="5"/>
        </w:rPr>
        <w:t xml:space="preserve">1.2.5. Нестационарный объект кафе-шашлычная, </w:t>
      </w:r>
      <w:proofErr w:type="gramStart"/>
      <w:r>
        <w:rPr>
          <w:spacing w:val="5"/>
        </w:rPr>
        <w:t>расположенная</w:t>
      </w:r>
      <w:proofErr w:type="gramEnd"/>
      <w:r>
        <w:rPr>
          <w:spacing w:val="5"/>
        </w:rPr>
        <w:t xml:space="preserve"> по адресу: ул. </w:t>
      </w:r>
      <w:proofErr w:type="spellStart"/>
      <w:r>
        <w:rPr>
          <w:spacing w:val="5"/>
        </w:rPr>
        <w:t>Староверова</w:t>
      </w:r>
      <w:proofErr w:type="spellEnd"/>
      <w:r>
        <w:rPr>
          <w:spacing w:val="5"/>
        </w:rPr>
        <w:t>, 30.</w:t>
      </w:r>
    </w:p>
    <w:p w:rsidR="00D35362" w:rsidRDefault="00D35362" w:rsidP="00D35362">
      <w:pPr>
        <w:pStyle w:val="a3"/>
      </w:pPr>
      <w:r>
        <w:t xml:space="preserve">1.2.6. Забор, расположенный по адресу: ул. 1-я </w:t>
      </w:r>
      <w:proofErr w:type="gramStart"/>
      <w:r>
        <w:t>Перевозная</w:t>
      </w:r>
      <w:proofErr w:type="gramEnd"/>
      <w:r>
        <w:t>, 131, корп. 1.</w:t>
      </w:r>
    </w:p>
    <w:p w:rsidR="00D35362" w:rsidRDefault="00D35362" w:rsidP="00D35362">
      <w:pPr>
        <w:pStyle w:val="a3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D35362" w:rsidRDefault="00D35362" w:rsidP="00D35362">
      <w:pPr>
        <w:pStyle w:val="a3"/>
      </w:pPr>
      <w:r>
        <w:t xml:space="preserve">1.3.1. Нестационарный торговый объект, расположенный по адресу: пл. </w:t>
      </w:r>
      <w:proofErr w:type="spellStart"/>
      <w:r>
        <w:t>Нефтебазовская</w:t>
      </w:r>
      <w:proofErr w:type="spellEnd"/>
      <w:r>
        <w:t xml:space="preserve">/ пл. </w:t>
      </w:r>
      <w:proofErr w:type="gramStart"/>
      <w:r>
        <w:t>Заводская</w:t>
      </w:r>
      <w:proofErr w:type="gramEnd"/>
      <w:r>
        <w:t>.</w:t>
      </w:r>
    </w:p>
    <w:p w:rsidR="00D35362" w:rsidRDefault="00D35362" w:rsidP="00D35362">
      <w:pPr>
        <w:pStyle w:val="a3"/>
      </w:pPr>
      <w:r>
        <w:t>1.3.2. Нестационарный торговый объект, расположенный по адресу: пер. Грановский, 63Г.</w:t>
      </w:r>
    </w:p>
    <w:p w:rsidR="00D35362" w:rsidRDefault="00D35362" w:rsidP="00D35362">
      <w:pPr>
        <w:pStyle w:val="a3"/>
      </w:pPr>
      <w:r>
        <w:t>1.3.3. Нестационарный торговый объект, расположенный по адресу: пер. Грановский, 63В.</w:t>
      </w:r>
    </w:p>
    <w:p w:rsidR="00D35362" w:rsidRDefault="00D35362" w:rsidP="00D35362">
      <w:pPr>
        <w:pStyle w:val="a3"/>
      </w:pPr>
      <w:r>
        <w:t xml:space="preserve">1.3.4. Нестационарный торговый объект, расположенный по адресу: пл. </w:t>
      </w:r>
      <w:proofErr w:type="gramStart"/>
      <w:r>
        <w:t>Заводская</w:t>
      </w:r>
      <w:proofErr w:type="gramEnd"/>
      <w:r>
        <w:t>, 90.</w:t>
      </w:r>
    </w:p>
    <w:p w:rsidR="00D35362" w:rsidRDefault="00D35362" w:rsidP="00D35362">
      <w:pPr>
        <w:pStyle w:val="a3"/>
      </w:pPr>
      <w:r>
        <w:t>1.3.5. Нестационарный торговый объект, расположенный по адресу: пер. Бутлерова, 1.</w:t>
      </w:r>
    </w:p>
    <w:p w:rsidR="00D35362" w:rsidRDefault="00D35362" w:rsidP="00D35362">
      <w:pPr>
        <w:pStyle w:val="a3"/>
      </w:pPr>
      <w:r>
        <w:t>1.3.6. Нестационарный торговый объект, расположенный по адресу: пер. Грановский, 65, к. 2.</w:t>
      </w:r>
    </w:p>
    <w:p w:rsidR="00D35362" w:rsidRDefault="00D35362" w:rsidP="00D35362">
      <w:pPr>
        <w:pStyle w:val="a3"/>
      </w:pPr>
      <w:r>
        <w:t xml:space="preserve">1.3.7. Нестационарный торговый объект, расположенный по адресу: пл. </w:t>
      </w:r>
      <w:proofErr w:type="gramStart"/>
      <w:r>
        <w:t>Заводская</w:t>
      </w:r>
      <w:proofErr w:type="gramEnd"/>
      <w:r>
        <w:t>, 41.</w:t>
      </w:r>
    </w:p>
    <w:p w:rsidR="00D35362" w:rsidRDefault="00D35362" w:rsidP="00D35362">
      <w:pPr>
        <w:pStyle w:val="a3"/>
      </w:pPr>
      <w:r>
        <w:t>1.3.8. Павильон, расположенный по адресу: пер. Грановский, 69.</w:t>
      </w:r>
    </w:p>
    <w:p w:rsidR="00D35362" w:rsidRDefault="00D35362" w:rsidP="00D35362">
      <w:pPr>
        <w:pStyle w:val="a3"/>
      </w:pPr>
      <w:r>
        <w:t>1.4. В Советском районе города Астрахани:</w:t>
      </w:r>
    </w:p>
    <w:p w:rsidR="00D35362" w:rsidRDefault="00D35362" w:rsidP="00D35362">
      <w:pPr>
        <w:pStyle w:val="a3"/>
      </w:pPr>
      <w:r>
        <w:t>1.4.1. Металлические гаражи в количестве 26 ед., расположенные по адресу: на прилегающей территории к жилому дому № 159 по ул. 7-я Литейная.</w:t>
      </w:r>
    </w:p>
    <w:p w:rsidR="00D35362" w:rsidRDefault="00D35362" w:rsidP="00D35362">
      <w:pPr>
        <w:pStyle w:val="a3"/>
      </w:pPr>
      <w:r>
        <w:t>1.4.2. Торговые павильоны «Мини-</w:t>
      </w:r>
      <w:proofErr w:type="spellStart"/>
      <w:r>
        <w:t>маркет</w:t>
      </w:r>
      <w:proofErr w:type="spellEnd"/>
      <w:r>
        <w:t>», «Сладкий мир», «Овощи-фрукты» в количестве 3 ед., расположенные по адресу: ул. Н. Островского, 156, корп. З.</w:t>
      </w:r>
    </w:p>
    <w:p w:rsidR="00D35362" w:rsidRDefault="00D35362" w:rsidP="00D35362">
      <w:pPr>
        <w:pStyle w:val="a3"/>
        <w:rPr>
          <w:spacing w:val="7"/>
        </w:rPr>
      </w:pPr>
      <w:r>
        <w:rPr>
          <w:spacing w:val="7"/>
        </w:rPr>
        <w:t xml:space="preserve">1.4.3. Павильон, расположенный по адресу: ул. </w:t>
      </w:r>
      <w:proofErr w:type="gramStart"/>
      <w:r>
        <w:rPr>
          <w:spacing w:val="7"/>
        </w:rPr>
        <w:t>Боевая</w:t>
      </w:r>
      <w:proofErr w:type="gramEnd"/>
      <w:r>
        <w:rPr>
          <w:spacing w:val="7"/>
        </w:rPr>
        <w:t>, 75, корп. 1.</w:t>
      </w:r>
    </w:p>
    <w:p w:rsidR="00D35362" w:rsidRDefault="00D35362" w:rsidP="00D35362">
      <w:pPr>
        <w:pStyle w:val="a3"/>
        <w:rPr>
          <w:spacing w:val="7"/>
        </w:rPr>
      </w:pPr>
      <w:r>
        <w:rPr>
          <w:spacing w:val="7"/>
        </w:rPr>
        <w:t xml:space="preserve">1.4.4. Металлические гаражи в количестве 31 ед., расположенные по адресу: ул. Н. Островского, 55. </w:t>
      </w:r>
    </w:p>
    <w:p w:rsidR="00D35362" w:rsidRDefault="00D35362" w:rsidP="00D35362">
      <w:pPr>
        <w:pStyle w:val="a3"/>
        <w:rPr>
          <w:spacing w:val="7"/>
        </w:rPr>
      </w:pPr>
      <w:r>
        <w:rPr>
          <w:spacing w:val="7"/>
        </w:rPr>
        <w:t xml:space="preserve">1.4.5. Металлические гаражи в количестве 2 ед., расположенные по адресу: ул. Наб. Золотого затона, 18/ 4-я </w:t>
      </w:r>
      <w:proofErr w:type="gramStart"/>
      <w:r>
        <w:rPr>
          <w:spacing w:val="7"/>
        </w:rPr>
        <w:t>Дорожная</w:t>
      </w:r>
      <w:proofErr w:type="gramEnd"/>
      <w:r>
        <w:rPr>
          <w:spacing w:val="7"/>
        </w:rPr>
        <w:t>, 106.</w:t>
      </w:r>
    </w:p>
    <w:p w:rsidR="00D35362" w:rsidRDefault="00D35362" w:rsidP="00D35362">
      <w:pPr>
        <w:pStyle w:val="a3"/>
        <w:rPr>
          <w:spacing w:val="7"/>
        </w:rPr>
      </w:pPr>
      <w:r>
        <w:rPr>
          <w:spacing w:val="7"/>
        </w:rPr>
        <w:t>1.4.6. Металлические гаражи в количестве 25 ед., металлическое строение с ограждением, расположенные по адресу: ул. Плещеева/ ул. Мечникова.</w:t>
      </w:r>
    </w:p>
    <w:p w:rsidR="00D35362" w:rsidRDefault="00D35362" w:rsidP="00D35362">
      <w:pPr>
        <w:pStyle w:val="a3"/>
        <w:rPr>
          <w:spacing w:val="7"/>
        </w:rPr>
      </w:pPr>
      <w:r>
        <w:rPr>
          <w:spacing w:val="7"/>
        </w:rPr>
        <w:t>1.4.7. Металлические гаражи в количестве 14 ед., расположенные по адресу: ул. Б. Хмельницкого, 55.</w:t>
      </w:r>
    </w:p>
    <w:p w:rsidR="00D35362" w:rsidRDefault="00D35362" w:rsidP="00D35362">
      <w:pPr>
        <w:pStyle w:val="a3"/>
      </w:pPr>
      <w:r>
        <w:rPr>
          <w:spacing w:val="7"/>
        </w:rPr>
        <w:t>1.4.8</w:t>
      </w:r>
      <w:r>
        <w:t>. Металлическая лестница, расположенная по адресу: ул. Аэропортовское шоссе, уч. 84.</w:t>
      </w:r>
    </w:p>
    <w:p w:rsidR="00D35362" w:rsidRDefault="00D35362" w:rsidP="00D35362">
      <w:pPr>
        <w:pStyle w:val="a3"/>
      </w:pPr>
      <w:r>
        <w:rPr>
          <w:spacing w:val="0"/>
        </w:rPr>
        <w:t xml:space="preserve">1.4.9. Металлический навес, ограждение, </w:t>
      </w:r>
      <w:proofErr w:type="gramStart"/>
      <w:r>
        <w:rPr>
          <w:spacing w:val="0"/>
        </w:rPr>
        <w:t>расположенные</w:t>
      </w:r>
      <w:proofErr w:type="gramEnd"/>
      <w:r>
        <w:rPr>
          <w:spacing w:val="0"/>
        </w:rPr>
        <w:t xml:space="preserve"> по адресу: ул. Н. Островского, 7а.</w:t>
      </w:r>
    </w:p>
    <w:p w:rsidR="00D35362" w:rsidRDefault="00D35362" w:rsidP="00D35362">
      <w:pPr>
        <w:pStyle w:val="a3"/>
      </w:pPr>
      <w:r>
        <w:t>1.4.10. Ограждение, вагон-бытовка, расположенные по адресу: ул. Аэропортовское шоссе, 29.</w:t>
      </w:r>
    </w:p>
    <w:p w:rsidR="00D35362" w:rsidRDefault="00D35362" w:rsidP="00D35362">
      <w:pPr>
        <w:pStyle w:val="a3"/>
      </w:pPr>
      <w:r>
        <w:t xml:space="preserve">1.4.11. Автотранспортное средство (тип «фургон») по адресу: ул. </w:t>
      </w:r>
      <w:proofErr w:type="gramStart"/>
      <w:r>
        <w:t>Красная</w:t>
      </w:r>
      <w:proofErr w:type="gramEnd"/>
      <w:r>
        <w:t>, 1.</w:t>
      </w:r>
    </w:p>
    <w:p w:rsidR="00D35362" w:rsidRDefault="00D35362" w:rsidP="00D35362">
      <w:pPr>
        <w:pStyle w:val="a3"/>
      </w:pPr>
      <w:r>
        <w:lastRenderedPageBreak/>
        <w:t>1.4.12. Автотранспортное средство марки «ГАЗ» (</w:t>
      </w:r>
      <w:proofErr w:type="spellStart"/>
      <w:r>
        <w:t>госномер</w:t>
      </w:r>
      <w:proofErr w:type="spellEnd"/>
      <w:r>
        <w:t xml:space="preserve"> X 618 ЕЕ) по адресу: ул. 4-я </w:t>
      </w:r>
      <w:proofErr w:type="gramStart"/>
      <w:r>
        <w:t>Народная</w:t>
      </w:r>
      <w:proofErr w:type="gramEnd"/>
      <w:r>
        <w:t>, 18.</w:t>
      </w:r>
    </w:p>
    <w:p w:rsidR="00D35362" w:rsidRDefault="00D35362" w:rsidP="00D35362">
      <w:pPr>
        <w:pStyle w:val="a3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D35362" w:rsidRDefault="00D35362" w:rsidP="00D35362">
      <w:pPr>
        <w:pStyle w:val="a3"/>
        <w:rPr>
          <w:spacing w:val="2"/>
        </w:rPr>
      </w:pPr>
      <w:r>
        <w:rPr>
          <w:spacing w:val="2"/>
        </w:rPr>
        <w:t xml:space="preserve">- для объектов движимого имущества, вывезенных с территории Ленинского района города Астрахани - ООО «Буксировщик», расположенное по адресу: </w:t>
      </w:r>
      <w:proofErr w:type="gramStart"/>
      <w:r>
        <w:rPr>
          <w:spacing w:val="2"/>
        </w:rPr>
        <w:t>г</w:t>
      </w:r>
      <w:proofErr w:type="gramEnd"/>
      <w:r>
        <w:rPr>
          <w:spacing w:val="2"/>
        </w:rPr>
        <w:t xml:space="preserve">, Астрахань, Ленинский район, ул. </w:t>
      </w:r>
      <w:proofErr w:type="spellStart"/>
      <w:r>
        <w:rPr>
          <w:spacing w:val="2"/>
        </w:rPr>
        <w:t>Атарбекова</w:t>
      </w:r>
      <w:proofErr w:type="spellEnd"/>
      <w:r>
        <w:rPr>
          <w:spacing w:val="2"/>
        </w:rPr>
        <w:t>, 23/1;</w:t>
      </w:r>
    </w:p>
    <w:p w:rsidR="00D35362" w:rsidRDefault="00D35362" w:rsidP="00D35362">
      <w:pPr>
        <w:pStyle w:val="a3"/>
      </w:pPr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 - территорию, расположенную по адресу: г. Астрахань, </w:t>
      </w:r>
      <w:proofErr w:type="spellStart"/>
      <w:r>
        <w:t>Трусовский</w:t>
      </w:r>
      <w:proofErr w:type="spellEnd"/>
      <w:r>
        <w:t xml:space="preserve"> район, ул. Коновалова, 5;</w:t>
      </w:r>
    </w:p>
    <w:p w:rsidR="00D35362" w:rsidRDefault="00D35362" w:rsidP="00D35362">
      <w:pPr>
        <w:pStyle w:val="a3"/>
      </w:pPr>
      <w:r>
        <w:t>- для объектов движимого имущества, вывезенных с территории Кировского района города Астрахани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D35362" w:rsidRDefault="00D35362" w:rsidP="00D35362">
      <w:pPr>
        <w:pStyle w:val="a3"/>
      </w:pPr>
      <w:r>
        <w:t>- для объектов движимого имущества, вывезенных с территории Советского района города Астрахани - базу МБУ «Чистый город», расположенную по адресу: г. Астрахань, ул. 3-й проезд Рождественского, 7в;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>», расположенную по адресу: Астраханская область, Приволжский район, ш. Энергетиков, 5а.</w:t>
      </w:r>
    </w:p>
    <w:p w:rsidR="00D35362" w:rsidRDefault="00D35362" w:rsidP="00D35362">
      <w:pPr>
        <w:pStyle w:val="a3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D35362" w:rsidRDefault="00D35362" w:rsidP="00D35362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D35362" w:rsidRDefault="00D35362" w:rsidP="00D35362">
      <w:pPr>
        <w:pStyle w:val="a3"/>
      </w:pPr>
      <w:r>
        <w:t xml:space="preserve">4.1.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D35362" w:rsidRDefault="00D35362" w:rsidP="00D35362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35362" w:rsidRDefault="00D35362" w:rsidP="00D35362">
      <w:pPr>
        <w:pStyle w:val="a3"/>
      </w:pPr>
      <w:r>
        <w:t>5. Срок действия данного распоряжения составляет 3 (три) года.</w:t>
      </w:r>
    </w:p>
    <w:p w:rsidR="00D35362" w:rsidRDefault="00D35362" w:rsidP="00D35362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D35362" w:rsidRDefault="00D35362" w:rsidP="00D35362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F4"/>
    <w:rsid w:val="004737F4"/>
    <w:rsid w:val="00984FF0"/>
    <w:rsid w:val="00AD7CFF"/>
    <w:rsid w:val="00D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53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53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53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53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2018-06-28T06:09:00Z</dcterms:created>
  <dcterms:modified xsi:type="dcterms:W3CDTF">2018-06-28T08:07:00Z</dcterms:modified>
</cp:coreProperties>
</file>