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B" w:rsidRDefault="007240FB" w:rsidP="007240FB">
      <w:pPr>
        <w:pStyle w:val="3"/>
      </w:pPr>
      <w:r>
        <w:t>Администрация муниципального образования «Город Астрахань»</w:t>
      </w:r>
    </w:p>
    <w:p w:rsidR="007240FB" w:rsidRDefault="007240FB" w:rsidP="007240FB">
      <w:pPr>
        <w:pStyle w:val="3"/>
      </w:pPr>
      <w:r>
        <w:t>РАСПОРЯЖЕНИЕ</w:t>
      </w:r>
    </w:p>
    <w:p w:rsidR="007240FB" w:rsidRDefault="007240FB" w:rsidP="007240FB">
      <w:pPr>
        <w:pStyle w:val="3"/>
      </w:pPr>
      <w:r>
        <w:t>27 декабря 2018 года № 5492-р</w:t>
      </w:r>
    </w:p>
    <w:p w:rsidR="007240FB" w:rsidRDefault="007240FB" w:rsidP="007240FB">
      <w:pPr>
        <w:pStyle w:val="3"/>
      </w:pPr>
      <w:r>
        <w:t>«О подготовке предложений о внесении</w:t>
      </w:r>
    </w:p>
    <w:p w:rsidR="007240FB" w:rsidRDefault="007240FB" w:rsidP="007240FB">
      <w:pPr>
        <w:pStyle w:val="3"/>
      </w:pPr>
      <w:r>
        <w:t xml:space="preserve">в Генеральный план развития города Астрахани </w:t>
      </w:r>
    </w:p>
    <w:p w:rsidR="007240FB" w:rsidRDefault="007240FB" w:rsidP="007240FB">
      <w:pPr>
        <w:pStyle w:val="3"/>
      </w:pPr>
      <w:r>
        <w:t>до 2025 года изменений»</w:t>
      </w:r>
    </w:p>
    <w:p w:rsidR="007240FB" w:rsidRDefault="007240FB" w:rsidP="007240FB">
      <w:pPr>
        <w:pStyle w:val="a3"/>
      </w:pPr>
      <w:r>
        <w:t>В соответствии со статьями 8, 9, 24, 25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приказом Министерства эконо</w:t>
      </w:r>
      <w:bookmarkStart w:id="0" w:name="_GoBack"/>
      <w:bookmarkEnd w:id="0"/>
      <w:r>
        <w:t>мического 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статьей 50 Устава муниципального образования «Город Астрахань»:</w:t>
      </w:r>
    </w:p>
    <w:p w:rsidR="007240FB" w:rsidRDefault="007240FB" w:rsidP="007240FB">
      <w:pPr>
        <w:pStyle w:val="a3"/>
      </w:pPr>
      <w:r>
        <w:t>1. Управлению по строительству, архитектуре и градостроительству администрации муниципального образования «Город Астрахань» подготовить предложение 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 19.07.2007 № 82, в форме проекта решения Городской Думы муниципального образования «Город Астрахань», предусматривающего изменение карты функциональных зон муниципального образования «Город Астрахань», с учетом предложений заинтересованных лиц, а также карты границ муниципального образования «Город Астрахань» и карты планируемого размещения объектов местного значения муниципального образования «Город Астрахань».</w:t>
      </w:r>
    </w:p>
    <w:p w:rsidR="007240FB" w:rsidRDefault="007240FB" w:rsidP="007240F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240FB" w:rsidRDefault="007240FB" w:rsidP="007240FB">
      <w:pPr>
        <w:pStyle w:val="a3"/>
      </w:pPr>
      <w: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240FB" w:rsidRDefault="007240FB" w:rsidP="007240FB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240FB" w:rsidRDefault="007240FB" w:rsidP="007240F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240FB" w:rsidRDefault="007240FB" w:rsidP="007240FB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7240F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0"/>
    <w:rsid w:val="007240FB"/>
    <w:rsid w:val="00984FF0"/>
    <w:rsid w:val="00E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240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240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240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240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2019-01-09T07:22:00Z</dcterms:created>
  <dcterms:modified xsi:type="dcterms:W3CDTF">2019-01-09T07:23:00Z</dcterms:modified>
</cp:coreProperties>
</file>