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95" w:rsidRDefault="00FE1295" w:rsidP="00FE1295">
      <w:pPr>
        <w:pStyle w:val="3"/>
      </w:pPr>
      <w:r>
        <w:t>Администрация муниципального образования «Город Астрахань»</w:t>
      </w:r>
    </w:p>
    <w:p w:rsidR="00FE1295" w:rsidRDefault="00FE1295" w:rsidP="00FE1295">
      <w:pPr>
        <w:pStyle w:val="3"/>
      </w:pPr>
      <w:r>
        <w:t>РАСПОРЯЖЕНИЕ</w:t>
      </w:r>
    </w:p>
    <w:p w:rsidR="00FE1295" w:rsidRDefault="00FE1295" w:rsidP="00FE1295">
      <w:pPr>
        <w:pStyle w:val="3"/>
      </w:pPr>
      <w:r>
        <w:t>28 августа 2018 года № 3895-р</w:t>
      </w:r>
    </w:p>
    <w:p w:rsidR="00FE1295" w:rsidRDefault="00FE1295" w:rsidP="00FE1295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FE1295" w:rsidRDefault="00FE1295" w:rsidP="00FE1295">
      <w:pPr>
        <w:pStyle w:val="3"/>
      </w:pPr>
      <w:r>
        <w:t xml:space="preserve"> параметров разрешенного строительства, реконструкции объекта </w:t>
      </w:r>
    </w:p>
    <w:p w:rsidR="00FE1295" w:rsidRDefault="00FE1295" w:rsidP="00FE1295">
      <w:pPr>
        <w:pStyle w:val="3"/>
      </w:pPr>
      <w:r>
        <w:t>капи</w:t>
      </w:r>
      <w:bookmarkStart w:id="0" w:name="_GoBack"/>
      <w:bookmarkEnd w:id="0"/>
      <w:r>
        <w:t xml:space="preserve">тального строительства по ул. 2-я </w:t>
      </w:r>
      <w:proofErr w:type="gramStart"/>
      <w:r>
        <w:t>Апрельская</w:t>
      </w:r>
      <w:proofErr w:type="gramEnd"/>
      <w:r>
        <w:t xml:space="preserve">/ </w:t>
      </w:r>
    </w:p>
    <w:p w:rsidR="00FE1295" w:rsidRDefault="00FE1295" w:rsidP="00FE1295">
      <w:pPr>
        <w:pStyle w:val="3"/>
      </w:pPr>
      <w:r>
        <w:t>ул. Каширской, 34а/17 в Советском районе г. Астрахани»</w:t>
      </w:r>
    </w:p>
    <w:p w:rsidR="00FE1295" w:rsidRDefault="00FE1295" w:rsidP="00FE1295">
      <w:pPr>
        <w:pStyle w:val="a3"/>
      </w:pPr>
      <w:proofErr w:type="gramStart"/>
      <w:r>
        <w:t xml:space="preserve">В связи с обращением </w:t>
      </w:r>
      <w:proofErr w:type="spellStart"/>
      <w:r>
        <w:t>Прохватиловой</w:t>
      </w:r>
      <w:proofErr w:type="spellEnd"/>
      <w:r>
        <w:t xml:space="preserve"> Т.В., </w:t>
      </w:r>
      <w:proofErr w:type="spellStart"/>
      <w:r>
        <w:t>Прохватилова</w:t>
      </w:r>
      <w:proofErr w:type="spellEnd"/>
      <w:r>
        <w:t xml:space="preserve"> О.И. от 16.05.2018 № 05-04-01-2627,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FE1295" w:rsidRDefault="00FE1295" w:rsidP="00FE1295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2-я Апрельская/ ул. Каширской, 34а/17 в Советском районе г. Астрахани в отношении земельного участка (кадастровый номер 30:12:030145:42), площадь </w:t>
      </w:r>
      <w:r>
        <w:t xml:space="preserve">которого 352 кв. м, что меньше установленной градостроительным регламентом минимальной площади участка для индивидуального жилищного строительства - </w:t>
      </w:r>
      <w:r>
        <w:rPr>
          <w:spacing w:val="5"/>
        </w:rPr>
        <w:t xml:space="preserve">400 кв. м. </w:t>
      </w:r>
      <w:proofErr w:type="gramEnd"/>
    </w:p>
    <w:p w:rsidR="00FE1295" w:rsidRDefault="00FE1295" w:rsidP="00FE1295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E1295" w:rsidRDefault="00FE1295" w:rsidP="00FE1295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1295" w:rsidRDefault="00FE1295" w:rsidP="00FE1295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1295" w:rsidRDefault="00FE1295" w:rsidP="00FE1295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E1295" w:rsidRDefault="00FE1295" w:rsidP="00FE1295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8"/>
    <w:rsid w:val="001A4B88"/>
    <w:rsid w:val="00984FF0"/>
    <w:rsid w:val="00FB63D8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12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12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129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129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2018-09-06T04:28:00Z</dcterms:created>
  <dcterms:modified xsi:type="dcterms:W3CDTF">2018-09-06T06:09:00Z</dcterms:modified>
</cp:coreProperties>
</file>