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B9" w:rsidRPr="001472B9" w:rsidRDefault="001472B9" w:rsidP="001472B9">
      <w:pPr>
        <w:pStyle w:val="3"/>
        <w:spacing w:line="240" w:lineRule="auto"/>
        <w:rPr>
          <w:spacing w:val="0"/>
        </w:rPr>
      </w:pPr>
      <w:r w:rsidRPr="001472B9">
        <w:rPr>
          <w:spacing w:val="0"/>
        </w:rPr>
        <w:t>Городская Дума муниципального образования «Город Астрахань»</w:t>
      </w:r>
    </w:p>
    <w:p w:rsidR="0084295D" w:rsidRDefault="001472B9" w:rsidP="001472B9">
      <w:pPr>
        <w:pStyle w:val="3"/>
        <w:spacing w:line="240" w:lineRule="auto"/>
        <w:rPr>
          <w:spacing w:val="0"/>
        </w:rPr>
      </w:pPr>
      <w:r w:rsidRPr="001472B9">
        <w:rPr>
          <w:spacing w:val="0"/>
        </w:rPr>
        <w:t>РЕШЕНИЕ</w:t>
      </w:r>
      <w:r>
        <w:rPr>
          <w:spacing w:val="0"/>
        </w:rPr>
        <w:t xml:space="preserve"> </w:t>
      </w:r>
    </w:p>
    <w:p w:rsidR="001472B9" w:rsidRPr="001472B9" w:rsidRDefault="001472B9" w:rsidP="001472B9">
      <w:pPr>
        <w:pStyle w:val="3"/>
        <w:spacing w:line="240" w:lineRule="auto"/>
        <w:rPr>
          <w:spacing w:val="0"/>
        </w:rPr>
      </w:pPr>
      <w:r w:rsidRPr="001472B9">
        <w:rPr>
          <w:spacing w:val="0"/>
        </w:rPr>
        <w:t>29.01.2019 № 9</w:t>
      </w:r>
    </w:p>
    <w:p w:rsidR="0084295D" w:rsidRDefault="001472B9" w:rsidP="001472B9">
      <w:pPr>
        <w:pStyle w:val="3"/>
        <w:suppressAutoHyphens/>
        <w:spacing w:line="240" w:lineRule="auto"/>
        <w:rPr>
          <w:spacing w:val="0"/>
        </w:rPr>
      </w:pPr>
      <w:r w:rsidRPr="001472B9">
        <w:rPr>
          <w:spacing w:val="0"/>
        </w:rPr>
        <w:t xml:space="preserve">«О внесении изменений в решение Городской Думы муниципального образования </w:t>
      </w:r>
    </w:p>
    <w:p w:rsidR="001472B9" w:rsidRPr="001472B9" w:rsidRDefault="001472B9" w:rsidP="001472B9">
      <w:pPr>
        <w:pStyle w:val="3"/>
        <w:suppressAutoHyphens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1472B9">
        <w:rPr>
          <w:spacing w:val="0"/>
        </w:rPr>
        <w:t>«Город Астрахань» от 17.05.2018 № 52»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«Город Астрахань» Городская Дума РЕШИЛА: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 xml:space="preserve">1. </w:t>
      </w:r>
      <w:proofErr w:type="gramStart"/>
      <w:r w:rsidRPr="001472B9">
        <w:rPr>
          <w:spacing w:val="0"/>
        </w:rPr>
        <w:t>Внести в Правила землепользования и застройки муниципального образования «Город Астрахань», утвержденные решением Городской Думы муниципального образования «Город Астрахань» от 17.05.2018 № 52 с изменениями, утвержденными решением Городской Думы муниципального образования «Город Астрахань» от 14.11.2018 № 163, следующие изменения:</w:t>
      </w:r>
      <w:proofErr w:type="gramEnd"/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1.1. В статье 21: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 xml:space="preserve">1.1.1. Добавить в условно разрешенные виды использования территориальной зоны </w:t>
      </w:r>
      <w:proofErr w:type="gramStart"/>
      <w:r w:rsidRPr="001472B9">
        <w:rPr>
          <w:spacing w:val="0"/>
        </w:rPr>
        <w:t>Ц-Б</w:t>
      </w:r>
      <w:proofErr w:type="gramEnd"/>
      <w:r w:rsidRPr="001472B9">
        <w:rPr>
          <w:spacing w:val="0"/>
        </w:rPr>
        <w:t xml:space="preserve"> вид «Дошкольное, начальное и среднее общ</w:t>
      </w:r>
      <w:bookmarkStart w:id="0" w:name="_GoBack"/>
      <w:bookmarkEnd w:id="0"/>
      <w:r w:rsidRPr="001472B9">
        <w:rPr>
          <w:spacing w:val="0"/>
        </w:rPr>
        <w:t>ее образование код 3.5.1.».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1.1.2. Добавить в основные виды разрешенного использования территориальной зоны Ц-8 вид «Дошкольное, начальное и среднее общее образование код 3.5.1.».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1.1.3. Добавить в основные виды разрешенного использования территориальной зоны Ц-10 вид «Банковская и страховая деятельность код 4.5.».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 xml:space="preserve">1.1.4. Добавить в основные виды разрешенного использования территориальных зон </w:t>
      </w:r>
      <w:proofErr w:type="gramStart"/>
      <w:r w:rsidRPr="001472B9">
        <w:rPr>
          <w:spacing w:val="0"/>
        </w:rPr>
        <w:t>Ц-Б</w:t>
      </w:r>
      <w:proofErr w:type="gramEnd"/>
      <w:r w:rsidRPr="001472B9">
        <w:rPr>
          <w:spacing w:val="0"/>
        </w:rPr>
        <w:t>, Ц-8, Ц-10 вид «Обеспечение внутреннего правопорядка код 8.3.».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1.2. В статье 24: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1.2.1. В территориальной зоне ПК-1 исключить из условно разрешенных видов использования вид «Склады код 6.9.».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1.2.2. Добавить в основные виды разрешенного использования территориальной зоны ПК-1 вид «Склады код 6.9.».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1.2.3. В территориальной зоне ПК-2 исключить из условно разрешенных видов использования вид «Склады код 6.9.».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1.2.4. Добавить в основные виды разрешенного использования территориальной зоны ПК-2 вид «Склады код 6.9.».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1.2.5. В территориальной зоне ПК-3 исключить из условно разрешенных видов использования вид «Склады код 6.9.».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1.2.6. Добавить в основные виды разрешенного использования территориальной зоны ПК-3 вид «Склады код 6.9.».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1.2.7. Добавить в условно разрешенные виды использования территориальной зоны ПК-3 вид «Объекты гаражного назначения код 2.7.1.».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1.2.8. В территориальной зоне ПК-4 исключить из условно разрешенных видов использования вид «Склады код 6.9.».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1.2.9. Добавить в основные виды разрешенного использования территориальной зоны ПК-4 вид «Склады код 6.9.».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1.2.10. Добавить в основные виды разрешенного использования территориальных зон ПК-1, ПК-2, ПК-3, ПК-4 вид «Обеспечение внутреннего правопорядка код 8.3.».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администрации муниципального образования «Город Астрахань» и Городской Думы муниципального образования «Город Астрахань» в информационно-телекоммуникационной сети Интернет.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3. Настоящее решение вступает в силу после его официального опубликования.</w:t>
      </w:r>
    </w:p>
    <w:p w:rsidR="001472B9" w:rsidRPr="001472B9" w:rsidRDefault="001472B9" w:rsidP="001472B9">
      <w:pPr>
        <w:pStyle w:val="a3"/>
        <w:spacing w:line="240" w:lineRule="auto"/>
        <w:ind w:firstLine="709"/>
        <w:rPr>
          <w:spacing w:val="0"/>
        </w:rPr>
      </w:pPr>
      <w:r w:rsidRPr="001472B9">
        <w:rPr>
          <w:spacing w:val="0"/>
        </w:rPr>
        <w:t>4. Общему отделу Городской Думы муниципального образования «Город Астрахань» сделать соответствующую запись в оригинале решения Городской Думы муниципального образования «Город Астрахань» от 17.05.2018 № 52.</w:t>
      </w:r>
    </w:p>
    <w:p w:rsidR="001472B9" w:rsidRPr="001472B9" w:rsidRDefault="001472B9" w:rsidP="001472B9">
      <w:pPr>
        <w:pStyle w:val="a3"/>
        <w:spacing w:after="57" w:line="240" w:lineRule="auto"/>
        <w:ind w:firstLine="709"/>
        <w:rPr>
          <w:spacing w:val="0"/>
        </w:rPr>
      </w:pPr>
      <w:r w:rsidRPr="001472B9">
        <w:rPr>
          <w:spacing w:val="0"/>
        </w:rPr>
        <w:t xml:space="preserve">5. Утвержденные изменения в Правила землепользования и застройки муниципального образования «Город Астрахань» подлежат размещению в федеральной государственной информационной системе территориального планирования не </w:t>
      </w:r>
      <w:proofErr w:type="gramStart"/>
      <w:r w:rsidRPr="001472B9">
        <w:rPr>
          <w:spacing w:val="0"/>
        </w:rPr>
        <w:t>позднее</w:t>
      </w:r>
      <w:proofErr w:type="gramEnd"/>
      <w:r w:rsidRPr="001472B9">
        <w:rPr>
          <w:spacing w:val="0"/>
        </w:rPr>
        <w:t xml:space="preserve"> чем по истечении десяти дней с даты утверждения указанных изменений.</w:t>
      </w:r>
    </w:p>
    <w:p w:rsidR="001472B9" w:rsidRPr="001472B9" w:rsidRDefault="001472B9" w:rsidP="001472B9">
      <w:pPr>
        <w:pStyle w:val="a4"/>
        <w:spacing w:line="240" w:lineRule="auto"/>
        <w:rPr>
          <w:caps/>
          <w:spacing w:val="0"/>
        </w:rPr>
      </w:pPr>
      <w:r w:rsidRPr="001472B9">
        <w:rPr>
          <w:spacing w:val="0"/>
        </w:rPr>
        <w:t xml:space="preserve">Глава муниципального образования «Город Астрахань» А.В. </w:t>
      </w:r>
      <w:r w:rsidRPr="001472B9">
        <w:rPr>
          <w:caps/>
          <w:spacing w:val="0"/>
        </w:rPr>
        <w:t>Губанова</w:t>
      </w:r>
    </w:p>
    <w:p w:rsidR="00984FF0" w:rsidRPr="001472B9" w:rsidRDefault="00984FF0" w:rsidP="001472B9">
      <w:pPr>
        <w:spacing w:line="240" w:lineRule="auto"/>
      </w:pPr>
    </w:p>
    <w:sectPr w:rsidR="00984FF0" w:rsidRPr="001472B9" w:rsidSect="0084295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B9"/>
    <w:rsid w:val="001472B9"/>
    <w:rsid w:val="0084295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472B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472B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1472B9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472B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472B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1472B9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2019-01-31T08:46:00Z</dcterms:created>
  <dcterms:modified xsi:type="dcterms:W3CDTF">2019-01-31T08:48:00Z</dcterms:modified>
</cp:coreProperties>
</file>