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F32" w:rsidRPr="00E24ACE" w:rsidRDefault="00FD7B21" w:rsidP="00E24ACE">
      <w:pPr>
        <w:jc w:val="right"/>
        <w:rPr>
          <w:rFonts w:ascii="Arial" w:hAnsi="Arial" w:cs="Arial"/>
          <w:color w:val="595959"/>
          <w:sz w:val="24"/>
        </w:rPr>
      </w:pPr>
      <w:r>
        <w:rPr>
          <w:rFonts w:ascii="Arial" w:hAnsi="Arial" w:cs="Arial"/>
          <w:sz w:val="24"/>
        </w:rPr>
        <w:t>0</w:t>
      </w:r>
      <w:bookmarkStart w:id="0" w:name="_GoBack"/>
      <w:bookmarkEnd w:id="0"/>
      <w:r w:rsidR="00020C14">
        <w:rPr>
          <w:rFonts w:ascii="Arial" w:hAnsi="Arial" w:cs="Arial"/>
          <w:sz w:val="24"/>
        </w:rPr>
        <w:t>4</w:t>
      </w:r>
      <w:r w:rsidR="00507CCD" w:rsidRPr="005D0ABB">
        <w:rPr>
          <w:rFonts w:ascii="Arial" w:hAnsi="Arial" w:cs="Arial"/>
          <w:sz w:val="24"/>
        </w:rPr>
        <w:t>.</w:t>
      </w:r>
      <w:r w:rsidR="00103B94">
        <w:rPr>
          <w:rFonts w:ascii="Arial" w:hAnsi="Arial" w:cs="Arial"/>
          <w:sz w:val="24"/>
        </w:rPr>
        <w:t>0</w:t>
      </w:r>
      <w:r w:rsidR="00520AF0">
        <w:rPr>
          <w:rFonts w:ascii="Arial" w:hAnsi="Arial" w:cs="Arial"/>
          <w:color w:val="595959"/>
          <w:sz w:val="24"/>
        </w:rPr>
        <w:t>6</w:t>
      </w:r>
      <w:r w:rsidR="00507CCD" w:rsidRPr="0002467F">
        <w:rPr>
          <w:rFonts w:ascii="Arial" w:hAnsi="Arial" w:cs="Arial"/>
          <w:color w:val="595959"/>
          <w:sz w:val="24"/>
        </w:rPr>
        <w:t>.</w:t>
      </w:r>
      <w:r w:rsidR="00103B94">
        <w:rPr>
          <w:rFonts w:ascii="Arial" w:hAnsi="Arial" w:cs="Arial"/>
          <w:color w:val="595959"/>
          <w:sz w:val="24"/>
        </w:rPr>
        <w:t>2020</w:t>
      </w:r>
    </w:p>
    <w:p w:rsidR="008B6BF4" w:rsidRPr="0002467F" w:rsidRDefault="00020C14" w:rsidP="00D13B1D">
      <w:pPr>
        <w:spacing w:after="0"/>
        <w:rPr>
          <w:rFonts w:ascii="Arial" w:hAnsi="Arial" w:cs="Arial"/>
          <w:b/>
          <w:sz w:val="24"/>
          <w:szCs w:val="24"/>
        </w:rPr>
      </w:pPr>
      <w:r w:rsidRPr="00020C14">
        <w:rPr>
          <w:rFonts w:ascii="Arial" w:hAnsi="Arial" w:cs="Arial"/>
          <w:b/>
          <w:noProof/>
          <w:sz w:val="48"/>
          <w:lang w:eastAsia="ru-RU"/>
        </w:rPr>
        <w:drawing>
          <wp:inline distT="0" distB="0" distL="0" distR="0">
            <wp:extent cx="5671185" cy="1573346"/>
            <wp:effectExtent l="0" t="0" r="0" b="0"/>
            <wp:docPr id="4" name="Объект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191310" cy="1717393"/>
                      <a:chOff x="3600426" y="2755471"/>
                      <a:chExt cx="6191310" cy="1717393"/>
                    </a:xfrm>
                  </a:grpSpPr>
                  <a:sp>
                    <a:nvSpPr>
                      <a:cNvPr id="27" name="Прямоугольник 26"/>
                      <a:cNvSpPr/>
                    </a:nvSpPr>
                    <a:spPr>
                      <a:xfrm>
                        <a:off x="3600426" y="2755471"/>
                        <a:ext cx="6191310" cy="1717393"/>
                      </a:xfrm>
                      <a:prstGeom prst="rect">
                        <a:avLst/>
                      </a:prstGeom>
                    </a:spPr>
                    <a:txSp>
                      <a:txBody>
                        <a:bodyPr wrap="none">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lnSpc>
                              <a:spcPct val="110000"/>
                            </a:lnSpc>
                            <a:spcAft>
                              <a:spcPts val="0"/>
                            </a:spcAft>
                          </a:pPr>
                          <a:r>
                            <a:rPr lang="ru-RU" sz="3200" b="1" dirty="0" smtClean="0">
                              <a:gradFill>
                                <a:gsLst>
                                  <a:gs pos="0">
                                    <a:srgbClr val="E52329"/>
                                  </a:gs>
                                  <a:gs pos="37000">
                                    <a:srgbClr val="F7A823"/>
                                  </a:gs>
                                  <a:gs pos="70000">
                                    <a:srgbClr val="4EB051"/>
                                  </a:gs>
                                  <a:gs pos="100000">
                                    <a:srgbClr val="159FD4"/>
                                  </a:gs>
                                </a:gsLst>
                                <a:lin ang="21594000" scaled="0"/>
                              </a:gradFill>
                              <a:latin typeface="Arial" panose="020B0604020202020204" pitchFamily="34" charset="0"/>
                              <a:cs typeface="Arial" panose="020B0604020202020204" pitchFamily="34" charset="0"/>
                            </a:rPr>
                            <a:t>ПРИКЛЮЧЕНИЯ ВИПИНА: </a:t>
                          </a:r>
                        </a:p>
                        <a:p>
                          <a:pPr algn="ctr">
                            <a:lnSpc>
                              <a:spcPct val="110000"/>
                            </a:lnSpc>
                            <a:spcAft>
                              <a:spcPts val="0"/>
                            </a:spcAft>
                          </a:pPr>
                          <a:r>
                            <a:rPr lang="ru-RU" sz="3200" b="1" dirty="0" smtClean="0">
                              <a:gradFill>
                                <a:gsLst>
                                  <a:gs pos="0">
                                    <a:srgbClr val="E52329"/>
                                  </a:gs>
                                  <a:gs pos="37000">
                                    <a:srgbClr val="F7A823"/>
                                  </a:gs>
                                  <a:gs pos="70000">
                                    <a:srgbClr val="4EB051"/>
                                  </a:gs>
                                  <a:gs pos="100000">
                                    <a:srgbClr val="159FD4"/>
                                  </a:gs>
                                </a:gsLst>
                                <a:lin ang="21594000" scaled="0"/>
                              </a:gradFill>
                              <a:latin typeface="Arial" panose="020B0604020202020204" pitchFamily="34" charset="0"/>
                              <a:cs typeface="Arial" panose="020B0604020202020204" pitchFamily="34" charset="0"/>
                            </a:rPr>
                            <a:t>ПЕРЕПИСЬ  В ДВУХ СЛОВАХ </a:t>
                          </a:r>
                        </a:p>
                        <a:p>
                          <a:pPr algn="ctr">
                            <a:lnSpc>
                              <a:spcPct val="110000"/>
                            </a:lnSpc>
                            <a:spcAft>
                              <a:spcPts val="0"/>
                            </a:spcAft>
                          </a:pPr>
                          <a:r>
                            <a:rPr lang="ru-RU" sz="3200" b="1" dirty="0" smtClean="0">
                              <a:gradFill>
                                <a:gsLst>
                                  <a:gs pos="0">
                                    <a:srgbClr val="E52329"/>
                                  </a:gs>
                                  <a:gs pos="37000">
                                    <a:srgbClr val="F7A823"/>
                                  </a:gs>
                                  <a:gs pos="70000">
                                    <a:srgbClr val="4EB051"/>
                                  </a:gs>
                                  <a:gs pos="100000">
                                    <a:srgbClr val="159FD4"/>
                                  </a:gs>
                                </a:gsLst>
                                <a:lin ang="21594000" scaled="0"/>
                              </a:gradFill>
                              <a:latin typeface="Arial" panose="020B0604020202020204" pitchFamily="34" charset="0"/>
                              <a:cs typeface="Arial" panose="020B0604020202020204" pitchFamily="34" charset="0"/>
                            </a:rPr>
                            <a:t>2-</a:t>
                          </a:r>
                          <a:r>
                            <a:rPr lang="ru-RU" sz="3200" b="1" dirty="0" smtClean="0">
                              <a:gradFill>
                                <a:gsLst>
                                  <a:gs pos="0">
                                    <a:srgbClr val="E52329"/>
                                  </a:gs>
                                  <a:gs pos="37000">
                                    <a:srgbClr val="F7A823"/>
                                  </a:gs>
                                  <a:gs pos="70000">
                                    <a:srgbClr val="4EB051"/>
                                  </a:gs>
                                  <a:gs pos="100000">
                                    <a:srgbClr val="159FD4"/>
                                  </a:gs>
                                </a:gsLst>
                                <a:lin ang="21594000" scaled="0"/>
                              </a:gradFill>
                              <a:latin typeface="Arial" panose="020B0604020202020204" pitchFamily="34" charset="0"/>
                              <a:cs typeface="Arial" panose="020B0604020202020204" pitchFamily="34" charset="0"/>
                            </a:rPr>
                            <a:t>ая серия</a:t>
                          </a:r>
                          <a:endParaRPr lang="ru-RU" sz="3200" b="1" dirty="0">
                            <a:gradFill>
                              <a:gsLst>
                                <a:gs pos="0">
                                  <a:srgbClr val="E52329"/>
                                </a:gs>
                                <a:gs pos="37000">
                                  <a:srgbClr val="F7A823"/>
                                </a:gs>
                                <a:gs pos="70000">
                                  <a:srgbClr val="4EB051"/>
                                </a:gs>
                                <a:gs pos="100000">
                                  <a:srgbClr val="159FD4"/>
                                </a:gs>
                              </a:gsLst>
                              <a:lin ang="21594000" scaled="0"/>
                            </a:gradFill>
                            <a:latin typeface="Arial" panose="020B0604020202020204" pitchFamily="34" charset="0"/>
                            <a:ea typeface="Calibri" panose="020F0502020204030204" pitchFamily="34" charset="0"/>
                            <a:cs typeface="Arial" panose="020B0604020202020204" pitchFamily="34" charset="0"/>
                          </a:endParaRPr>
                        </a:p>
                      </a:txBody>
                      <a:useSpRect/>
                    </a:txSp>
                  </a:sp>
                </lc:lockedCanvas>
              </a:graphicData>
            </a:graphic>
          </wp:inline>
        </w:drawing>
      </w:r>
    </w:p>
    <w:p w:rsidR="00584F23" w:rsidRDefault="00584F23" w:rsidP="008B6BF4">
      <w:pPr>
        <w:ind w:firstLine="708"/>
        <w:jc w:val="both"/>
        <w:rPr>
          <w:rFonts w:ascii="Arial" w:hAnsi="Arial" w:cs="Arial"/>
          <w:b/>
          <w:color w:val="525252" w:themeColor="accent3" w:themeShade="80"/>
          <w:sz w:val="24"/>
          <w:szCs w:val="24"/>
        </w:rPr>
      </w:pPr>
      <w:r>
        <w:rPr>
          <w:rFonts w:ascii="Arial" w:hAnsi="Arial" w:cs="Arial"/>
          <w:b/>
          <w:noProof/>
          <w:color w:val="525252" w:themeColor="accent3" w:themeShade="80"/>
          <w:sz w:val="24"/>
          <w:szCs w:val="24"/>
          <w:lang w:eastAsia="ru-RU"/>
        </w:rPr>
        <w:drawing>
          <wp:anchor distT="0" distB="0" distL="114300" distR="114300" simplePos="0" relativeHeight="251658240" behindDoc="0" locked="0" layoutInCell="1" allowOverlap="1">
            <wp:simplePos x="0" y="0"/>
            <wp:positionH relativeFrom="column">
              <wp:posOffset>-165735</wp:posOffset>
            </wp:positionH>
            <wp:positionV relativeFrom="paragraph">
              <wp:posOffset>264795</wp:posOffset>
            </wp:positionV>
            <wp:extent cx="2312670" cy="1495425"/>
            <wp:effectExtent l="38100" t="0" r="11430" b="447675"/>
            <wp:wrapThrough wrapText="bothSides">
              <wp:wrapPolygon edited="0">
                <wp:start x="356" y="0"/>
                <wp:lineTo x="-356" y="2201"/>
                <wp:lineTo x="-356" y="28066"/>
                <wp:lineTo x="21707" y="28066"/>
                <wp:lineTo x="21707" y="25590"/>
                <wp:lineTo x="21529" y="22563"/>
                <wp:lineTo x="21351" y="22013"/>
                <wp:lineTo x="21707" y="17885"/>
                <wp:lineTo x="21707" y="2752"/>
                <wp:lineTo x="21529" y="825"/>
                <wp:lineTo x="21173" y="0"/>
                <wp:lineTo x="356" y="0"/>
              </wp:wrapPolygon>
            </wp:wrapThrough>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11865" t="38283" r="32817" b="17021"/>
                    <a:stretch>
                      <a:fillRect/>
                    </a:stretch>
                  </pic:blipFill>
                  <pic:spPr bwMode="auto">
                    <a:xfrm>
                      <a:off x="0" y="0"/>
                      <a:ext cx="2312670" cy="14954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8B6BF4" w:rsidRDefault="008B6BF4" w:rsidP="008B6BF4">
      <w:pPr>
        <w:ind w:firstLine="708"/>
        <w:jc w:val="both"/>
        <w:rPr>
          <w:rFonts w:ascii="Arial" w:hAnsi="Arial" w:cs="Arial"/>
          <w:b/>
          <w:color w:val="525252" w:themeColor="accent3" w:themeShade="80"/>
          <w:sz w:val="24"/>
          <w:szCs w:val="24"/>
        </w:rPr>
      </w:pPr>
    </w:p>
    <w:p w:rsidR="00020C14" w:rsidRPr="00020C14" w:rsidRDefault="00020C14" w:rsidP="008B6BF4">
      <w:pPr>
        <w:ind w:firstLine="708"/>
        <w:jc w:val="both"/>
        <w:rPr>
          <w:rFonts w:ascii="Arial" w:hAnsi="Arial" w:cs="Arial"/>
          <w:b/>
          <w:color w:val="525252" w:themeColor="accent3" w:themeShade="80"/>
          <w:sz w:val="24"/>
          <w:szCs w:val="24"/>
        </w:rPr>
      </w:pPr>
      <w:r w:rsidRPr="00020C14">
        <w:rPr>
          <w:rFonts w:ascii="Arial" w:hAnsi="Arial" w:cs="Arial"/>
          <w:b/>
          <w:color w:val="525252" w:themeColor="accent3" w:themeShade="80"/>
          <w:sz w:val="24"/>
          <w:szCs w:val="24"/>
        </w:rPr>
        <w:t xml:space="preserve">Вышел второй эпизод мультсериала «Приключения Випина». Смотрите скорее «Перепись в двух словах» </w:t>
      </w:r>
      <w:r w:rsidR="008B6BF4">
        <w:rPr>
          <w:rFonts w:ascii="Arial" w:hAnsi="Arial" w:cs="Arial"/>
          <w:b/>
          <w:color w:val="525252" w:themeColor="accent3" w:themeShade="80"/>
          <w:sz w:val="24"/>
          <w:szCs w:val="24"/>
        </w:rPr>
        <w:t xml:space="preserve">на сайте </w:t>
      </w:r>
      <w:hyperlink r:id="rId8" w:tgtFrame="_blank" w:history="1">
        <w:r w:rsidR="008B6BF4" w:rsidRPr="008B6BF4">
          <w:rPr>
            <w:rStyle w:val="a9"/>
            <w:rFonts w:ascii="Arial" w:hAnsi="Arial" w:cs="Arial"/>
            <w:b/>
            <w:sz w:val="24"/>
            <w:szCs w:val="24"/>
          </w:rPr>
          <w:t>www.strana2020.ru</w:t>
        </w:r>
      </w:hyperlink>
      <w:r w:rsidR="008B6BF4">
        <w:rPr>
          <w:rFonts w:ascii="Arial" w:hAnsi="Arial" w:cs="Arial"/>
          <w:b/>
          <w:color w:val="525252" w:themeColor="accent3" w:themeShade="80"/>
          <w:sz w:val="24"/>
          <w:szCs w:val="24"/>
        </w:rPr>
        <w:t xml:space="preserve"> </w:t>
      </w:r>
      <w:r w:rsidRPr="00020C14">
        <w:rPr>
          <w:rFonts w:ascii="Arial" w:hAnsi="Arial" w:cs="Arial"/>
          <w:b/>
          <w:color w:val="525252" w:themeColor="accent3" w:themeShade="80"/>
          <w:sz w:val="24"/>
          <w:szCs w:val="24"/>
        </w:rPr>
        <w:t>и ждите продолжения!</w:t>
      </w:r>
    </w:p>
    <w:p w:rsidR="008B6BF4" w:rsidRDefault="008B6BF4" w:rsidP="00020C14">
      <w:pPr>
        <w:ind w:firstLine="708"/>
        <w:jc w:val="both"/>
        <w:rPr>
          <w:rFonts w:ascii="Arial" w:hAnsi="Arial" w:cs="Arial"/>
          <w:color w:val="525252" w:themeColor="accent3" w:themeShade="80"/>
          <w:sz w:val="24"/>
          <w:szCs w:val="24"/>
        </w:rPr>
      </w:pPr>
    </w:p>
    <w:p w:rsidR="008B6BF4" w:rsidRDefault="008B6BF4" w:rsidP="00020C14">
      <w:pPr>
        <w:ind w:firstLine="708"/>
        <w:jc w:val="both"/>
        <w:rPr>
          <w:rFonts w:ascii="Arial" w:hAnsi="Arial" w:cs="Arial"/>
          <w:color w:val="525252" w:themeColor="accent3" w:themeShade="80"/>
          <w:sz w:val="24"/>
          <w:szCs w:val="24"/>
        </w:rPr>
      </w:pPr>
    </w:p>
    <w:p w:rsidR="008B6BF4" w:rsidRDefault="008B6BF4" w:rsidP="008B6BF4">
      <w:pPr>
        <w:jc w:val="both"/>
        <w:rPr>
          <w:rFonts w:ascii="Arial" w:hAnsi="Arial" w:cs="Arial"/>
          <w:color w:val="525252" w:themeColor="accent3" w:themeShade="80"/>
          <w:sz w:val="24"/>
          <w:szCs w:val="24"/>
        </w:rPr>
      </w:pPr>
    </w:p>
    <w:p w:rsidR="00020C14" w:rsidRPr="00020C14" w:rsidRDefault="00020C14" w:rsidP="00020C14">
      <w:pPr>
        <w:ind w:firstLine="708"/>
        <w:jc w:val="both"/>
        <w:rPr>
          <w:rFonts w:ascii="Arial" w:hAnsi="Arial" w:cs="Arial"/>
          <w:color w:val="525252" w:themeColor="accent3" w:themeShade="80"/>
          <w:sz w:val="24"/>
          <w:szCs w:val="24"/>
        </w:rPr>
      </w:pPr>
      <w:r w:rsidRPr="00020C14">
        <w:rPr>
          <w:rFonts w:ascii="Arial" w:hAnsi="Arial" w:cs="Arial"/>
          <w:color w:val="525252" w:themeColor="accent3" w:themeShade="80"/>
          <w:sz w:val="24"/>
          <w:szCs w:val="24"/>
        </w:rPr>
        <w:t>Наш герой готовится к переписи, а его друзья пытаются объяснить, что такое «генеральная совокупность», «единица измерения» и другие таинственные и сложные понятия. Получается неожиданно и очень весело.</w:t>
      </w:r>
    </w:p>
    <w:p w:rsidR="00020C14" w:rsidRPr="00020C14" w:rsidRDefault="00020C14" w:rsidP="00020C14">
      <w:pPr>
        <w:ind w:firstLine="708"/>
        <w:jc w:val="both"/>
        <w:rPr>
          <w:rFonts w:ascii="Arial" w:hAnsi="Arial" w:cs="Arial"/>
          <w:color w:val="525252" w:themeColor="accent3" w:themeShade="80"/>
          <w:sz w:val="24"/>
          <w:szCs w:val="24"/>
        </w:rPr>
      </w:pPr>
      <w:r w:rsidRPr="00020C14">
        <w:rPr>
          <w:rFonts w:ascii="Arial" w:hAnsi="Arial" w:cs="Arial"/>
          <w:color w:val="525252" w:themeColor="accent3" w:themeShade="80"/>
          <w:sz w:val="24"/>
          <w:szCs w:val="24"/>
        </w:rPr>
        <w:t>В сериале «Приключения Випина», посвященном Всероссийской переписи населения, пять эпизодов. Первую серию «Самоизоляция» вы также можете посмотреть на этом сайте или в соцсетях ВПН.</w:t>
      </w:r>
      <w:r w:rsidRPr="00020C14">
        <w:rPr>
          <w:rFonts w:ascii="Arial" w:hAnsi="Arial" w:cs="Arial"/>
          <w:color w:val="525252" w:themeColor="accent3" w:themeShade="80"/>
          <w:sz w:val="24"/>
          <w:szCs w:val="24"/>
        </w:rPr>
        <w:br/>
        <w:t>Главный герой сериала Випин вместе с друзьями, родными и знакомыми остроумно и понятно рассказывает о самом важном в статистике и возможностях предстоящей переписи.</w:t>
      </w:r>
    </w:p>
    <w:p w:rsidR="00020C14" w:rsidRPr="00020C14" w:rsidRDefault="00020C14" w:rsidP="00020C14">
      <w:pPr>
        <w:ind w:firstLine="708"/>
        <w:jc w:val="both"/>
        <w:rPr>
          <w:rFonts w:ascii="Arial" w:hAnsi="Arial" w:cs="Arial"/>
          <w:color w:val="525252" w:themeColor="accent3" w:themeShade="80"/>
          <w:sz w:val="24"/>
          <w:szCs w:val="24"/>
        </w:rPr>
      </w:pPr>
      <w:r w:rsidRPr="00020C14">
        <w:rPr>
          <w:rFonts w:ascii="Arial" w:hAnsi="Arial" w:cs="Arial"/>
          <w:color w:val="525252" w:themeColor="accent3" w:themeShade="80"/>
          <w:sz w:val="24"/>
          <w:szCs w:val="24"/>
        </w:rPr>
        <w:t>Всероссийская перепись населения позволит получить точные данные о численности и структуре населения России. Планировалось, что основной этап переписи населения пройдет с 1 по 31 октября 2020 года. В связи со сложной эпидемиологической ситуацией в стране Росстат выступил с предложением перенести ее на 2021 год.</w:t>
      </w:r>
    </w:p>
    <w:p w:rsidR="00BB5817" w:rsidRPr="00B82EFA" w:rsidRDefault="00BB5817" w:rsidP="00BB5817">
      <w:pPr>
        <w:ind w:firstLine="708"/>
        <w:jc w:val="both"/>
        <w:rPr>
          <w:rFonts w:ascii="Arial" w:hAnsi="Arial" w:cs="Arial"/>
          <w:i/>
          <w:color w:val="525252" w:themeColor="accent3" w:themeShade="80"/>
          <w:sz w:val="24"/>
          <w:szCs w:val="24"/>
        </w:rPr>
      </w:pPr>
      <w:r w:rsidRPr="00B82EFA">
        <w:rPr>
          <w:rFonts w:ascii="Arial" w:hAnsi="Arial" w:cs="Arial"/>
          <w:i/>
          <w:color w:val="525252" w:themeColor="accent3" w:themeShade="80"/>
          <w:sz w:val="24"/>
          <w:szCs w:val="24"/>
        </w:rPr>
        <w:t xml:space="preserve">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w:t>
      </w:r>
      <w:r w:rsidRPr="00B82EFA">
        <w:rPr>
          <w:rFonts w:ascii="Arial" w:hAnsi="Arial" w:cs="Arial"/>
          <w:i/>
          <w:color w:val="525252" w:themeColor="accent3" w:themeShade="80"/>
          <w:sz w:val="24"/>
          <w:szCs w:val="24"/>
        </w:rPr>
        <w:lastRenderedPageBreak/>
        <w:t>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4B49C6" w:rsidRPr="00B82EFA" w:rsidRDefault="004B49C6" w:rsidP="004E096C">
      <w:pPr>
        <w:spacing w:after="0" w:line="240" w:lineRule="auto"/>
        <w:rPr>
          <w:rFonts w:ascii="Arial" w:hAnsi="Arial" w:cs="Arial"/>
          <w:i/>
          <w:color w:val="525252" w:themeColor="accent3" w:themeShade="80"/>
          <w:sz w:val="24"/>
          <w:szCs w:val="24"/>
        </w:rPr>
      </w:pPr>
    </w:p>
    <w:p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rsidR="004E096C" w:rsidRPr="0002467F" w:rsidRDefault="009A2962" w:rsidP="004E096C">
      <w:pPr>
        <w:spacing w:after="0" w:line="240" w:lineRule="auto"/>
        <w:jc w:val="both"/>
        <w:rPr>
          <w:rFonts w:ascii="Arial" w:hAnsi="Arial" w:cs="Arial"/>
          <w:sz w:val="24"/>
          <w:szCs w:val="24"/>
        </w:rPr>
      </w:pPr>
      <w:hyperlink r:id="rId9" w:history="1">
        <w:r w:rsidR="004E096C" w:rsidRPr="0002467F">
          <w:rPr>
            <w:rStyle w:val="a9"/>
            <w:rFonts w:ascii="Arial" w:hAnsi="Arial" w:cs="Arial"/>
            <w:sz w:val="24"/>
            <w:szCs w:val="24"/>
          </w:rPr>
          <w:t>media@strana2020.ru</w:t>
        </w:r>
      </w:hyperlink>
    </w:p>
    <w:p w:rsidR="00E76FA2" w:rsidRDefault="009A2962" w:rsidP="004E096C">
      <w:pPr>
        <w:spacing w:after="0" w:line="240" w:lineRule="auto"/>
        <w:jc w:val="both"/>
        <w:rPr>
          <w:rFonts w:ascii="Arial" w:hAnsi="Arial" w:cs="Arial"/>
          <w:color w:val="595959"/>
          <w:sz w:val="24"/>
        </w:rPr>
      </w:pPr>
      <w:hyperlink r:id="rId10" w:history="1">
        <w:r w:rsidR="000269B8" w:rsidRPr="00AB70C1">
          <w:rPr>
            <w:rStyle w:val="a9"/>
            <w:rFonts w:ascii="Arial" w:hAnsi="Arial" w:cs="Arial"/>
            <w:sz w:val="24"/>
          </w:rPr>
          <w:t>www.strana2020.ru</w:t>
        </w:r>
      </w:hyperlink>
    </w:p>
    <w:p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rsidR="004E096C" w:rsidRPr="0002467F" w:rsidRDefault="009A2962"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https://www.facebook.com/strana2020</w:t>
        </w:r>
      </w:hyperlink>
    </w:p>
    <w:p w:rsidR="004E096C" w:rsidRPr="0002467F" w:rsidRDefault="009A2962"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https://vk.com/strana2020</w:t>
        </w:r>
      </w:hyperlink>
    </w:p>
    <w:p w:rsidR="004E096C" w:rsidRPr="0002467F" w:rsidRDefault="009A2962"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https://ok.ru/strana2020</w:t>
        </w:r>
      </w:hyperlink>
    </w:p>
    <w:p w:rsidR="004E096C" w:rsidRPr="0002467F" w:rsidRDefault="009A2962" w:rsidP="004E096C">
      <w:pPr>
        <w:spacing w:after="0" w:line="240" w:lineRule="auto"/>
        <w:jc w:val="both"/>
        <w:rPr>
          <w:rFonts w:ascii="Arial" w:hAnsi="Arial" w:cs="Arial"/>
          <w:color w:val="595959"/>
          <w:sz w:val="24"/>
        </w:rPr>
      </w:pPr>
      <w:hyperlink r:id="rId14" w:history="1">
        <w:r w:rsidR="004E096C" w:rsidRPr="0002467F">
          <w:rPr>
            <w:rStyle w:val="a9"/>
            <w:rFonts w:ascii="Arial" w:hAnsi="Arial" w:cs="Arial"/>
            <w:sz w:val="24"/>
          </w:rPr>
          <w:t>https://www.instagram.com/strana2020</w:t>
        </w:r>
      </w:hyperlink>
    </w:p>
    <w:p w:rsidR="00860AEC" w:rsidRPr="0002467F" w:rsidRDefault="009A2962" w:rsidP="00F02C2D">
      <w:pPr>
        <w:spacing w:after="0" w:line="240" w:lineRule="auto"/>
        <w:jc w:val="both"/>
        <w:rPr>
          <w:rFonts w:ascii="Arial" w:hAnsi="Arial" w:cs="Arial"/>
          <w:color w:val="595959"/>
          <w:sz w:val="24"/>
        </w:rPr>
      </w:pPr>
      <w:hyperlink r:id="rId15" w:history="1">
        <w:r w:rsidR="00942621" w:rsidRPr="0002467F">
          <w:rPr>
            <w:rStyle w:val="a9"/>
            <w:rFonts w:ascii="Arial" w:hAnsi="Arial" w:cs="Arial"/>
            <w:sz w:val="24"/>
          </w:rPr>
          <w:t>youtube.com</w:t>
        </w:r>
      </w:hyperlink>
    </w:p>
    <w:p w:rsidR="00E55132" w:rsidRPr="0002467F" w:rsidRDefault="00E55132">
      <w:pPr>
        <w:spacing w:after="0" w:line="240" w:lineRule="auto"/>
        <w:jc w:val="both"/>
        <w:rPr>
          <w:rFonts w:ascii="Arial" w:hAnsi="Arial" w:cs="Arial"/>
          <w:color w:val="595959"/>
          <w:sz w:val="24"/>
        </w:rPr>
      </w:pPr>
    </w:p>
    <w:sectPr w:rsidR="00E55132"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4AA5" w:rsidRDefault="00AD4AA5" w:rsidP="00A02726">
      <w:pPr>
        <w:spacing w:after="0" w:line="240" w:lineRule="auto"/>
      </w:pPr>
      <w:r>
        <w:separator/>
      </w:r>
    </w:p>
  </w:endnote>
  <w:endnote w:type="continuationSeparator" w:id="1">
    <w:p w:rsidR="00AD4AA5" w:rsidRDefault="00AD4AA5"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9A2962">
          <w:fldChar w:fldCharType="begin"/>
        </w:r>
        <w:r w:rsidR="00A02726">
          <w:instrText>PAGE   \* MERGEFORMAT</w:instrText>
        </w:r>
        <w:r w:rsidR="009A2962">
          <w:fldChar w:fldCharType="separate"/>
        </w:r>
        <w:r w:rsidR="00584F23">
          <w:rPr>
            <w:noProof/>
          </w:rPr>
          <w:t>1</w:t>
        </w:r>
        <w:r w:rsidR="009A2962">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4AA5" w:rsidRDefault="00AD4AA5" w:rsidP="00A02726">
      <w:pPr>
        <w:spacing w:after="0" w:line="240" w:lineRule="auto"/>
      </w:pPr>
      <w:r>
        <w:separator/>
      </w:r>
    </w:p>
  </w:footnote>
  <w:footnote w:type="continuationSeparator" w:id="1">
    <w:p w:rsidR="00AD4AA5" w:rsidRDefault="00AD4AA5"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9A2962">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9A2962">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9A2962">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2290"/>
    <o:shapelayout v:ext="edit">
      <o:idmap v:ext="edit" data="2"/>
    </o:shapelayout>
  </w:hdrShapeDefaults>
  <w:footnotePr>
    <w:footnote w:id="0"/>
    <w:footnote w:id="1"/>
  </w:footnotePr>
  <w:endnotePr>
    <w:endnote w:id="0"/>
    <w:endnote w:id="1"/>
  </w:endnotePr>
  <w:compat/>
  <w:rsids>
    <w:rsidRoot w:val="00A12E94"/>
    <w:rsid w:val="000054FD"/>
    <w:rsid w:val="00005AEB"/>
    <w:rsid w:val="000072A8"/>
    <w:rsid w:val="000102DC"/>
    <w:rsid w:val="00010791"/>
    <w:rsid w:val="00010F32"/>
    <w:rsid w:val="00011639"/>
    <w:rsid w:val="000131A6"/>
    <w:rsid w:val="00013B69"/>
    <w:rsid w:val="00014223"/>
    <w:rsid w:val="00015FC8"/>
    <w:rsid w:val="00020C14"/>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33D7"/>
    <w:rsid w:val="000479BA"/>
    <w:rsid w:val="00054F49"/>
    <w:rsid w:val="00057B51"/>
    <w:rsid w:val="00060C43"/>
    <w:rsid w:val="00061801"/>
    <w:rsid w:val="00061FAC"/>
    <w:rsid w:val="0006235D"/>
    <w:rsid w:val="00063C0E"/>
    <w:rsid w:val="00063F2A"/>
    <w:rsid w:val="00063FB7"/>
    <w:rsid w:val="000647C4"/>
    <w:rsid w:val="00065E4E"/>
    <w:rsid w:val="00067AA9"/>
    <w:rsid w:val="00067E1C"/>
    <w:rsid w:val="00070146"/>
    <w:rsid w:val="000702D0"/>
    <w:rsid w:val="0007064C"/>
    <w:rsid w:val="00072B8E"/>
    <w:rsid w:val="00072BAC"/>
    <w:rsid w:val="000734FC"/>
    <w:rsid w:val="000747B1"/>
    <w:rsid w:val="00077E6C"/>
    <w:rsid w:val="00080182"/>
    <w:rsid w:val="00080D2E"/>
    <w:rsid w:val="0008219D"/>
    <w:rsid w:val="00082266"/>
    <w:rsid w:val="00083938"/>
    <w:rsid w:val="000842D4"/>
    <w:rsid w:val="00085F84"/>
    <w:rsid w:val="00086A57"/>
    <w:rsid w:val="00092C75"/>
    <w:rsid w:val="00093662"/>
    <w:rsid w:val="00095C97"/>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2A45"/>
    <w:rsid w:val="000F316A"/>
    <w:rsid w:val="000F3670"/>
    <w:rsid w:val="000F6F7A"/>
    <w:rsid w:val="000F6FF9"/>
    <w:rsid w:val="00102AF3"/>
    <w:rsid w:val="00102F4E"/>
    <w:rsid w:val="00103860"/>
    <w:rsid w:val="00103B94"/>
    <w:rsid w:val="0010669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40C75"/>
    <w:rsid w:val="001412B4"/>
    <w:rsid w:val="00141734"/>
    <w:rsid w:val="001428A9"/>
    <w:rsid w:val="0014466C"/>
    <w:rsid w:val="001451FA"/>
    <w:rsid w:val="00146050"/>
    <w:rsid w:val="00146292"/>
    <w:rsid w:val="001523D8"/>
    <w:rsid w:val="00152F1F"/>
    <w:rsid w:val="0015475D"/>
    <w:rsid w:val="00155160"/>
    <w:rsid w:val="00160BE2"/>
    <w:rsid w:val="00163C78"/>
    <w:rsid w:val="0016789D"/>
    <w:rsid w:val="001725FD"/>
    <w:rsid w:val="00177A70"/>
    <w:rsid w:val="00182F96"/>
    <w:rsid w:val="0018550A"/>
    <w:rsid w:val="00186157"/>
    <w:rsid w:val="00191DDF"/>
    <w:rsid w:val="00197016"/>
    <w:rsid w:val="001A0D01"/>
    <w:rsid w:val="001A2E2D"/>
    <w:rsid w:val="001A67BE"/>
    <w:rsid w:val="001A78ED"/>
    <w:rsid w:val="001B06B6"/>
    <w:rsid w:val="001B1C24"/>
    <w:rsid w:val="001B3028"/>
    <w:rsid w:val="001B4106"/>
    <w:rsid w:val="001B4A85"/>
    <w:rsid w:val="001B4C08"/>
    <w:rsid w:val="001B6545"/>
    <w:rsid w:val="001B667E"/>
    <w:rsid w:val="001B6A64"/>
    <w:rsid w:val="001B7600"/>
    <w:rsid w:val="001B79DB"/>
    <w:rsid w:val="001C106F"/>
    <w:rsid w:val="001C1151"/>
    <w:rsid w:val="001C4FCC"/>
    <w:rsid w:val="001C5A9B"/>
    <w:rsid w:val="001C7161"/>
    <w:rsid w:val="001C7BA2"/>
    <w:rsid w:val="001D063C"/>
    <w:rsid w:val="001D3A19"/>
    <w:rsid w:val="001D7702"/>
    <w:rsid w:val="001E1DF2"/>
    <w:rsid w:val="001E1EF7"/>
    <w:rsid w:val="001E491E"/>
    <w:rsid w:val="001F0598"/>
    <w:rsid w:val="001F1163"/>
    <w:rsid w:val="001F13DC"/>
    <w:rsid w:val="001F2849"/>
    <w:rsid w:val="00200D1C"/>
    <w:rsid w:val="00201780"/>
    <w:rsid w:val="00201FDC"/>
    <w:rsid w:val="00203112"/>
    <w:rsid w:val="00213A9E"/>
    <w:rsid w:val="00214C9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A0749"/>
    <w:rsid w:val="002A1E21"/>
    <w:rsid w:val="002A216D"/>
    <w:rsid w:val="002A369B"/>
    <w:rsid w:val="002A405D"/>
    <w:rsid w:val="002A6318"/>
    <w:rsid w:val="002A660D"/>
    <w:rsid w:val="002A7A9E"/>
    <w:rsid w:val="002B0542"/>
    <w:rsid w:val="002B2386"/>
    <w:rsid w:val="002B2C2C"/>
    <w:rsid w:val="002B30F5"/>
    <w:rsid w:val="002B4EE8"/>
    <w:rsid w:val="002B7060"/>
    <w:rsid w:val="002C0CE7"/>
    <w:rsid w:val="002C2E7B"/>
    <w:rsid w:val="002C3E4E"/>
    <w:rsid w:val="002C6901"/>
    <w:rsid w:val="002C6FB9"/>
    <w:rsid w:val="002D1109"/>
    <w:rsid w:val="002D2073"/>
    <w:rsid w:val="002D302C"/>
    <w:rsid w:val="002D4115"/>
    <w:rsid w:val="002D6A4C"/>
    <w:rsid w:val="002E65F1"/>
    <w:rsid w:val="002E7075"/>
    <w:rsid w:val="002E7D22"/>
    <w:rsid w:val="002E7E79"/>
    <w:rsid w:val="002F0598"/>
    <w:rsid w:val="002F118C"/>
    <w:rsid w:val="002F24DD"/>
    <w:rsid w:val="002F372F"/>
    <w:rsid w:val="002F3956"/>
    <w:rsid w:val="002F6FD2"/>
    <w:rsid w:val="00301269"/>
    <w:rsid w:val="003029E6"/>
    <w:rsid w:val="003043D1"/>
    <w:rsid w:val="003044FB"/>
    <w:rsid w:val="003057DD"/>
    <w:rsid w:val="00305A8E"/>
    <w:rsid w:val="00305FB1"/>
    <w:rsid w:val="003067BC"/>
    <w:rsid w:val="00307C14"/>
    <w:rsid w:val="00314810"/>
    <w:rsid w:val="003175E1"/>
    <w:rsid w:val="00317C2A"/>
    <w:rsid w:val="00321980"/>
    <w:rsid w:val="0032393A"/>
    <w:rsid w:val="00324084"/>
    <w:rsid w:val="0032415C"/>
    <w:rsid w:val="00327430"/>
    <w:rsid w:val="003300E4"/>
    <w:rsid w:val="00337907"/>
    <w:rsid w:val="00341B22"/>
    <w:rsid w:val="00342A2C"/>
    <w:rsid w:val="00342C70"/>
    <w:rsid w:val="00346450"/>
    <w:rsid w:val="00346480"/>
    <w:rsid w:val="00352B12"/>
    <w:rsid w:val="00356689"/>
    <w:rsid w:val="003578B1"/>
    <w:rsid w:val="003617DD"/>
    <w:rsid w:val="00363ECA"/>
    <w:rsid w:val="003643CD"/>
    <w:rsid w:val="0036587C"/>
    <w:rsid w:val="0037240A"/>
    <w:rsid w:val="00372A28"/>
    <w:rsid w:val="00374C2E"/>
    <w:rsid w:val="00376E83"/>
    <w:rsid w:val="00387584"/>
    <w:rsid w:val="00393266"/>
    <w:rsid w:val="00393B7E"/>
    <w:rsid w:val="003955B5"/>
    <w:rsid w:val="0039699D"/>
    <w:rsid w:val="00397E1A"/>
    <w:rsid w:val="003A1BEB"/>
    <w:rsid w:val="003A1F37"/>
    <w:rsid w:val="003A5877"/>
    <w:rsid w:val="003A632D"/>
    <w:rsid w:val="003A6C65"/>
    <w:rsid w:val="003A70AA"/>
    <w:rsid w:val="003A7E01"/>
    <w:rsid w:val="003B0CC7"/>
    <w:rsid w:val="003B3C36"/>
    <w:rsid w:val="003B5EF5"/>
    <w:rsid w:val="003C2351"/>
    <w:rsid w:val="003C2BD3"/>
    <w:rsid w:val="003C3826"/>
    <w:rsid w:val="003C43D9"/>
    <w:rsid w:val="003C4C11"/>
    <w:rsid w:val="003D1B64"/>
    <w:rsid w:val="003D220F"/>
    <w:rsid w:val="003D424A"/>
    <w:rsid w:val="003D54DD"/>
    <w:rsid w:val="003E32A4"/>
    <w:rsid w:val="003E3D5C"/>
    <w:rsid w:val="003E3DD2"/>
    <w:rsid w:val="003E56BB"/>
    <w:rsid w:val="003E73C1"/>
    <w:rsid w:val="003E7A98"/>
    <w:rsid w:val="003F0A01"/>
    <w:rsid w:val="003F1240"/>
    <w:rsid w:val="003F30E5"/>
    <w:rsid w:val="003F5870"/>
    <w:rsid w:val="003F70DF"/>
    <w:rsid w:val="00401483"/>
    <w:rsid w:val="00401DE6"/>
    <w:rsid w:val="004075BB"/>
    <w:rsid w:val="004075EA"/>
    <w:rsid w:val="00410F85"/>
    <w:rsid w:val="004118F0"/>
    <w:rsid w:val="00412028"/>
    <w:rsid w:val="004129FA"/>
    <w:rsid w:val="00412A26"/>
    <w:rsid w:val="00420362"/>
    <w:rsid w:val="004203ED"/>
    <w:rsid w:val="00421BA8"/>
    <w:rsid w:val="004234E5"/>
    <w:rsid w:val="004303C7"/>
    <w:rsid w:val="00430A1D"/>
    <w:rsid w:val="00430A7A"/>
    <w:rsid w:val="0043310B"/>
    <w:rsid w:val="00433147"/>
    <w:rsid w:val="00433DD4"/>
    <w:rsid w:val="00435639"/>
    <w:rsid w:val="004360B9"/>
    <w:rsid w:val="004362CB"/>
    <w:rsid w:val="00436735"/>
    <w:rsid w:val="00436A19"/>
    <w:rsid w:val="00442F7F"/>
    <w:rsid w:val="004447D7"/>
    <w:rsid w:val="00447FDB"/>
    <w:rsid w:val="004504F4"/>
    <w:rsid w:val="004510CC"/>
    <w:rsid w:val="00453227"/>
    <w:rsid w:val="00453B2C"/>
    <w:rsid w:val="00454215"/>
    <w:rsid w:val="0045737B"/>
    <w:rsid w:val="004607D9"/>
    <w:rsid w:val="00461A4C"/>
    <w:rsid w:val="004646D6"/>
    <w:rsid w:val="00465DB6"/>
    <w:rsid w:val="00465E55"/>
    <w:rsid w:val="00467E0E"/>
    <w:rsid w:val="004707DB"/>
    <w:rsid w:val="00480550"/>
    <w:rsid w:val="00480B97"/>
    <w:rsid w:val="00482547"/>
    <w:rsid w:val="00484821"/>
    <w:rsid w:val="00486E2E"/>
    <w:rsid w:val="00487B23"/>
    <w:rsid w:val="004908A1"/>
    <w:rsid w:val="0049103B"/>
    <w:rsid w:val="004935D3"/>
    <w:rsid w:val="0049702A"/>
    <w:rsid w:val="00497C69"/>
    <w:rsid w:val="004A2398"/>
    <w:rsid w:val="004A614B"/>
    <w:rsid w:val="004B0614"/>
    <w:rsid w:val="004B49C6"/>
    <w:rsid w:val="004B5AE8"/>
    <w:rsid w:val="004B6586"/>
    <w:rsid w:val="004C0969"/>
    <w:rsid w:val="004C3BB6"/>
    <w:rsid w:val="004C412E"/>
    <w:rsid w:val="004C435A"/>
    <w:rsid w:val="004C52F3"/>
    <w:rsid w:val="004C772F"/>
    <w:rsid w:val="004C7D49"/>
    <w:rsid w:val="004D03C0"/>
    <w:rsid w:val="004D0EF3"/>
    <w:rsid w:val="004D533D"/>
    <w:rsid w:val="004D558F"/>
    <w:rsid w:val="004E096C"/>
    <w:rsid w:val="004E0DD0"/>
    <w:rsid w:val="004E0E0F"/>
    <w:rsid w:val="004E3C31"/>
    <w:rsid w:val="004E5097"/>
    <w:rsid w:val="004E59AB"/>
    <w:rsid w:val="004E708D"/>
    <w:rsid w:val="004E730B"/>
    <w:rsid w:val="004F00D0"/>
    <w:rsid w:val="004F13EB"/>
    <w:rsid w:val="004F2438"/>
    <w:rsid w:val="004F28A5"/>
    <w:rsid w:val="004F4251"/>
    <w:rsid w:val="004F432C"/>
    <w:rsid w:val="004F4A38"/>
    <w:rsid w:val="004F7737"/>
    <w:rsid w:val="005002FB"/>
    <w:rsid w:val="005009DE"/>
    <w:rsid w:val="005044B6"/>
    <w:rsid w:val="00504B55"/>
    <w:rsid w:val="00507CCD"/>
    <w:rsid w:val="0051197A"/>
    <w:rsid w:val="00512482"/>
    <w:rsid w:val="00520AF0"/>
    <w:rsid w:val="00520B33"/>
    <w:rsid w:val="0052114D"/>
    <w:rsid w:val="00523EB6"/>
    <w:rsid w:val="0052476C"/>
    <w:rsid w:val="00524917"/>
    <w:rsid w:val="00530B09"/>
    <w:rsid w:val="00531722"/>
    <w:rsid w:val="005328B2"/>
    <w:rsid w:val="00533644"/>
    <w:rsid w:val="005354EC"/>
    <w:rsid w:val="005378F6"/>
    <w:rsid w:val="00540308"/>
    <w:rsid w:val="00541527"/>
    <w:rsid w:val="00541591"/>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84F23"/>
    <w:rsid w:val="005954EC"/>
    <w:rsid w:val="005958E3"/>
    <w:rsid w:val="00596359"/>
    <w:rsid w:val="005967F2"/>
    <w:rsid w:val="00597681"/>
    <w:rsid w:val="005A2115"/>
    <w:rsid w:val="005A4BDA"/>
    <w:rsid w:val="005A63FB"/>
    <w:rsid w:val="005B3F60"/>
    <w:rsid w:val="005B7890"/>
    <w:rsid w:val="005B7971"/>
    <w:rsid w:val="005C1B88"/>
    <w:rsid w:val="005C4423"/>
    <w:rsid w:val="005C6572"/>
    <w:rsid w:val="005C795A"/>
    <w:rsid w:val="005C7C4A"/>
    <w:rsid w:val="005C7EEC"/>
    <w:rsid w:val="005D036D"/>
    <w:rsid w:val="005D0ABB"/>
    <w:rsid w:val="005D434E"/>
    <w:rsid w:val="005D480B"/>
    <w:rsid w:val="005D7097"/>
    <w:rsid w:val="005E003F"/>
    <w:rsid w:val="005E0845"/>
    <w:rsid w:val="005E0AD9"/>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C1A"/>
    <w:rsid w:val="006150B1"/>
    <w:rsid w:val="006155E0"/>
    <w:rsid w:val="00615C25"/>
    <w:rsid w:val="00616421"/>
    <w:rsid w:val="0061694B"/>
    <w:rsid w:val="0061782D"/>
    <w:rsid w:val="006178A2"/>
    <w:rsid w:val="006208A9"/>
    <w:rsid w:val="00621164"/>
    <w:rsid w:val="00622927"/>
    <w:rsid w:val="006264F4"/>
    <w:rsid w:val="00627F12"/>
    <w:rsid w:val="00634FC5"/>
    <w:rsid w:val="00636306"/>
    <w:rsid w:val="00637329"/>
    <w:rsid w:val="00641C3E"/>
    <w:rsid w:val="00642B82"/>
    <w:rsid w:val="00645D36"/>
    <w:rsid w:val="00646536"/>
    <w:rsid w:val="00646F29"/>
    <w:rsid w:val="00653840"/>
    <w:rsid w:val="00655C29"/>
    <w:rsid w:val="00656EFA"/>
    <w:rsid w:val="006573A3"/>
    <w:rsid w:val="006607CF"/>
    <w:rsid w:val="00661E8B"/>
    <w:rsid w:val="00666BC6"/>
    <w:rsid w:val="00666FAC"/>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424E"/>
    <w:rsid w:val="006B5C80"/>
    <w:rsid w:val="006B7AD2"/>
    <w:rsid w:val="006B7E4C"/>
    <w:rsid w:val="006C0C3B"/>
    <w:rsid w:val="006C1175"/>
    <w:rsid w:val="006C6850"/>
    <w:rsid w:val="006D259B"/>
    <w:rsid w:val="006D2882"/>
    <w:rsid w:val="006D2F8B"/>
    <w:rsid w:val="006D308E"/>
    <w:rsid w:val="006D47C7"/>
    <w:rsid w:val="006D4A12"/>
    <w:rsid w:val="006E21A1"/>
    <w:rsid w:val="006E2F1C"/>
    <w:rsid w:val="006E3FFC"/>
    <w:rsid w:val="006E4035"/>
    <w:rsid w:val="006E5F4A"/>
    <w:rsid w:val="006E794A"/>
    <w:rsid w:val="006F074E"/>
    <w:rsid w:val="006F14F1"/>
    <w:rsid w:val="006F1855"/>
    <w:rsid w:val="006F3716"/>
    <w:rsid w:val="006F3DA7"/>
    <w:rsid w:val="006F45E9"/>
    <w:rsid w:val="0070374F"/>
    <w:rsid w:val="007046E4"/>
    <w:rsid w:val="00705C7C"/>
    <w:rsid w:val="0070749C"/>
    <w:rsid w:val="00707EA5"/>
    <w:rsid w:val="0071013E"/>
    <w:rsid w:val="00711234"/>
    <w:rsid w:val="00712138"/>
    <w:rsid w:val="00712485"/>
    <w:rsid w:val="00712FE7"/>
    <w:rsid w:val="00715496"/>
    <w:rsid w:val="00724AFC"/>
    <w:rsid w:val="00725EC4"/>
    <w:rsid w:val="00726EBA"/>
    <w:rsid w:val="00727431"/>
    <w:rsid w:val="0072766F"/>
    <w:rsid w:val="007308D6"/>
    <w:rsid w:val="0073597B"/>
    <w:rsid w:val="007363CF"/>
    <w:rsid w:val="007417CD"/>
    <w:rsid w:val="00742C6D"/>
    <w:rsid w:val="007453B1"/>
    <w:rsid w:val="00745FAD"/>
    <w:rsid w:val="00747315"/>
    <w:rsid w:val="0074732A"/>
    <w:rsid w:val="00750F91"/>
    <w:rsid w:val="007554E0"/>
    <w:rsid w:val="00756A08"/>
    <w:rsid w:val="00756C20"/>
    <w:rsid w:val="007635A2"/>
    <w:rsid w:val="00763A94"/>
    <w:rsid w:val="007640A0"/>
    <w:rsid w:val="007668FD"/>
    <w:rsid w:val="0077084A"/>
    <w:rsid w:val="00770B83"/>
    <w:rsid w:val="00774F31"/>
    <w:rsid w:val="0077546F"/>
    <w:rsid w:val="007830AE"/>
    <w:rsid w:val="00783BEE"/>
    <w:rsid w:val="00785E4A"/>
    <w:rsid w:val="00790457"/>
    <w:rsid w:val="00790F22"/>
    <w:rsid w:val="00791FF6"/>
    <w:rsid w:val="0079665C"/>
    <w:rsid w:val="007A2C1E"/>
    <w:rsid w:val="007A2F48"/>
    <w:rsid w:val="007A4E9D"/>
    <w:rsid w:val="007A6A31"/>
    <w:rsid w:val="007B37C3"/>
    <w:rsid w:val="007B6D3B"/>
    <w:rsid w:val="007B6E26"/>
    <w:rsid w:val="007C066D"/>
    <w:rsid w:val="007C4564"/>
    <w:rsid w:val="007C54E0"/>
    <w:rsid w:val="007C5540"/>
    <w:rsid w:val="007C5B8F"/>
    <w:rsid w:val="007C6E11"/>
    <w:rsid w:val="007D1AA5"/>
    <w:rsid w:val="007D72B1"/>
    <w:rsid w:val="007E3CA1"/>
    <w:rsid w:val="007E46AE"/>
    <w:rsid w:val="007E47F8"/>
    <w:rsid w:val="007E50D1"/>
    <w:rsid w:val="007E56D3"/>
    <w:rsid w:val="007F1398"/>
    <w:rsid w:val="007F26BF"/>
    <w:rsid w:val="007F3E73"/>
    <w:rsid w:val="007F5E62"/>
    <w:rsid w:val="00800BFB"/>
    <w:rsid w:val="0080316D"/>
    <w:rsid w:val="00804640"/>
    <w:rsid w:val="0080531F"/>
    <w:rsid w:val="008057DC"/>
    <w:rsid w:val="00805D84"/>
    <w:rsid w:val="0080798E"/>
    <w:rsid w:val="0081001C"/>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6A03"/>
    <w:rsid w:val="00847513"/>
    <w:rsid w:val="008538DD"/>
    <w:rsid w:val="00856A0B"/>
    <w:rsid w:val="00860AEC"/>
    <w:rsid w:val="00862B54"/>
    <w:rsid w:val="00870AB9"/>
    <w:rsid w:val="008712D5"/>
    <w:rsid w:val="0087165E"/>
    <w:rsid w:val="00874E48"/>
    <w:rsid w:val="00881232"/>
    <w:rsid w:val="0088206E"/>
    <w:rsid w:val="00885DA8"/>
    <w:rsid w:val="008861F4"/>
    <w:rsid w:val="0089334E"/>
    <w:rsid w:val="0089443B"/>
    <w:rsid w:val="00894F95"/>
    <w:rsid w:val="0089616F"/>
    <w:rsid w:val="0089724E"/>
    <w:rsid w:val="008A2073"/>
    <w:rsid w:val="008A419F"/>
    <w:rsid w:val="008A42C2"/>
    <w:rsid w:val="008A4319"/>
    <w:rsid w:val="008A564F"/>
    <w:rsid w:val="008A6DCD"/>
    <w:rsid w:val="008B0A51"/>
    <w:rsid w:val="008B6BF4"/>
    <w:rsid w:val="008B7335"/>
    <w:rsid w:val="008C1281"/>
    <w:rsid w:val="008C23D2"/>
    <w:rsid w:val="008C3436"/>
    <w:rsid w:val="008E159A"/>
    <w:rsid w:val="008E179C"/>
    <w:rsid w:val="008E3DB5"/>
    <w:rsid w:val="008E4447"/>
    <w:rsid w:val="008E7480"/>
    <w:rsid w:val="008F0E7A"/>
    <w:rsid w:val="008F0FB0"/>
    <w:rsid w:val="008F237D"/>
    <w:rsid w:val="008F69D5"/>
    <w:rsid w:val="00901A2F"/>
    <w:rsid w:val="0090711C"/>
    <w:rsid w:val="0090752A"/>
    <w:rsid w:val="0091228F"/>
    <w:rsid w:val="0091271B"/>
    <w:rsid w:val="00912ADB"/>
    <w:rsid w:val="009166CA"/>
    <w:rsid w:val="00917963"/>
    <w:rsid w:val="00921727"/>
    <w:rsid w:val="00921D5D"/>
    <w:rsid w:val="009227D0"/>
    <w:rsid w:val="00927551"/>
    <w:rsid w:val="00932824"/>
    <w:rsid w:val="00936374"/>
    <w:rsid w:val="00942621"/>
    <w:rsid w:val="00942758"/>
    <w:rsid w:val="00944719"/>
    <w:rsid w:val="00945285"/>
    <w:rsid w:val="00957AD9"/>
    <w:rsid w:val="009601E4"/>
    <w:rsid w:val="00960696"/>
    <w:rsid w:val="00961562"/>
    <w:rsid w:val="00962996"/>
    <w:rsid w:val="00962C5A"/>
    <w:rsid w:val="00965C2B"/>
    <w:rsid w:val="00965E0C"/>
    <w:rsid w:val="009665BD"/>
    <w:rsid w:val="00970E67"/>
    <w:rsid w:val="0097336A"/>
    <w:rsid w:val="00976013"/>
    <w:rsid w:val="0098276B"/>
    <w:rsid w:val="00984279"/>
    <w:rsid w:val="009847F1"/>
    <w:rsid w:val="00984CCD"/>
    <w:rsid w:val="009901E9"/>
    <w:rsid w:val="00990F21"/>
    <w:rsid w:val="00996E96"/>
    <w:rsid w:val="009A16E2"/>
    <w:rsid w:val="009A2962"/>
    <w:rsid w:val="009A3596"/>
    <w:rsid w:val="009A54DF"/>
    <w:rsid w:val="009A7CC5"/>
    <w:rsid w:val="009B01AA"/>
    <w:rsid w:val="009B08B8"/>
    <w:rsid w:val="009B08DA"/>
    <w:rsid w:val="009B304A"/>
    <w:rsid w:val="009B6803"/>
    <w:rsid w:val="009B7AFE"/>
    <w:rsid w:val="009C0114"/>
    <w:rsid w:val="009C25C4"/>
    <w:rsid w:val="009C2C8A"/>
    <w:rsid w:val="009C73BE"/>
    <w:rsid w:val="009D0CAC"/>
    <w:rsid w:val="009D2E59"/>
    <w:rsid w:val="009D7C0A"/>
    <w:rsid w:val="009E1071"/>
    <w:rsid w:val="009E32F8"/>
    <w:rsid w:val="009E3BA3"/>
    <w:rsid w:val="009E4041"/>
    <w:rsid w:val="009E5841"/>
    <w:rsid w:val="009E60BE"/>
    <w:rsid w:val="009F42C7"/>
    <w:rsid w:val="009F4A59"/>
    <w:rsid w:val="009F7822"/>
    <w:rsid w:val="009F7E18"/>
    <w:rsid w:val="00A02726"/>
    <w:rsid w:val="00A03E0E"/>
    <w:rsid w:val="00A079FB"/>
    <w:rsid w:val="00A1005D"/>
    <w:rsid w:val="00A10134"/>
    <w:rsid w:val="00A12A8E"/>
    <w:rsid w:val="00A12E94"/>
    <w:rsid w:val="00A13E5D"/>
    <w:rsid w:val="00A1504A"/>
    <w:rsid w:val="00A173E0"/>
    <w:rsid w:val="00A17B66"/>
    <w:rsid w:val="00A235CB"/>
    <w:rsid w:val="00A238D5"/>
    <w:rsid w:val="00A27B9C"/>
    <w:rsid w:val="00A3017C"/>
    <w:rsid w:val="00A30260"/>
    <w:rsid w:val="00A303B4"/>
    <w:rsid w:val="00A319E5"/>
    <w:rsid w:val="00A32D18"/>
    <w:rsid w:val="00A32D99"/>
    <w:rsid w:val="00A33182"/>
    <w:rsid w:val="00A333F0"/>
    <w:rsid w:val="00A353EC"/>
    <w:rsid w:val="00A3555C"/>
    <w:rsid w:val="00A35B96"/>
    <w:rsid w:val="00A3605E"/>
    <w:rsid w:val="00A421FF"/>
    <w:rsid w:val="00A43AF1"/>
    <w:rsid w:val="00A47447"/>
    <w:rsid w:val="00A51A90"/>
    <w:rsid w:val="00A542F6"/>
    <w:rsid w:val="00A55B64"/>
    <w:rsid w:val="00A578D4"/>
    <w:rsid w:val="00A578F5"/>
    <w:rsid w:val="00A57BBD"/>
    <w:rsid w:val="00A613DE"/>
    <w:rsid w:val="00A617B6"/>
    <w:rsid w:val="00A628B5"/>
    <w:rsid w:val="00A64412"/>
    <w:rsid w:val="00A67C9A"/>
    <w:rsid w:val="00A7003F"/>
    <w:rsid w:val="00A72AE0"/>
    <w:rsid w:val="00A80642"/>
    <w:rsid w:val="00A823B3"/>
    <w:rsid w:val="00A83B9A"/>
    <w:rsid w:val="00A84B7C"/>
    <w:rsid w:val="00A85EAE"/>
    <w:rsid w:val="00A90AF2"/>
    <w:rsid w:val="00A931CC"/>
    <w:rsid w:val="00A93D50"/>
    <w:rsid w:val="00A94123"/>
    <w:rsid w:val="00A972B7"/>
    <w:rsid w:val="00A9742B"/>
    <w:rsid w:val="00AA6D71"/>
    <w:rsid w:val="00AA7B80"/>
    <w:rsid w:val="00AB059F"/>
    <w:rsid w:val="00AB0BE6"/>
    <w:rsid w:val="00AB1297"/>
    <w:rsid w:val="00AB23A7"/>
    <w:rsid w:val="00AB32AA"/>
    <w:rsid w:val="00AC0125"/>
    <w:rsid w:val="00AC01CB"/>
    <w:rsid w:val="00AC2F19"/>
    <w:rsid w:val="00AC414F"/>
    <w:rsid w:val="00AC4469"/>
    <w:rsid w:val="00AC58F9"/>
    <w:rsid w:val="00AC62CF"/>
    <w:rsid w:val="00AC6FF3"/>
    <w:rsid w:val="00AC7D6C"/>
    <w:rsid w:val="00AD08F9"/>
    <w:rsid w:val="00AD21D9"/>
    <w:rsid w:val="00AD3A30"/>
    <w:rsid w:val="00AD4AA5"/>
    <w:rsid w:val="00AD559E"/>
    <w:rsid w:val="00AD5E29"/>
    <w:rsid w:val="00AE2C18"/>
    <w:rsid w:val="00AE5695"/>
    <w:rsid w:val="00AE7E3A"/>
    <w:rsid w:val="00AF1AAD"/>
    <w:rsid w:val="00B0177D"/>
    <w:rsid w:val="00B02E2E"/>
    <w:rsid w:val="00B115AA"/>
    <w:rsid w:val="00B1229A"/>
    <w:rsid w:val="00B138FE"/>
    <w:rsid w:val="00B14930"/>
    <w:rsid w:val="00B14F65"/>
    <w:rsid w:val="00B16418"/>
    <w:rsid w:val="00B1741C"/>
    <w:rsid w:val="00B1773A"/>
    <w:rsid w:val="00B21BD3"/>
    <w:rsid w:val="00B23F2C"/>
    <w:rsid w:val="00B2515E"/>
    <w:rsid w:val="00B2578D"/>
    <w:rsid w:val="00B270AB"/>
    <w:rsid w:val="00B30135"/>
    <w:rsid w:val="00B3114B"/>
    <w:rsid w:val="00B4310D"/>
    <w:rsid w:val="00B43F7D"/>
    <w:rsid w:val="00B4541D"/>
    <w:rsid w:val="00B5016C"/>
    <w:rsid w:val="00B50A35"/>
    <w:rsid w:val="00B517C7"/>
    <w:rsid w:val="00B53DAB"/>
    <w:rsid w:val="00B57882"/>
    <w:rsid w:val="00B578EF"/>
    <w:rsid w:val="00B6164B"/>
    <w:rsid w:val="00B66894"/>
    <w:rsid w:val="00B74C0A"/>
    <w:rsid w:val="00B77ACD"/>
    <w:rsid w:val="00B80983"/>
    <w:rsid w:val="00B82EFA"/>
    <w:rsid w:val="00B846AE"/>
    <w:rsid w:val="00B908A1"/>
    <w:rsid w:val="00B91EB5"/>
    <w:rsid w:val="00BA18BE"/>
    <w:rsid w:val="00BA21A2"/>
    <w:rsid w:val="00BA3065"/>
    <w:rsid w:val="00BA3215"/>
    <w:rsid w:val="00BA4297"/>
    <w:rsid w:val="00BA47B4"/>
    <w:rsid w:val="00BA47BD"/>
    <w:rsid w:val="00BA50D2"/>
    <w:rsid w:val="00BA5461"/>
    <w:rsid w:val="00BA668C"/>
    <w:rsid w:val="00BA6E38"/>
    <w:rsid w:val="00BB24D0"/>
    <w:rsid w:val="00BB3932"/>
    <w:rsid w:val="00BB3B50"/>
    <w:rsid w:val="00BB580C"/>
    <w:rsid w:val="00BB5817"/>
    <w:rsid w:val="00BB6B07"/>
    <w:rsid w:val="00BC0BD0"/>
    <w:rsid w:val="00BC0C28"/>
    <w:rsid w:val="00BC2AC6"/>
    <w:rsid w:val="00BC2ED3"/>
    <w:rsid w:val="00BC3B97"/>
    <w:rsid w:val="00BC3BA3"/>
    <w:rsid w:val="00BC4305"/>
    <w:rsid w:val="00BC7E43"/>
    <w:rsid w:val="00BD1129"/>
    <w:rsid w:val="00BD5B76"/>
    <w:rsid w:val="00BE2BCE"/>
    <w:rsid w:val="00BE2D00"/>
    <w:rsid w:val="00BE60C9"/>
    <w:rsid w:val="00BE6778"/>
    <w:rsid w:val="00BE753C"/>
    <w:rsid w:val="00BF126C"/>
    <w:rsid w:val="00BF1335"/>
    <w:rsid w:val="00BF4236"/>
    <w:rsid w:val="00BF51E4"/>
    <w:rsid w:val="00C03789"/>
    <w:rsid w:val="00C03840"/>
    <w:rsid w:val="00C04282"/>
    <w:rsid w:val="00C063B8"/>
    <w:rsid w:val="00C07578"/>
    <w:rsid w:val="00C27256"/>
    <w:rsid w:val="00C276CA"/>
    <w:rsid w:val="00C31081"/>
    <w:rsid w:val="00C31765"/>
    <w:rsid w:val="00C341FF"/>
    <w:rsid w:val="00C35CAE"/>
    <w:rsid w:val="00C4067D"/>
    <w:rsid w:val="00C4080E"/>
    <w:rsid w:val="00C41BF6"/>
    <w:rsid w:val="00C43920"/>
    <w:rsid w:val="00C452B8"/>
    <w:rsid w:val="00C500D7"/>
    <w:rsid w:val="00C50195"/>
    <w:rsid w:val="00C50B1A"/>
    <w:rsid w:val="00C50D67"/>
    <w:rsid w:val="00C5115A"/>
    <w:rsid w:val="00C52F21"/>
    <w:rsid w:val="00C677F9"/>
    <w:rsid w:val="00C6797E"/>
    <w:rsid w:val="00C71F8B"/>
    <w:rsid w:val="00C72C80"/>
    <w:rsid w:val="00C73285"/>
    <w:rsid w:val="00C73579"/>
    <w:rsid w:val="00C735C1"/>
    <w:rsid w:val="00C76483"/>
    <w:rsid w:val="00C7779E"/>
    <w:rsid w:val="00C80E9B"/>
    <w:rsid w:val="00C93391"/>
    <w:rsid w:val="00C97BBA"/>
    <w:rsid w:val="00C97DF5"/>
    <w:rsid w:val="00C97F28"/>
    <w:rsid w:val="00CA2ECF"/>
    <w:rsid w:val="00CA3EFB"/>
    <w:rsid w:val="00CA48BF"/>
    <w:rsid w:val="00CA4C41"/>
    <w:rsid w:val="00CB10E9"/>
    <w:rsid w:val="00CB19D4"/>
    <w:rsid w:val="00CB5E2F"/>
    <w:rsid w:val="00CC0394"/>
    <w:rsid w:val="00CC0A2C"/>
    <w:rsid w:val="00CC30CD"/>
    <w:rsid w:val="00CC3E1D"/>
    <w:rsid w:val="00CC581B"/>
    <w:rsid w:val="00CC5AD8"/>
    <w:rsid w:val="00CC6565"/>
    <w:rsid w:val="00CC6CF1"/>
    <w:rsid w:val="00CC7A7C"/>
    <w:rsid w:val="00CD0728"/>
    <w:rsid w:val="00CD50EA"/>
    <w:rsid w:val="00CD5C96"/>
    <w:rsid w:val="00CD69F5"/>
    <w:rsid w:val="00CD76E5"/>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5AB2"/>
    <w:rsid w:val="00D1695E"/>
    <w:rsid w:val="00D2164E"/>
    <w:rsid w:val="00D227E5"/>
    <w:rsid w:val="00D25F27"/>
    <w:rsid w:val="00D2663A"/>
    <w:rsid w:val="00D3154C"/>
    <w:rsid w:val="00D324B5"/>
    <w:rsid w:val="00D331EE"/>
    <w:rsid w:val="00D345CC"/>
    <w:rsid w:val="00D35C3E"/>
    <w:rsid w:val="00D40C52"/>
    <w:rsid w:val="00D414C8"/>
    <w:rsid w:val="00D43915"/>
    <w:rsid w:val="00D443E4"/>
    <w:rsid w:val="00D4693D"/>
    <w:rsid w:val="00D47AA7"/>
    <w:rsid w:val="00D50C0C"/>
    <w:rsid w:val="00D53ACB"/>
    <w:rsid w:val="00D53EB8"/>
    <w:rsid w:val="00D61AAB"/>
    <w:rsid w:val="00D62B3D"/>
    <w:rsid w:val="00D62FCC"/>
    <w:rsid w:val="00D6571A"/>
    <w:rsid w:val="00D669C9"/>
    <w:rsid w:val="00D701FF"/>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15E3"/>
    <w:rsid w:val="00DC2ED1"/>
    <w:rsid w:val="00DC7186"/>
    <w:rsid w:val="00DD1B1D"/>
    <w:rsid w:val="00DD4134"/>
    <w:rsid w:val="00DD6A1F"/>
    <w:rsid w:val="00DE0983"/>
    <w:rsid w:val="00DE1282"/>
    <w:rsid w:val="00DE2094"/>
    <w:rsid w:val="00DE453B"/>
    <w:rsid w:val="00DE488D"/>
    <w:rsid w:val="00DE6324"/>
    <w:rsid w:val="00DF32AE"/>
    <w:rsid w:val="00DF4D09"/>
    <w:rsid w:val="00DF51F9"/>
    <w:rsid w:val="00DF5BB1"/>
    <w:rsid w:val="00E013B8"/>
    <w:rsid w:val="00E01659"/>
    <w:rsid w:val="00E04400"/>
    <w:rsid w:val="00E11837"/>
    <w:rsid w:val="00E12541"/>
    <w:rsid w:val="00E12C3F"/>
    <w:rsid w:val="00E173AA"/>
    <w:rsid w:val="00E20480"/>
    <w:rsid w:val="00E22948"/>
    <w:rsid w:val="00E2442E"/>
    <w:rsid w:val="00E24ACE"/>
    <w:rsid w:val="00E2552A"/>
    <w:rsid w:val="00E26541"/>
    <w:rsid w:val="00E268DE"/>
    <w:rsid w:val="00E31C79"/>
    <w:rsid w:val="00E31D92"/>
    <w:rsid w:val="00E32160"/>
    <w:rsid w:val="00E3299F"/>
    <w:rsid w:val="00E3386E"/>
    <w:rsid w:val="00E33C7F"/>
    <w:rsid w:val="00E3423E"/>
    <w:rsid w:val="00E36272"/>
    <w:rsid w:val="00E36593"/>
    <w:rsid w:val="00E371B3"/>
    <w:rsid w:val="00E37FCD"/>
    <w:rsid w:val="00E40F2E"/>
    <w:rsid w:val="00E429F2"/>
    <w:rsid w:val="00E45A0B"/>
    <w:rsid w:val="00E50C88"/>
    <w:rsid w:val="00E51878"/>
    <w:rsid w:val="00E51C20"/>
    <w:rsid w:val="00E55132"/>
    <w:rsid w:val="00E556CC"/>
    <w:rsid w:val="00E560AB"/>
    <w:rsid w:val="00E5743C"/>
    <w:rsid w:val="00E61B19"/>
    <w:rsid w:val="00E635F8"/>
    <w:rsid w:val="00E65CE3"/>
    <w:rsid w:val="00E66D2E"/>
    <w:rsid w:val="00E6719F"/>
    <w:rsid w:val="00E674D6"/>
    <w:rsid w:val="00E67AB4"/>
    <w:rsid w:val="00E707E0"/>
    <w:rsid w:val="00E719C9"/>
    <w:rsid w:val="00E72063"/>
    <w:rsid w:val="00E72DE8"/>
    <w:rsid w:val="00E76FA2"/>
    <w:rsid w:val="00E859F9"/>
    <w:rsid w:val="00E86D2A"/>
    <w:rsid w:val="00E86E1E"/>
    <w:rsid w:val="00E93611"/>
    <w:rsid w:val="00E93B45"/>
    <w:rsid w:val="00E93C1B"/>
    <w:rsid w:val="00E96377"/>
    <w:rsid w:val="00E96ED0"/>
    <w:rsid w:val="00E97E89"/>
    <w:rsid w:val="00EA2B96"/>
    <w:rsid w:val="00EA2F4F"/>
    <w:rsid w:val="00EA4455"/>
    <w:rsid w:val="00EA45B5"/>
    <w:rsid w:val="00EB08B9"/>
    <w:rsid w:val="00EB2DD8"/>
    <w:rsid w:val="00EB3800"/>
    <w:rsid w:val="00EC3DA6"/>
    <w:rsid w:val="00EC4819"/>
    <w:rsid w:val="00EC68BD"/>
    <w:rsid w:val="00EC7480"/>
    <w:rsid w:val="00EC7CA4"/>
    <w:rsid w:val="00ED1997"/>
    <w:rsid w:val="00ED293D"/>
    <w:rsid w:val="00ED2ED6"/>
    <w:rsid w:val="00ED4725"/>
    <w:rsid w:val="00ED6FDE"/>
    <w:rsid w:val="00ED7DFE"/>
    <w:rsid w:val="00EE029E"/>
    <w:rsid w:val="00EE0EA3"/>
    <w:rsid w:val="00EE2656"/>
    <w:rsid w:val="00EE36DC"/>
    <w:rsid w:val="00EE60C4"/>
    <w:rsid w:val="00EE64A2"/>
    <w:rsid w:val="00EE6E23"/>
    <w:rsid w:val="00EF6EAC"/>
    <w:rsid w:val="00F00595"/>
    <w:rsid w:val="00F014B2"/>
    <w:rsid w:val="00F0254D"/>
    <w:rsid w:val="00F02C2D"/>
    <w:rsid w:val="00F04616"/>
    <w:rsid w:val="00F06F18"/>
    <w:rsid w:val="00F0700D"/>
    <w:rsid w:val="00F07B09"/>
    <w:rsid w:val="00F13DA8"/>
    <w:rsid w:val="00F14CA7"/>
    <w:rsid w:val="00F14EC4"/>
    <w:rsid w:val="00F17C75"/>
    <w:rsid w:val="00F22268"/>
    <w:rsid w:val="00F27FB2"/>
    <w:rsid w:val="00F32151"/>
    <w:rsid w:val="00F32923"/>
    <w:rsid w:val="00F340DF"/>
    <w:rsid w:val="00F34B97"/>
    <w:rsid w:val="00F35142"/>
    <w:rsid w:val="00F3671E"/>
    <w:rsid w:val="00F4007D"/>
    <w:rsid w:val="00F41220"/>
    <w:rsid w:val="00F4372A"/>
    <w:rsid w:val="00F46653"/>
    <w:rsid w:val="00F46BB5"/>
    <w:rsid w:val="00F524E0"/>
    <w:rsid w:val="00F5365A"/>
    <w:rsid w:val="00F54A64"/>
    <w:rsid w:val="00F54BB4"/>
    <w:rsid w:val="00F55D2E"/>
    <w:rsid w:val="00F5779E"/>
    <w:rsid w:val="00F6364B"/>
    <w:rsid w:val="00F64154"/>
    <w:rsid w:val="00F6499D"/>
    <w:rsid w:val="00F653E8"/>
    <w:rsid w:val="00F66C89"/>
    <w:rsid w:val="00F67340"/>
    <w:rsid w:val="00F67773"/>
    <w:rsid w:val="00F71F8D"/>
    <w:rsid w:val="00F725DA"/>
    <w:rsid w:val="00F73843"/>
    <w:rsid w:val="00F73DC9"/>
    <w:rsid w:val="00F75CCA"/>
    <w:rsid w:val="00F775EF"/>
    <w:rsid w:val="00F80C47"/>
    <w:rsid w:val="00F80FE6"/>
    <w:rsid w:val="00F815D0"/>
    <w:rsid w:val="00F81A58"/>
    <w:rsid w:val="00F83F17"/>
    <w:rsid w:val="00F853F7"/>
    <w:rsid w:val="00F87DBC"/>
    <w:rsid w:val="00F909D0"/>
    <w:rsid w:val="00F9264C"/>
    <w:rsid w:val="00F934D4"/>
    <w:rsid w:val="00F9481B"/>
    <w:rsid w:val="00F94ACA"/>
    <w:rsid w:val="00FA086C"/>
    <w:rsid w:val="00FA1879"/>
    <w:rsid w:val="00FA1E4B"/>
    <w:rsid w:val="00FA332B"/>
    <w:rsid w:val="00FA52B9"/>
    <w:rsid w:val="00FB06B2"/>
    <w:rsid w:val="00FB1E84"/>
    <w:rsid w:val="00FC1AF9"/>
    <w:rsid w:val="00FC2996"/>
    <w:rsid w:val="00FC5C74"/>
    <w:rsid w:val="00FD10C1"/>
    <w:rsid w:val="00FD5BCD"/>
    <w:rsid w:val="00FD7B21"/>
    <w:rsid w:val="00FE1A69"/>
    <w:rsid w:val="00FE3035"/>
    <w:rsid w:val="00FF0FD4"/>
    <w:rsid w:val="00FF1877"/>
    <w:rsid w:val="00FF1C1D"/>
    <w:rsid w:val="00FF1E55"/>
    <w:rsid w:val="00FF248A"/>
    <w:rsid w:val="00FF4930"/>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9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a.gks.ru/owa/redir.aspx?C=nCMk5ErHRrshskuVsCtm4k2Pdm7GnuLXzO9YV20U46uo7lcglvzXCA..&amp;URL=http%3a%2f%2fwww.strana2020.ru" TargetMode="External"/><Relationship Id="rId13" Type="http://schemas.openxmlformats.org/officeDocument/2006/relationships/hyperlink" Target="https://ok.ru/strana2020"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vk.com/strana2020"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acebook.com/strana2020" TargetMode="External"/><Relationship Id="rId5" Type="http://schemas.openxmlformats.org/officeDocument/2006/relationships/footnotes" Target="footnote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microsoft.com/office/2007/relationships/stylesWithEffects" Target="stylesWithEffects.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21447-0FB3-4936-A45D-CB7651FC2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1</Pages>
  <Words>336</Words>
  <Characters>1917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P30_KnyazevSS</cp:lastModifiedBy>
  <cp:revision>66</cp:revision>
  <cp:lastPrinted>2020-02-13T18:03:00Z</cp:lastPrinted>
  <dcterms:created xsi:type="dcterms:W3CDTF">2020-05-14T15:54:00Z</dcterms:created>
  <dcterms:modified xsi:type="dcterms:W3CDTF">2020-06-04T10:08:00Z</dcterms:modified>
</cp:coreProperties>
</file>