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4A" w:rsidRPr="00B15C05" w:rsidRDefault="00D66D4A" w:rsidP="00D66D4A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Заключение о результатах проведения публичных слушаний</w:t>
      </w:r>
    </w:p>
    <w:p w:rsidR="00D66D4A" w:rsidRPr="00B15C05" w:rsidRDefault="00D66D4A" w:rsidP="00D66D4A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 xml:space="preserve"> по проекту отчета об исполнении бюджета</w:t>
      </w:r>
    </w:p>
    <w:p w:rsidR="00D66D4A" w:rsidRPr="00B15C05" w:rsidRDefault="00D66D4A" w:rsidP="00D66D4A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 xml:space="preserve"> муниципального образования «Город Астрахань» за 2020 год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Главой муниципального образования «Город Астрахань» распоряжением от 24.03.2021 № 01-р-мо «О назначении публичных слушаний по проекту отчета об исполнении бюджета муниципального образования «Город Астрахань» за 2020 год» были назначены публичные слушания на 21 апреля 2021 года в здании администрации муниципального образования «Город Астрахань». </w:t>
      </w:r>
      <w:proofErr w:type="gramStart"/>
      <w:r w:rsidRPr="00B15C05">
        <w:rPr>
          <w:spacing w:val="0"/>
        </w:rPr>
        <w:t>Распоряжением главы муниципального образования «Город Астрахань» от 15.05.2019 № 02-р-мо «О создании постоянно действующей комиссии по подготовке и проведению публичных слушаний по проекту отчета об исполнении бюджета муниципального образования «Город Астрахань» создана комиссия, в состав которой вошли представители администрации муниципального образования «Город Астрахань», а также депутаты Городской Думы муниципального образования «Город Астрахань».</w:t>
      </w:r>
      <w:proofErr w:type="gramEnd"/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Информационное сообщение о проведении публичных слушаний размещено на официальном сайте администрации муниципального образования «Город Астрахань» www.astrgorod.ru и опубликовано в официальном бюллетене «Астраханский вестник».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В целях </w:t>
      </w:r>
      <w:proofErr w:type="gramStart"/>
      <w:r w:rsidRPr="00B15C05">
        <w:rPr>
          <w:spacing w:val="0"/>
        </w:rPr>
        <w:t>обеспечения возможности ознакомления населения города</w:t>
      </w:r>
      <w:proofErr w:type="gramEnd"/>
      <w:r w:rsidRPr="00B15C05">
        <w:rPr>
          <w:spacing w:val="0"/>
        </w:rPr>
        <w:t xml:space="preserve"> с проектом решения Городской Думы муниципального образования «Город Астрахань» «Об исполнении бюджета муниципального образования «Город Астрахань» за 2020 год» указанный проект размещен на официальном сайте администрации муниципального образования «Город Астрахань» www.astrgorod.ru и опубликован в официальном бюллетене «Астраханский вестник» от 08.04.2021 № 14.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Ознакомление заинтересованных лиц с отчетом и принятие предложений по отчету принимались до 20 апреля 2021 года по почте либо на электронный адрес. Публичные слушания состоялись 21 апреля 2021 года в 10 часов в зале заседаний здания администрации муниципального образования «Город Астрахань» по адресу: г. Астрахань, ул. Чернышевского, 6. В обсуждении отчета об исполнении бюджета принимали участие 13 человек. 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15C05">
        <w:rPr>
          <w:spacing w:val="0"/>
        </w:rPr>
        <w:t>Бюджет муниципального образования «Город Астрахань» на 2020 год утвержден решением Городской Думы муниципального образования «Город Астрахань» от 19.12.2019 № 127 «О бюджете муниципального образования «Город Астрахань» на 2020 год и плановый период 2021 и 2022 годы», внесены изменения решениями Городской Думы муниципального образования «Город Астрахань» от 18.02.2020 № 14, от 23.06.2020 № 60, от 27.08.2020 № 95, от 24.12.2020 № 58.</w:t>
      </w:r>
      <w:proofErr w:type="gramEnd"/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Бюджет муниципального образования «Город Астрахань» на 2020 год утвержден по основным параметрам по доходам в сумме 11 102 972,7 тыс. рублей, по расходам - в сумме 11 374 347,2 тыс. рублей, с дефицитом бюджетных средств в объеме 271 374,5 тыс. рублей. </w:t>
      </w:r>
      <w:proofErr w:type="gramStart"/>
      <w:r w:rsidRPr="00B15C05">
        <w:rPr>
          <w:spacing w:val="0"/>
        </w:rPr>
        <w:t xml:space="preserve">Без учета остатков прошлых лет, сложившихся по состоянию на 1 января 2020 года в сумме 215 817,9 тыс. рублей, дефицит составит 55 556,6 тыс. рублей, или 1,8% от общего годового объема доходов бюджета без учета объема безвозмездных поступлений и поступлений налоговых доходов по дополнительным нормативам отчислений, а также остатков прошлых лет. </w:t>
      </w:r>
      <w:proofErr w:type="gramEnd"/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Городской бюджет за 2020 год исполнен по доходам на сумму 10 346 699,0 </w:t>
      </w:r>
      <w:proofErr w:type="spellStart"/>
      <w:r w:rsidRPr="00B15C05">
        <w:rPr>
          <w:spacing w:val="0"/>
        </w:rPr>
        <w:t>тыс</w:t>
      </w:r>
      <w:proofErr w:type="gramStart"/>
      <w:r w:rsidRPr="00B15C05">
        <w:rPr>
          <w:spacing w:val="0"/>
        </w:rPr>
        <w:t>.р</w:t>
      </w:r>
      <w:proofErr w:type="gramEnd"/>
      <w:r w:rsidRPr="00B15C05">
        <w:rPr>
          <w:spacing w:val="0"/>
        </w:rPr>
        <w:t>уб­лей</w:t>
      </w:r>
      <w:proofErr w:type="spellEnd"/>
      <w:r w:rsidRPr="00B15C05">
        <w:rPr>
          <w:spacing w:val="0"/>
        </w:rPr>
        <w:t>, или 93,2% к уточненным плановым назначениям, по расходам на сумму 10 026 227,9 тыс. рублей, или 88,1%, с профицитом бюджетных средств в сумме 320 471,1 тыс. рублей, или 10,1%. По сравнению с 2019 годом доходы увеличились на 1 127 454,8 тыс. рублей, или на 12,2%, расходы увеличились на 1 143 318,1 тыс. рублей, или на 12,9%.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15C05">
        <w:rPr>
          <w:spacing w:val="0"/>
        </w:rPr>
        <w:t>По итогам 2020 года в бюджет муниципального образования «Город Астрахань» поступило налоговых и неналоговых доходов на общую сумму 4 451 570,8 тыс. руб­лей, при утвержденном прогнозе в объеме 4 313 006,0 тыс. рублей, выполнение составило 103,2%. По сравнению с 2019 годом объем налоговых и неналоговых доходов уменьшился на 202 608,9 тыс. рублей, или на 4,4% (фактическое поступление за 2019</w:t>
      </w:r>
      <w:proofErr w:type="gramEnd"/>
      <w:r w:rsidRPr="00B15C05">
        <w:rPr>
          <w:spacing w:val="0"/>
        </w:rPr>
        <w:t xml:space="preserve"> г. - 4 654 179,7 тыс. рублей). 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Основными </w:t>
      </w:r>
      <w:proofErr w:type="spellStart"/>
      <w:r w:rsidRPr="00B15C05">
        <w:rPr>
          <w:spacing w:val="0"/>
        </w:rPr>
        <w:t>бюджетообразующими</w:t>
      </w:r>
      <w:proofErr w:type="spellEnd"/>
      <w:r w:rsidRPr="00B15C05">
        <w:rPr>
          <w:spacing w:val="0"/>
        </w:rPr>
        <w:t xml:space="preserve"> налогами и сборами бюджета муниципального образования «Город Астрахань» являются налог на доходы физических лиц; налог, взимаемый по упрощенной системе налогообложения; единый налог на вмененный доход; арендная плата за землю; земельный налог и налог на имущество физических лиц.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Одним из источников доходной части местного бюджета в отчетном году являются безвозмездные поступления из бюджетов вышестоящего уровня - федеральные и областные межбюджетные трансферты.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Безвозмездные поступления в бюджет города за отчетный период поступили в объеме 5 895 128,2 тыс. рублей, или 57,0% от общего объема доходов в сумме 10 346 699,0 тыс. рублей. 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Прогноз безвозмездных поступлений исполнен на 86,8% при плановых назначениях в объеме 6 792 790,7 тыс. рублей.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В целях обеспечения сбалансированного и планомерного исполнения бюджета по расходам на протяжении ряда лет ведется работа по осуществлению кассовых выплат в соответствии с кассовым планом, что позволяет равномерно распределять денежные средства и обеспечивать возможность главным распорядителям бюджетных сре</w:t>
      </w:r>
      <w:proofErr w:type="gramStart"/>
      <w:r w:rsidRPr="00B15C05">
        <w:rPr>
          <w:spacing w:val="0"/>
        </w:rPr>
        <w:t>дств пл</w:t>
      </w:r>
      <w:proofErr w:type="gramEnd"/>
      <w:r w:rsidRPr="00B15C05">
        <w:rPr>
          <w:spacing w:val="0"/>
        </w:rPr>
        <w:t>анировать кассовые выплаты, а также производить финансирование запланированных расходов. Основным отраслевым приоритетом бюджета города продолжает оставаться образование, его доля составляет 59,1% от общей суммы расходов бюджета.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Главным направлением бюджетной политики при исполнении бюджета является улучшение условий жизни населения города, повышение качества муниципальных услуг. Администрация города будет продолжать стремиться к изысканию путей увеличения собственных доходов бюджета, </w:t>
      </w:r>
      <w:r w:rsidRPr="00B15C05">
        <w:rPr>
          <w:spacing w:val="0"/>
        </w:rPr>
        <w:lastRenderedPageBreak/>
        <w:t>сокращению неэффективных затрат, а также повышению информированности населения о бюджете города.</w:t>
      </w:r>
    </w:p>
    <w:p w:rsidR="00D66D4A" w:rsidRPr="00B15C05" w:rsidRDefault="00D66D4A" w:rsidP="00D66D4A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В результате обсуждения было принято решение одобрить отчет об исполнении бюджета муниципального образования «Город Астрахань» за 2020 год. </w:t>
      </w:r>
    </w:p>
    <w:p w:rsidR="00D66D4A" w:rsidRPr="00B15C05" w:rsidRDefault="00D66D4A" w:rsidP="00D66D4A">
      <w:pPr>
        <w:pStyle w:val="a3"/>
        <w:spacing w:line="240" w:lineRule="auto"/>
        <w:jc w:val="right"/>
        <w:rPr>
          <w:b/>
          <w:bCs/>
          <w:spacing w:val="0"/>
        </w:rPr>
      </w:pPr>
      <w:r w:rsidRPr="00B15C05">
        <w:rPr>
          <w:b/>
          <w:bCs/>
          <w:spacing w:val="0"/>
        </w:rPr>
        <w:t>Председатель заседания О.С. КИРЕЕВА.</w:t>
      </w:r>
    </w:p>
    <w:p w:rsidR="00D66D4A" w:rsidRPr="00B15C05" w:rsidRDefault="00D66D4A" w:rsidP="00D66D4A">
      <w:pPr>
        <w:pStyle w:val="a3"/>
        <w:spacing w:line="240" w:lineRule="auto"/>
        <w:jc w:val="right"/>
        <w:rPr>
          <w:spacing w:val="0"/>
        </w:rPr>
      </w:pPr>
      <w:r w:rsidRPr="00B15C05">
        <w:rPr>
          <w:b/>
          <w:bCs/>
          <w:spacing w:val="0"/>
        </w:rPr>
        <w:t>Секретарь заседания И.В. ИВАНОВА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</w:p>
    <w:p w:rsidR="00D66D4A" w:rsidRPr="00B15C05" w:rsidRDefault="00D66D4A" w:rsidP="00D66D4A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Протокол публичных слушаний по отчету</w:t>
      </w:r>
    </w:p>
    <w:p w:rsidR="00D66D4A" w:rsidRPr="00B15C05" w:rsidRDefault="00D66D4A" w:rsidP="00D66D4A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 xml:space="preserve"> об исполнении бюджета</w:t>
      </w:r>
    </w:p>
    <w:p w:rsidR="00D66D4A" w:rsidRPr="00B15C05" w:rsidRDefault="00D66D4A" w:rsidP="00D66D4A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 xml:space="preserve"> муниципального образования «Город Астрахань» за 2020 год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Место проведения: большой зал администрации города Астрахани на втором этаже (ул. Чернышевского, 6). </w:t>
      </w:r>
    </w:p>
    <w:p w:rsidR="00D66D4A" w:rsidRPr="00B15C05" w:rsidRDefault="00D66D4A" w:rsidP="00D66D4A">
      <w:pPr>
        <w:pStyle w:val="a3"/>
        <w:spacing w:line="240" w:lineRule="auto"/>
        <w:jc w:val="left"/>
        <w:rPr>
          <w:spacing w:val="0"/>
        </w:rPr>
      </w:pPr>
      <w:r w:rsidRPr="00B15C05">
        <w:rPr>
          <w:spacing w:val="0"/>
        </w:rPr>
        <w:t xml:space="preserve">Дата проведения: 21.04.2021; 10.00.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Присутствовали: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- Бородина Г.Е. - заместитель главы муниципального образования «Город Астрахань» - начальник финансово-казначейского управления;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- Иванова И.В. - начальник управления по связям с общественностью администрации муниципального образования «Город Астрахань»;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- Киреева О.С. - начальник правового управления администрации муниципального образования «Город Астрахань»;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- Седов И.Ю. - председатель Городской Думы муниципального образования «Город Астрахань»;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- Горбунова Ж.С. - заместитель начальника финансово-казначейского правления по правовым вопросам администрации муниципального образования «Город Астрахань»;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- </w:t>
      </w:r>
      <w:proofErr w:type="spellStart"/>
      <w:r w:rsidRPr="00B15C05">
        <w:rPr>
          <w:spacing w:val="0"/>
        </w:rPr>
        <w:t>Луковникова</w:t>
      </w:r>
      <w:proofErr w:type="spellEnd"/>
      <w:r w:rsidRPr="00B15C05">
        <w:rPr>
          <w:spacing w:val="0"/>
        </w:rPr>
        <w:t xml:space="preserve"> К.А.- начальник отдела доходов и бюджетного планирования финансово-казначейского управления администрации муниципального образования «Город Астрахань»;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- участники публичных слушаний - жители города в количестве 13 человек (список к протоколу прилагается).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proofErr w:type="gramStart"/>
      <w:r w:rsidRPr="00B15C05">
        <w:rPr>
          <w:spacing w:val="0"/>
        </w:rPr>
        <w:t>На основании протокола № 2 комиссии по подготовке и проведению публичных слушаний по отчету об исполнении бюджета муниципального образования «Город Астрахань», утвержденной распоряжением главы муниципального образования «Город Астрахань» от 15.05.2019 № 02-р-мо, председателем и секретарем для ведения публичных слушаний назначены Киреева О.С. - начальник правового управления администрации муниципального образования «Город Астрахань» и Иванова И.В. - начальник управления по связям с общественностью администрации</w:t>
      </w:r>
      <w:proofErr w:type="gramEnd"/>
      <w:r w:rsidRPr="00B15C05">
        <w:rPr>
          <w:spacing w:val="0"/>
        </w:rPr>
        <w:t xml:space="preserve"> муниципального образования «Город Астрахань» соответственно.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Повестка дня: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1. Отчет об исполнении бюджета муниципального образования «Город Астрахань» за 2020 год.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Докладчик: Бородина Г.Е. - заместитель главы муниципального образования «Город Астрахань» - начальник финансово-казначейского управления.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Голосование по повестке дня: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«за» - единогласно.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Ход заседания: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1. Слушали: заместителя главы муниципального образования «Город Астрахань» - начальника финансово-казначейского управления - Бородину Г.Е.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Вопрос поставлен на голосование.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Голосование: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«за» - единогласно.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Решили: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одобрить проект отчета об исполнении бюджета муниципального образования «Город Астрахань» за 2020 год.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Выступил председатель заседания публичных слушаний Киреева О.С. о закрытии заседания.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Вопрос поставлен на голосование.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 xml:space="preserve">Голосование: </w:t>
      </w:r>
    </w:p>
    <w:p w:rsidR="00D66D4A" w:rsidRPr="00B15C05" w:rsidRDefault="00D66D4A" w:rsidP="00D66D4A">
      <w:pPr>
        <w:pStyle w:val="a3"/>
        <w:spacing w:line="240" w:lineRule="auto"/>
        <w:rPr>
          <w:spacing w:val="0"/>
        </w:rPr>
      </w:pPr>
      <w:r w:rsidRPr="00B15C05">
        <w:rPr>
          <w:spacing w:val="0"/>
        </w:rPr>
        <w:t>«за» - единогласно.</w:t>
      </w:r>
    </w:p>
    <w:p w:rsidR="00D66D4A" w:rsidRPr="00B15C05" w:rsidRDefault="00D66D4A" w:rsidP="00D66D4A">
      <w:pPr>
        <w:pStyle w:val="a3"/>
        <w:spacing w:line="240" w:lineRule="auto"/>
        <w:jc w:val="right"/>
        <w:rPr>
          <w:b/>
          <w:bCs/>
          <w:spacing w:val="0"/>
        </w:rPr>
      </w:pPr>
      <w:r w:rsidRPr="00B15C05">
        <w:rPr>
          <w:b/>
          <w:bCs/>
          <w:spacing w:val="0"/>
        </w:rPr>
        <w:t>Председатель заседания О.С. КИРЕЕВА.</w:t>
      </w:r>
    </w:p>
    <w:p w:rsidR="00FF4A14" w:rsidRDefault="00D66D4A" w:rsidP="00D66D4A">
      <w:pPr>
        <w:jc w:val="right"/>
      </w:pPr>
      <w:bookmarkStart w:id="0" w:name="_GoBack"/>
      <w:bookmarkEnd w:id="0"/>
      <w:r w:rsidRPr="00B15C05">
        <w:rPr>
          <w:b/>
          <w:bCs/>
        </w:rPr>
        <w:t>Секретарь заседания И.В. ИВАНОВА</w:t>
      </w:r>
    </w:p>
    <w:sectPr w:rsidR="00FF4A14" w:rsidSect="00D66D4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4A"/>
    <w:rsid w:val="008505A8"/>
    <w:rsid w:val="00A56E3A"/>
    <w:rsid w:val="00D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66D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66D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66D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66D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2021-04-29T05:40:00Z</dcterms:created>
  <dcterms:modified xsi:type="dcterms:W3CDTF">2021-04-29T05:41:00Z</dcterms:modified>
</cp:coreProperties>
</file>