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D74CA" w:rsidRPr="008D74CA" w:rsidRDefault="008D74CA" w:rsidP="008D74CA">
      <w:pPr>
        <w:spacing w:after="0" w:line="288" w:lineRule="atLeas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w:t>
      </w:r>
      <w:r w:rsidRPr="008D74CA">
        <w:rPr>
          <w:rFonts w:ascii="Times New Roman" w:eastAsia="Times New Roman" w:hAnsi="Times New Roman" w:cs="Times New Roman"/>
          <w:sz w:val="24"/>
          <w:szCs w:val="24"/>
          <w:lang w:eastAsia="ru-RU"/>
        </w:rPr>
        <w:br/>
      </w:r>
    </w:p>
    <w:p w:rsidR="008D74CA" w:rsidRPr="008D74CA" w:rsidRDefault="008D74CA" w:rsidP="008D74CA">
      <w:pPr>
        <w:spacing w:after="0" w:line="312" w:lineRule="auto"/>
        <w:jc w:val="center"/>
        <w:rPr>
          <w:rFonts w:ascii="Arial" w:eastAsia="Times New Roman" w:hAnsi="Arial" w:cs="Arial"/>
          <w:b/>
          <w:bCs/>
          <w:sz w:val="24"/>
          <w:szCs w:val="24"/>
          <w:lang w:eastAsia="ru-RU"/>
        </w:rPr>
      </w:pPr>
      <w:r w:rsidRPr="008D74CA">
        <w:rPr>
          <w:rFonts w:ascii="Arial" w:eastAsia="Times New Roman" w:hAnsi="Arial" w:cs="Arial"/>
          <w:b/>
          <w:bCs/>
          <w:sz w:val="24"/>
          <w:szCs w:val="24"/>
          <w:lang w:eastAsia="ru-RU"/>
        </w:rPr>
        <w:t xml:space="preserve">АДМИНИСТРАЦИЯ МУНИЦИПАЛЬНОГО ОБРАЗОВАНИЯ "ГОРОД АСТРАХАНЬ" </w:t>
      </w:r>
    </w:p>
    <w:p w:rsidR="008D74CA" w:rsidRPr="008D74CA" w:rsidRDefault="008D74CA" w:rsidP="008D74CA">
      <w:pPr>
        <w:spacing w:after="0" w:line="312" w:lineRule="auto"/>
        <w:jc w:val="center"/>
        <w:rPr>
          <w:rFonts w:ascii="Arial" w:eastAsia="Times New Roman" w:hAnsi="Arial" w:cs="Arial"/>
          <w:b/>
          <w:bCs/>
          <w:sz w:val="24"/>
          <w:szCs w:val="24"/>
          <w:lang w:eastAsia="ru-RU"/>
        </w:rPr>
      </w:pPr>
      <w:r w:rsidRPr="008D74CA">
        <w:rPr>
          <w:rFonts w:ascii="Arial" w:eastAsia="Times New Roman" w:hAnsi="Arial" w:cs="Arial"/>
          <w:b/>
          <w:bCs/>
          <w:sz w:val="24"/>
          <w:szCs w:val="24"/>
          <w:lang w:eastAsia="ru-RU"/>
        </w:rPr>
        <w:t xml:space="preserve">  </w:t>
      </w:r>
    </w:p>
    <w:p w:rsidR="008D74CA" w:rsidRPr="008D74CA" w:rsidRDefault="008D74CA" w:rsidP="008D74CA">
      <w:pPr>
        <w:spacing w:after="0" w:line="312" w:lineRule="auto"/>
        <w:jc w:val="center"/>
        <w:rPr>
          <w:rFonts w:ascii="Arial" w:eastAsia="Times New Roman" w:hAnsi="Arial" w:cs="Arial"/>
          <w:b/>
          <w:bCs/>
          <w:sz w:val="24"/>
          <w:szCs w:val="24"/>
          <w:lang w:eastAsia="ru-RU"/>
        </w:rPr>
      </w:pPr>
      <w:r w:rsidRPr="008D74CA">
        <w:rPr>
          <w:rFonts w:ascii="Arial" w:eastAsia="Times New Roman" w:hAnsi="Arial" w:cs="Arial"/>
          <w:b/>
          <w:bCs/>
          <w:sz w:val="24"/>
          <w:szCs w:val="24"/>
          <w:lang w:eastAsia="ru-RU"/>
        </w:rPr>
        <w:t xml:space="preserve">ПОСТАНОВЛЕНИЕ </w:t>
      </w:r>
    </w:p>
    <w:p w:rsidR="008D74CA" w:rsidRPr="008D74CA" w:rsidRDefault="008D74CA" w:rsidP="008D74CA">
      <w:pPr>
        <w:spacing w:after="0" w:line="312" w:lineRule="auto"/>
        <w:jc w:val="center"/>
        <w:rPr>
          <w:rFonts w:ascii="Arial" w:eastAsia="Times New Roman" w:hAnsi="Arial" w:cs="Arial"/>
          <w:b/>
          <w:bCs/>
          <w:sz w:val="24"/>
          <w:szCs w:val="24"/>
          <w:lang w:eastAsia="ru-RU"/>
        </w:rPr>
      </w:pPr>
      <w:r w:rsidRPr="008D74CA">
        <w:rPr>
          <w:rFonts w:ascii="Arial" w:eastAsia="Times New Roman" w:hAnsi="Arial" w:cs="Arial"/>
          <w:b/>
          <w:bCs/>
          <w:sz w:val="24"/>
          <w:szCs w:val="24"/>
          <w:lang w:eastAsia="ru-RU"/>
        </w:rPr>
        <w:t xml:space="preserve">от 22 февраля 2023 г. N 36 </w:t>
      </w:r>
    </w:p>
    <w:p w:rsidR="00EB4FCA" w:rsidRDefault="00EB4FCA" w:rsidP="008D74CA">
      <w:pPr>
        <w:spacing w:after="0" w:line="312" w:lineRule="auto"/>
        <w:jc w:val="center"/>
        <w:rPr>
          <w:rFonts w:ascii="Arial" w:eastAsia="Times New Roman" w:hAnsi="Arial" w:cs="Arial"/>
          <w:b/>
          <w:bCs/>
          <w:sz w:val="24"/>
          <w:szCs w:val="24"/>
          <w:lang w:eastAsia="ru-RU"/>
        </w:rPr>
      </w:pPr>
    </w:p>
    <w:p w:rsidR="008D74CA" w:rsidRPr="008D74CA" w:rsidRDefault="008D74CA" w:rsidP="008D74CA">
      <w:pPr>
        <w:spacing w:after="0" w:line="312" w:lineRule="auto"/>
        <w:jc w:val="center"/>
        <w:rPr>
          <w:rFonts w:ascii="Arial" w:eastAsia="Times New Roman" w:hAnsi="Arial" w:cs="Arial"/>
          <w:b/>
          <w:bCs/>
          <w:sz w:val="24"/>
          <w:szCs w:val="24"/>
          <w:lang w:eastAsia="ru-RU"/>
        </w:rPr>
      </w:pPr>
      <w:r w:rsidRPr="008D74CA">
        <w:rPr>
          <w:rFonts w:ascii="Arial" w:eastAsia="Times New Roman" w:hAnsi="Arial" w:cs="Arial"/>
          <w:b/>
          <w:bCs/>
          <w:sz w:val="24"/>
          <w:szCs w:val="24"/>
          <w:lang w:eastAsia="ru-RU"/>
        </w:rPr>
        <w:t xml:space="preserve">  </w:t>
      </w:r>
    </w:p>
    <w:p w:rsidR="008D74CA" w:rsidRPr="008D74CA" w:rsidRDefault="008D74CA" w:rsidP="008D74CA">
      <w:pPr>
        <w:spacing w:after="0" w:line="312" w:lineRule="auto"/>
        <w:jc w:val="center"/>
        <w:rPr>
          <w:rFonts w:ascii="Arial" w:eastAsia="Times New Roman" w:hAnsi="Arial" w:cs="Arial"/>
          <w:b/>
          <w:bCs/>
          <w:sz w:val="24"/>
          <w:szCs w:val="24"/>
          <w:lang w:eastAsia="ru-RU"/>
        </w:rPr>
      </w:pPr>
      <w:r w:rsidRPr="008D74CA">
        <w:rPr>
          <w:rFonts w:ascii="Arial" w:eastAsia="Times New Roman" w:hAnsi="Arial" w:cs="Arial"/>
          <w:b/>
          <w:bCs/>
          <w:sz w:val="24"/>
          <w:szCs w:val="24"/>
          <w:lang w:eastAsia="ru-RU"/>
        </w:rPr>
        <w:t xml:space="preserve">ОБ УТВЕРЖДЕНИИ АДМИНИСТРАТИВНОГО РЕГЛАМЕНТА АДМИНИСТРАЦИИ </w:t>
      </w:r>
    </w:p>
    <w:p w:rsidR="008D74CA" w:rsidRPr="008D74CA" w:rsidRDefault="008D74CA" w:rsidP="008D74CA">
      <w:pPr>
        <w:spacing w:after="0" w:line="312" w:lineRule="auto"/>
        <w:jc w:val="center"/>
        <w:rPr>
          <w:rFonts w:ascii="Arial" w:eastAsia="Times New Roman" w:hAnsi="Arial" w:cs="Arial"/>
          <w:b/>
          <w:bCs/>
          <w:sz w:val="24"/>
          <w:szCs w:val="24"/>
          <w:lang w:eastAsia="ru-RU"/>
        </w:rPr>
      </w:pPr>
      <w:r w:rsidRPr="008D74CA">
        <w:rPr>
          <w:rFonts w:ascii="Arial" w:eastAsia="Times New Roman" w:hAnsi="Arial" w:cs="Arial"/>
          <w:b/>
          <w:bCs/>
          <w:sz w:val="24"/>
          <w:szCs w:val="24"/>
          <w:lang w:eastAsia="ru-RU"/>
        </w:rPr>
        <w:t xml:space="preserve">МУНИЦИПАЛЬНОГО ОБРАЗОВАНИЯ "ГОРОДСКОЙ ОКРУГ ГОРОД АСТРАХАНЬ" </w:t>
      </w:r>
    </w:p>
    <w:p w:rsidR="008D74CA" w:rsidRPr="008D74CA" w:rsidRDefault="008D74CA" w:rsidP="008D74CA">
      <w:pPr>
        <w:spacing w:after="0" w:line="312" w:lineRule="auto"/>
        <w:jc w:val="center"/>
        <w:rPr>
          <w:rFonts w:ascii="Arial" w:eastAsia="Times New Roman" w:hAnsi="Arial" w:cs="Arial"/>
          <w:b/>
          <w:bCs/>
          <w:sz w:val="24"/>
          <w:szCs w:val="24"/>
          <w:lang w:eastAsia="ru-RU"/>
        </w:rPr>
      </w:pPr>
      <w:r w:rsidRPr="008D74CA">
        <w:rPr>
          <w:rFonts w:ascii="Arial" w:eastAsia="Times New Roman" w:hAnsi="Arial" w:cs="Arial"/>
          <w:b/>
          <w:bCs/>
          <w:sz w:val="24"/>
          <w:szCs w:val="24"/>
          <w:lang w:eastAsia="ru-RU"/>
        </w:rPr>
        <w:t xml:space="preserve">ПРЕДОСТАВЛЕНИЯ МУНИЦИПАЛЬНОЙ УСЛУГИ "ПРИСВОЕНИЕ АДРЕСА </w:t>
      </w:r>
    </w:p>
    <w:p w:rsidR="008D74CA" w:rsidRPr="008D74CA" w:rsidRDefault="008D74CA" w:rsidP="008D74CA">
      <w:pPr>
        <w:spacing w:after="0" w:line="312" w:lineRule="auto"/>
        <w:jc w:val="center"/>
        <w:rPr>
          <w:rFonts w:ascii="Arial" w:eastAsia="Times New Roman" w:hAnsi="Arial" w:cs="Arial"/>
          <w:b/>
          <w:bCs/>
          <w:sz w:val="24"/>
          <w:szCs w:val="24"/>
          <w:lang w:eastAsia="ru-RU"/>
        </w:rPr>
      </w:pPr>
      <w:r w:rsidRPr="008D74CA">
        <w:rPr>
          <w:rFonts w:ascii="Arial" w:eastAsia="Times New Roman" w:hAnsi="Arial" w:cs="Arial"/>
          <w:b/>
          <w:bCs/>
          <w:sz w:val="24"/>
          <w:szCs w:val="24"/>
          <w:lang w:eastAsia="ru-RU"/>
        </w:rPr>
        <w:t xml:space="preserve">ОБЪЕКТУ АДРЕСАЦИИ, ИЗМЕНЕНИЕ И АННУЛИРОВАНИЕ ТАКОГО АДРЕСА" </w:t>
      </w:r>
    </w:p>
    <w:p w:rsidR="008D74CA" w:rsidRPr="008D74CA" w:rsidRDefault="008D74CA" w:rsidP="008D74CA">
      <w:pPr>
        <w:spacing w:after="0" w:line="288" w:lineRule="atLeast"/>
        <w:rPr>
          <w:rFonts w:ascii="Times New Roman" w:eastAsia="Times New Roman" w:hAnsi="Times New Roman" w:cs="Times New Roman"/>
          <w:sz w:val="29"/>
          <w:szCs w:val="29"/>
          <w:lang w:eastAsia="ru-RU"/>
        </w:rPr>
      </w:pPr>
      <w:r w:rsidRPr="008D74CA">
        <w:rPr>
          <w:rFonts w:ascii="Times New Roman" w:eastAsia="Times New Roman" w:hAnsi="Times New Roman" w:cs="Times New Roman"/>
          <w:sz w:val="29"/>
          <w:szCs w:val="29"/>
          <w:lang w:eastAsia="ru-RU"/>
        </w:rPr>
        <w:t> </w:t>
      </w:r>
    </w:p>
    <w:tbl>
      <w:tblPr>
        <w:tblW w:w="5000" w:type="pct"/>
        <w:tblCellSpacing w:w="15" w:type="dxa"/>
        <w:tblBorders>
          <w:left w:val="single" w:sz="24" w:space="0" w:color="CED3F1"/>
        </w:tblBorders>
        <w:shd w:val="clear" w:color="auto" w:fill="F4F3F8"/>
        <w:tblCellMar>
          <w:top w:w="132" w:type="dxa"/>
          <w:left w:w="210" w:type="dxa"/>
          <w:bottom w:w="180" w:type="dxa"/>
          <w:right w:w="210" w:type="dxa"/>
        </w:tblCellMar>
        <w:tblLook w:val="04A0" w:firstRow="1" w:lastRow="0" w:firstColumn="1" w:lastColumn="0" w:noHBand="0" w:noVBand="1"/>
      </w:tblPr>
      <w:tblGrid>
        <w:gridCol w:w="9325"/>
      </w:tblGrid>
      <w:tr w:rsidR="008D74CA" w:rsidRPr="008D74CA" w:rsidTr="008D74CA">
        <w:trPr>
          <w:tblCellSpacing w:w="15" w:type="dxa"/>
        </w:trPr>
        <w:tc>
          <w:tcPr>
            <w:tcW w:w="0" w:type="auto"/>
            <w:shd w:val="clear" w:color="auto" w:fill="F4F3F8"/>
            <w:vAlign w:val="center"/>
            <w:hideMark/>
          </w:tcPr>
          <w:p w:rsidR="008D74CA" w:rsidRPr="008D74CA" w:rsidRDefault="008D74CA" w:rsidP="008D74CA">
            <w:pPr>
              <w:spacing w:after="0" w:line="240" w:lineRule="auto"/>
              <w:jc w:val="center"/>
              <w:rPr>
                <w:rFonts w:ascii="Times New Roman" w:eastAsia="Times New Roman" w:hAnsi="Times New Roman" w:cs="Times New Roman"/>
                <w:color w:val="392C69"/>
                <w:sz w:val="24"/>
                <w:szCs w:val="24"/>
                <w:lang w:eastAsia="ru-RU"/>
              </w:rPr>
            </w:pPr>
            <w:r w:rsidRPr="008D74CA">
              <w:rPr>
                <w:rFonts w:ascii="Times New Roman" w:eastAsia="Times New Roman" w:hAnsi="Times New Roman" w:cs="Times New Roman"/>
                <w:color w:val="392C69"/>
                <w:sz w:val="24"/>
                <w:szCs w:val="24"/>
                <w:lang w:eastAsia="ru-RU"/>
              </w:rPr>
              <w:t xml:space="preserve">Список изменяющих документов </w:t>
            </w:r>
          </w:p>
          <w:p w:rsidR="008D74CA" w:rsidRPr="008D74CA" w:rsidRDefault="008D74CA" w:rsidP="008D74CA">
            <w:pPr>
              <w:spacing w:after="0" w:line="240" w:lineRule="auto"/>
              <w:jc w:val="center"/>
              <w:rPr>
                <w:rFonts w:ascii="Times New Roman" w:eastAsia="Times New Roman" w:hAnsi="Times New Roman" w:cs="Times New Roman"/>
                <w:color w:val="392C69"/>
                <w:sz w:val="24"/>
                <w:szCs w:val="24"/>
                <w:lang w:eastAsia="ru-RU"/>
              </w:rPr>
            </w:pPr>
            <w:r w:rsidRPr="008D74CA">
              <w:rPr>
                <w:rFonts w:ascii="Times New Roman" w:eastAsia="Times New Roman" w:hAnsi="Times New Roman" w:cs="Times New Roman"/>
                <w:color w:val="392C69"/>
                <w:sz w:val="24"/>
                <w:szCs w:val="24"/>
                <w:lang w:eastAsia="ru-RU"/>
              </w:rPr>
              <w:t xml:space="preserve">(в ред. Постановлений администрации муниципального образования "Город </w:t>
            </w:r>
          </w:p>
          <w:p w:rsidR="008D74CA" w:rsidRPr="008D74CA" w:rsidRDefault="008D74CA" w:rsidP="008D74CA">
            <w:pPr>
              <w:spacing w:after="0" w:line="240" w:lineRule="auto"/>
              <w:jc w:val="center"/>
              <w:rPr>
                <w:rFonts w:ascii="Times New Roman" w:eastAsia="Times New Roman" w:hAnsi="Times New Roman" w:cs="Times New Roman"/>
                <w:color w:val="392C69"/>
                <w:sz w:val="24"/>
                <w:szCs w:val="24"/>
                <w:lang w:eastAsia="ru-RU"/>
              </w:rPr>
            </w:pPr>
            <w:r w:rsidRPr="008D74CA">
              <w:rPr>
                <w:rFonts w:ascii="Times New Roman" w:eastAsia="Times New Roman" w:hAnsi="Times New Roman" w:cs="Times New Roman"/>
                <w:color w:val="392C69"/>
                <w:sz w:val="24"/>
                <w:szCs w:val="24"/>
                <w:lang w:eastAsia="ru-RU"/>
              </w:rPr>
              <w:t xml:space="preserve">Астрахань" от 04.09.2023 </w:t>
            </w:r>
            <w:hyperlink r:id="rId4" w:history="1">
              <w:r w:rsidRPr="008D74CA">
                <w:rPr>
                  <w:rFonts w:ascii="Times New Roman" w:eastAsia="Times New Roman" w:hAnsi="Times New Roman" w:cs="Times New Roman"/>
                  <w:color w:val="0000FF"/>
                  <w:sz w:val="24"/>
                  <w:szCs w:val="24"/>
                  <w:u w:val="single"/>
                  <w:lang w:eastAsia="ru-RU"/>
                </w:rPr>
                <w:t>N 171</w:t>
              </w:r>
            </w:hyperlink>
            <w:r w:rsidRPr="008D74CA">
              <w:rPr>
                <w:rFonts w:ascii="Times New Roman" w:eastAsia="Times New Roman" w:hAnsi="Times New Roman" w:cs="Times New Roman"/>
                <w:color w:val="392C69"/>
                <w:sz w:val="24"/>
                <w:szCs w:val="24"/>
                <w:lang w:eastAsia="ru-RU"/>
              </w:rPr>
              <w:t xml:space="preserve">, от 31.05.2024 </w:t>
            </w:r>
            <w:hyperlink r:id="rId5" w:history="1">
              <w:r w:rsidRPr="008D74CA">
                <w:rPr>
                  <w:rFonts w:ascii="Times New Roman" w:eastAsia="Times New Roman" w:hAnsi="Times New Roman" w:cs="Times New Roman"/>
                  <w:color w:val="0000FF"/>
                  <w:sz w:val="24"/>
                  <w:szCs w:val="24"/>
                  <w:u w:val="single"/>
                  <w:lang w:eastAsia="ru-RU"/>
                </w:rPr>
                <w:t>N 86</w:t>
              </w:r>
            </w:hyperlink>
            <w:r w:rsidRPr="008D74CA">
              <w:rPr>
                <w:rFonts w:ascii="Times New Roman" w:eastAsia="Times New Roman" w:hAnsi="Times New Roman" w:cs="Times New Roman"/>
                <w:color w:val="392C69"/>
                <w:sz w:val="24"/>
                <w:szCs w:val="24"/>
                <w:lang w:eastAsia="ru-RU"/>
              </w:rPr>
              <w:t xml:space="preserve">) </w:t>
            </w:r>
          </w:p>
        </w:tc>
      </w:tr>
    </w:tbl>
    <w:p w:rsidR="008D74CA" w:rsidRPr="008D74CA" w:rsidRDefault="008D74CA" w:rsidP="008D74CA">
      <w:pPr>
        <w:spacing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В соответствии с Федеральными законами "</w:t>
      </w:r>
      <w:hyperlink r:id="rId6" w:history="1">
        <w:r w:rsidRPr="008D74CA">
          <w:rPr>
            <w:rFonts w:ascii="Times New Roman" w:eastAsia="Times New Roman" w:hAnsi="Times New Roman" w:cs="Times New Roman"/>
            <w:color w:val="0000FF"/>
            <w:sz w:val="24"/>
            <w:szCs w:val="24"/>
            <w:u w:val="single"/>
            <w:lang w:eastAsia="ru-RU"/>
          </w:rPr>
          <w:t>Об общих принципах организации</w:t>
        </w:r>
      </w:hyperlink>
      <w:r w:rsidRPr="008D74CA">
        <w:rPr>
          <w:rFonts w:ascii="Times New Roman" w:eastAsia="Times New Roman" w:hAnsi="Times New Roman" w:cs="Times New Roman"/>
          <w:sz w:val="24"/>
          <w:szCs w:val="24"/>
          <w:lang w:eastAsia="ru-RU"/>
        </w:rPr>
        <w:t xml:space="preserve"> местного самоуправления в Российской Федерации", "</w:t>
      </w:r>
      <w:hyperlink r:id="rId7" w:history="1">
        <w:r w:rsidRPr="008D74CA">
          <w:rPr>
            <w:rFonts w:ascii="Times New Roman" w:eastAsia="Times New Roman" w:hAnsi="Times New Roman" w:cs="Times New Roman"/>
            <w:color w:val="0000FF"/>
            <w:sz w:val="24"/>
            <w:szCs w:val="24"/>
            <w:u w:val="single"/>
            <w:lang w:eastAsia="ru-RU"/>
          </w:rPr>
          <w:t>Об организации предоставления</w:t>
        </w:r>
      </w:hyperlink>
      <w:r w:rsidRPr="008D74CA">
        <w:rPr>
          <w:rFonts w:ascii="Times New Roman" w:eastAsia="Times New Roman" w:hAnsi="Times New Roman" w:cs="Times New Roman"/>
          <w:sz w:val="24"/>
          <w:szCs w:val="24"/>
          <w:lang w:eastAsia="ru-RU"/>
        </w:rPr>
        <w:t xml:space="preserve"> государственных и муниципальных услуг", руководствуясь </w:t>
      </w:r>
      <w:hyperlink r:id="rId8" w:history="1">
        <w:r w:rsidRPr="008D74CA">
          <w:rPr>
            <w:rFonts w:ascii="Times New Roman" w:eastAsia="Times New Roman" w:hAnsi="Times New Roman" w:cs="Times New Roman"/>
            <w:color w:val="0000FF"/>
            <w:sz w:val="24"/>
            <w:szCs w:val="24"/>
            <w:u w:val="single"/>
            <w:lang w:eastAsia="ru-RU"/>
          </w:rPr>
          <w:t>Постановлением</w:t>
        </w:r>
      </w:hyperlink>
      <w:r w:rsidRPr="008D74CA">
        <w:rPr>
          <w:rFonts w:ascii="Times New Roman" w:eastAsia="Times New Roman" w:hAnsi="Times New Roman" w:cs="Times New Roman"/>
          <w:sz w:val="24"/>
          <w:szCs w:val="24"/>
          <w:lang w:eastAsia="ru-RU"/>
        </w:rPr>
        <w:t xml:space="preserve"> администрации города Астрахани от 01.11.2011 N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N 10383, Постановлением администрации муниципального образования "Город Астрахань" от 12.11.2021 N 332, постановляю: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bookmarkStart w:id="0" w:name="p15"/>
      <w:bookmarkEnd w:id="0"/>
      <w:r w:rsidRPr="008D74CA">
        <w:rPr>
          <w:rFonts w:ascii="Times New Roman" w:eastAsia="Times New Roman" w:hAnsi="Times New Roman" w:cs="Times New Roman"/>
          <w:sz w:val="24"/>
          <w:szCs w:val="24"/>
          <w:lang w:eastAsia="ru-RU"/>
        </w:rPr>
        <w:t xml:space="preserve">1. Утвердить прилагаемый административный </w:t>
      </w:r>
      <w:hyperlink w:anchor="p49" w:history="1">
        <w:r w:rsidRPr="008D74CA">
          <w:rPr>
            <w:rFonts w:ascii="Times New Roman" w:eastAsia="Times New Roman" w:hAnsi="Times New Roman" w:cs="Times New Roman"/>
            <w:color w:val="0000FF"/>
            <w:sz w:val="24"/>
            <w:szCs w:val="24"/>
            <w:u w:val="single"/>
            <w:lang w:eastAsia="ru-RU"/>
          </w:rPr>
          <w:t>регламент</w:t>
        </w:r>
      </w:hyperlink>
      <w:r w:rsidRPr="008D74CA">
        <w:rPr>
          <w:rFonts w:ascii="Times New Roman" w:eastAsia="Times New Roman" w:hAnsi="Times New Roman" w:cs="Times New Roman"/>
          <w:sz w:val="24"/>
          <w:szCs w:val="24"/>
          <w:lang w:eastAsia="ru-RU"/>
        </w:rPr>
        <w:t xml:space="preserve"> администрации муниципального образования "Городской округ город Астрахань" предоставления муниципальной услуги "Присвоение адреса объекту адресации, изменение и аннулирование такого адреса".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2. Управлению по строительству, архитектуре и градостроительству администрации муниципального образования "Город Астрахань":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2.1. Обеспечить исполнение административного регламента, указанного в </w:t>
      </w:r>
      <w:hyperlink w:anchor="p15" w:history="1">
        <w:r w:rsidRPr="008D74CA">
          <w:rPr>
            <w:rFonts w:ascii="Times New Roman" w:eastAsia="Times New Roman" w:hAnsi="Times New Roman" w:cs="Times New Roman"/>
            <w:color w:val="0000FF"/>
            <w:sz w:val="24"/>
            <w:szCs w:val="24"/>
            <w:u w:val="single"/>
            <w:lang w:eastAsia="ru-RU"/>
          </w:rPr>
          <w:t>пункте 1</w:t>
        </w:r>
      </w:hyperlink>
      <w:r w:rsidRPr="008D74CA">
        <w:rPr>
          <w:rFonts w:ascii="Times New Roman" w:eastAsia="Times New Roman" w:hAnsi="Times New Roman" w:cs="Times New Roman"/>
          <w:sz w:val="24"/>
          <w:szCs w:val="24"/>
          <w:lang w:eastAsia="ru-RU"/>
        </w:rPr>
        <w:t xml:space="preserve"> настоящего Постановления администрации муниципального образования "Городской округ город Астрахань".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2.2. Внести соответствующие изменения в государственную информационную систему "Реестр государственных и муниципальных услуг" (</w:t>
      </w:r>
      <w:hyperlink r:id="rId9" w:tgtFrame="_blank" w:tooltip="&lt;div class=&quot;doc www&quot;&gt;&lt;span class=&quot;aligner&quot;&gt;&lt;div class=&quot;icon listDocWWW-16&quot;&gt;&lt;/div&gt;&lt;/span&gt;http://rgu.astrobl.ru&lt;/div&gt;" w:history="1">
        <w:r w:rsidRPr="008D74CA">
          <w:rPr>
            <w:rFonts w:ascii="Times New Roman" w:eastAsia="Times New Roman" w:hAnsi="Times New Roman" w:cs="Times New Roman"/>
            <w:color w:val="0000FF"/>
            <w:sz w:val="24"/>
            <w:szCs w:val="24"/>
            <w:u w:val="single"/>
            <w:lang w:eastAsia="ru-RU"/>
          </w:rPr>
          <w:t>http://rgu.astrobl.ru</w:t>
        </w:r>
      </w:hyperlink>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2.3. Разместить административный регламент, указанный в </w:t>
      </w:r>
      <w:hyperlink w:anchor="p15" w:history="1">
        <w:r w:rsidRPr="008D74CA">
          <w:rPr>
            <w:rFonts w:ascii="Times New Roman" w:eastAsia="Times New Roman" w:hAnsi="Times New Roman" w:cs="Times New Roman"/>
            <w:color w:val="0000FF"/>
            <w:sz w:val="24"/>
            <w:szCs w:val="24"/>
            <w:u w:val="single"/>
            <w:lang w:eastAsia="ru-RU"/>
          </w:rPr>
          <w:t>пункте 1</w:t>
        </w:r>
      </w:hyperlink>
      <w:r w:rsidRPr="008D74CA">
        <w:rPr>
          <w:rFonts w:ascii="Times New Roman" w:eastAsia="Times New Roman" w:hAnsi="Times New Roman" w:cs="Times New Roman"/>
          <w:sz w:val="24"/>
          <w:szCs w:val="24"/>
          <w:lang w:eastAsia="ru-RU"/>
        </w:rPr>
        <w:t xml:space="preserve"> настоящего Постановления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 во вкладке "Административные регламенты".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lastRenderedPageBreak/>
        <w:t xml:space="preserve">3. Управлению информационной политики администрации муниципального образования "Городской округ город Астрахань":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3.1. Опубликовать настоящее Постановление администрации муниципального образования "Городской округ город Астрахань" в средствах массовой информации.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3.2. Разместить настоящее Постановление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4. Признать утратившими силу Постановления администрации муниципального образования "Город Астрахань":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от 07.06.2018 </w:t>
      </w:r>
      <w:hyperlink r:id="rId10" w:history="1">
        <w:r w:rsidRPr="008D74CA">
          <w:rPr>
            <w:rFonts w:ascii="Times New Roman" w:eastAsia="Times New Roman" w:hAnsi="Times New Roman" w:cs="Times New Roman"/>
            <w:color w:val="0000FF"/>
            <w:sz w:val="24"/>
            <w:szCs w:val="24"/>
            <w:u w:val="single"/>
            <w:lang w:eastAsia="ru-RU"/>
          </w:rPr>
          <w:t>N 344</w:t>
        </w:r>
      </w:hyperlink>
      <w:r w:rsidRPr="008D74CA">
        <w:rPr>
          <w:rFonts w:ascii="Times New Roman" w:eastAsia="Times New Roman" w:hAnsi="Times New Roman" w:cs="Times New Roman"/>
          <w:sz w:val="24"/>
          <w:szCs w:val="24"/>
          <w:lang w:eastAsia="ru-RU"/>
        </w:rPr>
        <w:t xml:space="preserve"> "Об утверждении административного Регламента администрации муниципального образования "Город Астрахань" предоставления муниципальной услуги "Присвоение объекту адресации адреса или аннулирование его адреса";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от 23.07.2018 </w:t>
      </w:r>
      <w:hyperlink r:id="rId11" w:history="1">
        <w:r w:rsidRPr="008D74CA">
          <w:rPr>
            <w:rFonts w:ascii="Times New Roman" w:eastAsia="Times New Roman" w:hAnsi="Times New Roman" w:cs="Times New Roman"/>
            <w:color w:val="0000FF"/>
            <w:sz w:val="24"/>
            <w:szCs w:val="24"/>
            <w:u w:val="single"/>
            <w:lang w:eastAsia="ru-RU"/>
          </w:rPr>
          <w:t>N 456</w:t>
        </w:r>
      </w:hyperlink>
      <w:r w:rsidRPr="008D74CA">
        <w:rPr>
          <w:rFonts w:ascii="Times New Roman" w:eastAsia="Times New Roman" w:hAnsi="Times New Roman" w:cs="Times New Roman"/>
          <w:sz w:val="24"/>
          <w:szCs w:val="24"/>
          <w:lang w:eastAsia="ru-RU"/>
        </w:rPr>
        <w:t xml:space="preserve"> "О внесении дополнения в постановление администрации муниципального образования "Город Астрахань" от 07.06.2018 N 344";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от 21.02.2019 </w:t>
      </w:r>
      <w:hyperlink r:id="rId12" w:history="1">
        <w:r w:rsidRPr="008D74CA">
          <w:rPr>
            <w:rFonts w:ascii="Times New Roman" w:eastAsia="Times New Roman" w:hAnsi="Times New Roman" w:cs="Times New Roman"/>
            <w:color w:val="0000FF"/>
            <w:sz w:val="24"/>
            <w:szCs w:val="24"/>
            <w:u w:val="single"/>
            <w:lang w:eastAsia="ru-RU"/>
          </w:rPr>
          <w:t>N 75</w:t>
        </w:r>
      </w:hyperlink>
      <w:r w:rsidRPr="008D74CA">
        <w:rPr>
          <w:rFonts w:ascii="Times New Roman" w:eastAsia="Times New Roman" w:hAnsi="Times New Roman" w:cs="Times New Roman"/>
          <w:sz w:val="24"/>
          <w:szCs w:val="24"/>
          <w:lang w:eastAsia="ru-RU"/>
        </w:rPr>
        <w:t xml:space="preserve"> "О внесении изменений в постановление администрации муниципального образования "Город Астрахань" от 07.06.2018 N 344";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от 11.03.2021 </w:t>
      </w:r>
      <w:hyperlink r:id="rId13" w:history="1">
        <w:r w:rsidRPr="008D74CA">
          <w:rPr>
            <w:rFonts w:ascii="Times New Roman" w:eastAsia="Times New Roman" w:hAnsi="Times New Roman" w:cs="Times New Roman"/>
            <w:color w:val="0000FF"/>
            <w:sz w:val="24"/>
            <w:szCs w:val="24"/>
            <w:u w:val="single"/>
            <w:lang w:eastAsia="ru-RU"/>
          </w:rPr>
          <w:t>N 74</w:t>
        </w:r>
      </w:hyperlink>
      <w:r w:rsidRPr="008D74CA">
        <w:rPr>
          <w:rFonts w:ascii="Times New Roman" w:eastAsia="Times New Roman" w:hAnsi="Times New Roman" w:cs="Times New Roman"/>
          <w:sz w:val="24"/>
          <w:szCs w:val="24"/>
          <w:lang w:eastAsia="ru-RU"/>
        </w:rPr>
        <w:t xml:space="preserve"> "О внесении изменений в постановление администрации муниципального образования "Город Астрахань" от 07.06.2018 N 344";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от 29.12.2021 </w:t>
      </w:r>
      <w:hyperlink r:id="rId14" w:history="1">
        <w:r w:rsidRPr="008D74CA">
          <w:rPr>
            <w:rFonts w:ascii="Times New Roman" w:eastAsia="Times New Roman" w:hAnsi="Times New Roman" w:cs="Times New Roman"/>
            <w:color w:val="0000FF"/>
            <w:sz w:val="24"/>
            <w:szCs w:val="24"/>
            <w:u w:val="single"/>
            <w:lang w:eastAsia="ru-RU"/>
          </w:rPr>
          <w:t>N 383</w:t>
        </w:r>
      </w:hyperlink>
      <w:r w:rsidRPr="008D74CA">
        <w:rPr>
          <w:rFonts w:ascii="Times New Roman" w:eastAsia="Times New Roman" w:hAnsi="Times New Roman" w:cs="Times New Roman"/>
          <w:sz w:val="24"/>
          <w:szCs w:val="24"/>
          <w:lang w:eastAsia="ru-RU"/>
        </w:rPr>
        <w:t xml:space="preserve"> "О внесении изменений в постановление администрации муниципального образования "Город Астрахань" от 07.06.2018 N 344".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5. Управлению контроля и документооборота администрации муниципального образования "Городской округ город Астрахань":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5.1. Внести соответствующие изменения в поисково-справочную систему правовых актов администрации муниципального образования "Городской округ город Астрахань".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5.2. Направить настоящее Постановление администрации муниципального образования "Городской округ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5.3. В течение десяти дней после дня принятия настоящего Постановления администрации муниципального образования "Городской округ город Астрахань" направить его в прокуратуру города Астрахани для проведения антикоррупционной экспертизы и проверки на предмет законности.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6. Настоящее Постановление администрации муниципального образования "Городской округ город Астрахань" вступает в силу со дня его официального опубликования. </w:t>
      </w:r>
    </w:p>
    <w:p w:rsidR="008D74CA" w:rsidRPr="008D74CA" w:rsidRDefault="008D74CA" w:rsidP="008D74CA">
      <w:pPr>
        <w:spacing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Глава муниципального образования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"Городской округ город Астрахань"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О.А.ПОЛУМОРДВИНОВ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lastRenderedPageBreak/>
        <w:t xml:space="preserve">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Утвержден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Постановлением администрации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муниципального образования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"Городской округ город Астрахань"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от 22 февраля 2023 г. N 36 </w:t>
      </w:r>
    </w:p>
    <w:p w:rsidR="008D74CA" w:rsidRPr="008D74CA" w:rsidRDefault="008D74CA" w:rsidP="008D74CA">
      <w:pPr>
        <w:spacing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312" w:lineRule="auto"/>
        <w:jc w:val="center"/>
        <w:rPr>
          <w:rFonts w:ascii="Arial" w:eastAsia="Times New Roman" w:hAnsi="Arial" w:cs="Arial"/>
          <w:b/>
          <w:bCs/>
          <w:sz w:val="24"/>
          <w:szCs w:val="24"/>
          <w:lang w:eastAsia="ru-RU"/>
        </w:rPr>
      </w:pPr>
      <w:bookmarkStart w:id="1" w:name="p49"/>
      <w:bookmarkEnd w:id="1"/>
      <w:r w:rsidRPr="008D74CA">
        <w:rPr>
          <w:rFonts w:ascii="Arial" w:eastAsia="Times New Roman" w:hAnsi="Arial" w:cs="Arial"/>
          <w:b/>
          <w:bCs/>
          <w:sz w:val="24"/>
          <w:szCs w:val="24"/>
          <w:lang w:eastAsia="ru-RU"/>
        </w:rPr>
        <w:t xml:space="preserve">АДМИНИСТРАТИВНЫЙ РЕГЛАМЕНТ </w:t>
      </w:r>
    </w:p>
    <w:p w:rsidR="008D74CA" w:rsidRPr="008D74CA" w:rsidRDefault="008D74CA" w:rsidP="008D74CA">
      <w:pPr>
        <w:spacing w:after="0" w:line="312" w:lineRule="auto"/>
        <w:jc w:val="center"/>
        <w:rPr>
          <w:rFonts w:ascii="Arial" w:eastAsia="Times New Roman" w:hAnsi="Arial" w:cs="Arial"/>
          <w:b/>
          <w:bCs/>
          <w:sz w:val="24"/>
          <w:szCs w:val="24"/>
          <w:lang w:eastAsia="ru-RU"/>
        </w:rPr>
      </w:pPr>
      <w:r w:rsidRPr="008D74CA">
        <w:rPr>
          <w:rFonts w:ascii="Arial" w:eastAsia="Times New Roman" w:hAnsi="Arial" w:cs="Arial"/>
          <w:b/>
          <w:bCs/>
          <w:sz w:val="24"/>
          <w:szCs w:val="24"/>
          <w:lang w:eastAsia="ru-RU"/>
        </w:rPr>
        <w:t xml:space="preserve">АДМИНИСТРАЦИИ МУНИЦИПАЛЬНОГО ОБРАЗОВАНИЯ </w:t>
      </w:r>
    </w:p>
    <w:p w:rsidR="008D74CA" w:rsidRPr="008D74CA" w:rsidRDefault="008D74CA" w:rsidP="008D74CA">
      <w:pPr>
        <w:spacing w:after="0" w:line="312" w:lineRule="auto"/>
        <w:jc w:val="center"/>
        <w:rPr>
          <w:rFonts w:ascii="Arial" w:eastAsia="Times New Roman" w:hAnsi="Arial" w:cs="Arial"/>
          <w:b/>
          <w:bCs/>
          <w:sz w:val="24"/>
          <w:szCs w:val="24"/>
          <w:lang w:eastAsia="ru-RU"/>
        </w:rPr>
      </w:pPr>
      <w:r w:rsidRPr="008D74CA">
        <w:rPr>
          <w:rFonts w:ascii="Arial" w:eastAsia="Times New Roman" w:hAnsi="Arial" w:cs="Arial"/>
          <w:b/>
          <w:bCs/>
          <w:sz w:val="24"/>
          <w:szCs w:val="24"/>
          <w:lang w:eastAsia="ru-RU"/>
        </w:rPr>
        <w:t xml:space="preserve">"ГОРОДСКОЙ ОКРУГ ГОРОД АСТРАХАНЬ" ПРЕДОСТАВЛЕНИЯ </w:t>
      </w:r>
    </w:p>
    <w:p w:rsidR="008D74CA" w:rsidRPr="008D74CA" w:rsidRDefault="008D74CA" w:rsidP="008D74CA">
      <w:pPr>
        <w:spacing w:after="0" w:line="312" w:lineRule="auto"/>
        <w:jc w:val="center"/>
        <w:rPr>
          <w:rFonts w:ascii="Arial" w:eastAsia="Times New Roman" w:hAnsi="Arial" w:cs="Arial"/>
          <w:b/>
          <w:bCs/>
          <w:sz w:val="24"/>
          <w:szCs w:val="24"/>
          <w:lang w:eastAsia="ru-RU"/>
        </w:rPr>
      </w:pPr>
      <w:r w:rsidRPr="008D74CA">
        <w:rPr>
          <w:rFonts w:ascii="Arial" w:eastAsia="Times New Roman" w:hAnsi="Arial" w:cs="Arial"/>
          <w:b/>
          <w:bCs/>
          <w:sz w:val="24"/>
          <w:szCs w:val="24"/>
          <w:lang w:eastAsia="ru-RU"/>
        </w:rPr>
        <w:t xml:space="preserve">МУНИЦИПАЛЬНОЙ УСЛУГИ "ПРИСВОЕНИЕ АДРЕСА ОБЪЕКТУ </w:t>
      </w:r>
    </w:p>
    <w:p w:rsidR="008D74CA" w:rsidRPr="008D74CA" w:rsidRDefault="008D74CA" w:rsidP="008D74CA">
      <w:pPr>
        <w:spacing w:after="0" w:line="312" w:lineRule="auto"/>
        <w:jc w:val="center"/>
        <w:rPr>
          <w:rFonts w:ascii="Arial" w:eastAsia="Times New Roman" w:hAnsi="Arial" w:cs="Arial"/>
          <w:b/>
          <w:bCs/>
          <w:sz w:val="24"/>
          <w:szCs w:val="24"/>
          <w:lang w:eastAsia="ru-RU"/>
        </w:rPr>
      </w:pPr>
      <w:r w:rsidRPr="008D74CA">
        <w:rPr>
          <w:rFonts w:ascii="Arial" w:eastAsia="Times New Roman" w:hAnsi="Arial" w:cs="Arial"/>
          <w:b/>
          <w:bCs/>
          <w:sz w:val="24"/>
          <w:szCs w:val="24"/>
          <w:lang w:eastAsia="ru-RU"/>
        </w:rPr>
        <w:t xml:space="preserve">АДРЕСАЦИИ, ИЗМЕНЕНИЕ И АННУЛИРОВАНИЕ ТАКОГО АДРЕСА" </w:t>
      </w:r>
    </w:p>
    <w:p w:rsidR="008D74CA" w:rsidRPr="008D74CA" w:rsidRDefault="008D74CA" w:rsidP="008D74CA">
      <w:pPr>
        <w:spacing w:after="0" w:line="288" w:lineRule="atLeast"/>
        <w:rPr>
          <w:rFonts w:ascii="Times New Roman" w:eastAsia="Times New Roman" w:hAnsi="Times New Roman" w:cs="Times New Roman"/>
          <w:sz w:val="29"/>
          <w:szCs w:val="29"/>
          <w:lang w:eastAsia="ru-RU"/>
        </w:rPr>
      </w:pPr>
      <w:r w:rsidRPr="008D74CA">
        <w:rPr>
          <w:rFonts w:ascii="Times New Roman" w:eastAsia="Times New Roman" w:hAnsi="Times New Roman" w:cs="Times New Roman"/>
          <w:sz w:val="29"/>
          <w:szCs w:val="29"/>
          <w:lang w:eastAsia="ru-RU"/>
        </w:rPr>
        <w:t> </w:t>
      </w:r>
    </w:p>
    <w:tbl>
      <w:tblPr>
        <w:tblW w:w="5000" w:type="pct"/>
        <w:tblCellSpacing w:w="15" w:type="dxa"/>
        <w:tblBorders>
          <w:left w:val="single" w:sz="24" w:space="0" w:color="CED3F1"/>
        </w:tblBorders>
        <w:shd w:val="clear" w:color="auto" w:fill="F4F3F8"/>
        <w:tblCellMar>
          <w:top w:w="132" w:type="dxa"/>
          <w:left w:w="210" w:type="dxa"/>
          <w:bottom w:w="180" w:type="dxa"/>
          <w:right w:w="210" w:type="dxa"/>
        </w:tblCellMar>
        <w:tblLook w:val="04A0" w:firstRow="1" w:lastRow="0" w:firstColumn="1" w:lastColumn="0" w:noHBand="0" w:noVBand="1"/>
      </w:tblPr>
      <w:tblGrid>
        <w:gridCol w:w="9325"/>
      </w:tblGrid>
      <w:tr w:rsidR="008D74CA" w:rsidRPr="008D74CA" w:rsidTr="008D74CA">
        <w:trPr>
          <w:tblCellSpacing w:w="15" w:type="dxa"/>
        </w:trPr>
        <w:tc>
          <w:tcPr>
            <w:tcW w:w="0" w:type="auto"/>
            <w:shd w:val="clear" w:color="auto" w:fill="F4F3F8"/>
            <w:vAlign w:val="center"/>
            <w:hideMark/>
          </w:tcPr>
          <w:p w:rsidR="008D74CA" w:rsidRPr="008D74CA" w:rsidRDefault="008D74CA" w:rsidP="008D74CA">
            <w:pPr>
              <w:spacing w:after="0" w:line="240" w:lineRule="auto"/>
              <w:jc w:val="center"/>
              <w:rPr>
                <w:rFonts w:ascii="Times New Roman" w:eastAsia="Times New Roman" w:hAnsi="Times New Roman" w:cs="Times New Roman"/>
                <w:color w:val="392C69"/>
                <w:sz w:val="24"/>
                <w:szCs w:val="24"/>
                <w:lang w:eastAsia="ru-RU"/>
              </w:rPr>
            </w:pPr>
            <w:r w:rsidRPr="008D74CA">
              <w:rPr>
                <w:rFonts w:ascii="Times New Roman" w:eastAsia="Times New Roman" w:hAnsi="Times New Roman" w:cs="Times New Roman"/>
                <w:color w:val="392C69"/>
                <w:sz w:val="24"/>
                <w:szCs w:val="24"/>
                <w:lang w:eastAsia="ru-RU"/>
              </w:rPr>
              <w:t xml:space="preserve">Список изменяющих документов </w:t>
            </w:r>
          </w:p>
          <w:p w:rsidR="008D74CA" w:rsidRPr="008D74CA" w:rsidRDefault="008D74CA" w:rsidP="008D74CA">
            <w:pPr>
              <w:spacing w:after="0" w:line="240" w:lineRule="auto"/>
              <w:jc w:val="center"/>
              <w:rPr>
                <w:rFonts w:ascii="Times New Roman" w:eastAsia="Times New Roman" w:hAnsi="Times New Roman" w:cs="Times New Roman"/>
                <w:color w:val="392C69"/>
                <w:sz w:val="24"/>
                <w:szCs w:val="24"/>
                <w:lang w:eastAsia="ru-RU"/>
              </w:rPr>
            </w:pPr>
            <w:r w:rsidRPr="008D74CA">
              <w:rPr>
                <w:rFonts w:ascii="Times New Roman" w:eastAsia="Times New Roman" w:hAnsi="Times New Roman" w:cs="Times New Roman"/>
                <w:color w:val="392C69"/>
                <w:sz w:val="24"/>
                <w:szCs w:val="24"/>
                <w:lang w:eastAsia="ru-RU"/>
              </w:rPr>
              <w:t xml:space="preserve">(в ред. Постановлений администрации муниципального образования </w:t>
            </w:r>
          </w:p>
          <w:p w:rsidR="008D74CA" w:rsidRPr="008D74CA" w:rsidRDefault="008D74CA" w:rsidP="008D74CA">
            <w:pPr>
              <w:spacing w:after="0" w:line="240" w:lineRule="auto"/>
              <w:jc w:val="center"/>
              <w:rPr>
                <w:rFonts w:ascii="Times New Roman" w:eastAsia="Times New Roman" w:hAnsi="Times New Roman" w:cs="Times New Roman"/>
                <w:color w:val="392C69"/>
                <w:sz w:val="24"/>
                <w:szCs w:val="24"/>
                <w:lang w:eastAsia="ru-RU"/>
              </w:rPr>
            </w:pPr>
            <w:r w:rsidRPr="008D74CA">
              <w:rPr>
                <w:rFonts w:ascii="Times New Roman" w:eastAsia="Times New Roman" w:hAnsi="Times New Roman" w:cs="Times New Roman"/>
                <w:color w:val="392C69"/>
                <w:sz w:val="24"/>
                <w:szCs w:val="24"/>
                <w:lang w:eastAsia="ru-RU"/>
              </w:rPr>
              <w:t xml:space="preserve">"Город Астрахань" от 04.09.2023 </w:t>
            </w:r>
            <w:hyperlink r:id="rId15" w:history="1">
              <w:r w:rsidRPr="008D74CA">
                <w:rPr>
                  <w:rFonts w:ascii="Times New Roman" w:eastAsia="Times New Roman" w:hAnsi="Times New Roman" w:cs="Times New Roman"/>
                  <w:color w:val="0000FF"/>
                  <w:sz w:val="24"/>
                  <w:szCs w:val="24"/>
                  <w:u w:val="single"/>
                  <w:lang w:eastAsia="ru-RU"/>
                </w:rPr>
                <w:t>N 171</w:t>
              </w:r>
            </w:hyperlink>
            <w:r w:rsidRPr="008D74CA">
              <w:rPr>
                <w:rFonts w:ascii="Times New Roman" w:eastAsia="Times New Roman" w:hAnsi="Times New Roman" w:cs="Times New Roman"/>
                <w:color w:val="392C69"/>
                <w:sz w:val="24"/>
                <w:szCs w:val="24"/>
                <w:lang w:eastAsia="ru-RU"/>
              </w:rPr>
              <w:t xml:space="preserve">, от 31.05.2024 </w:t>
            </w:r>
            <w:hyperlink r:id="rId16" w:history="1">
              <w:r w:rsidRPr="008D74CA">
                <w:rPr>
                  <w:rFonts w:ascii="Times New Roman" w:eastAsia="Times New Roman" w:hAnsi="Times New Roman" w:cs="Times New Roman"/>
                  <w:color w:val="0000FF"/>
                  <w:sz w:val="24"/>
                  <w:szCs w:val="24"/>
                  <w:u w:val="single"/>
                  <w:lang w:eastAsia="ru-RU"/>
                </w:rPr>
                <w:t>N 86</w:t>
              </w:r>
            </w:hyperlink>
            <w:r w:rsidRPr="008D74CA">
              <w:rPr>
                <w:rFonts w:ascii="Times New Roman" w:eastAsia="Times New Roman" w:hAnsi="Times New Roman" w:cs="Times New Roman"/>
                <w:color w:val="392C69"/>
                <w:sz w:val="24"/>
                <w:szCs w:val="24"/>
                <w:lang w:eastAsia="ru-RU"/>
              </w:rPr>
              <w:t xml:space="preserve">) </w:t>
            </w:r>
          </w:p>
        </w:tc>
      </w:tr>
    </w:tbl>
    <w:p w:rsidR="008D74CA" w:rsidRPr="008D74CA" w:rsidRDefault="008D74CA" w:rsidP="008D74CA">
      <w:pPr>
        <w:spacing w:after="0" w:line="240" w:lineRule="auto"/>
        <w:jc w:val="center"/>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40" w:lineRule="auto"/>
        <w:jc w:val="center"/>
        <w:rPr>
          <w:rFonts w:ascii="Times New Roman" w:eastAsia="Times New Roman" w:hAnsi="Times New Roman" w:cs="Times New Roman"/>
          <w:sz w:val="24"/>
          <w:szCs w:val="24"/>
          <w:lang w:eastAsia="ru-RU"/>
        </w:rPr>
      </w:pPr>
      <w:r w:rsidRPr="008D74CA">
        <w:rPr>
          <w:rFonts w:ascii="Arial" w:eastAsia="Times New Roman" w:hAnsi="Arial" w:cs="Arial"/>
          <w:b/>
          <w:bCs/>
          <w:sz w:val="24"/>
          <w:szCs w:val="24"/>
          <w:lang w:eastAsia="ru-RU"/>
        </w:rPr>
        <w:t>1. Общие положения</w:t>
      </w: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1.1. Настоящий административный регламент предоставления муниципальной услуги "Присвоение адреса объекту адресации, изменение и аннулирование такого адреса" (далее соответственно - административный регламент, Услуга) разработан в целях повышения качества и доступности предоставления, определяет стандарт, сроки и последовательность действий (административных процедур) при осуществлении управлением по строительству, архитектуре и градостроительству администрации муниципального образования "Город Астрахань" (далее - Управление) полномочий по присвоению адреса объекту адресации, изменение и аннулирование такого адреса.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1.2. Административный регламент размещен на официальном сайте администрации муниципального образования "Городской округ город Астрахань" в информационно-телекоммуникационной сети "Интернет" (далее - сеть "Интернет") </w:t>
      </w:r>
      <w:hyperlink r:id="rId17" w:tgtFrame="_blank" w:tooltip="&lt;div class=&quot;doc www&quot;&gt;&lt;span class=&quot;aligner&quot;&gt;&lt;div class=&quot;icon listDocWWW-16&quot;&gt;&lt;/div&gt;&lt;/span&gt;http://www.astrgorod.ru&lt;/div&gt;" w:history="1">
        <w:r w:rsidRPr="008D74CA">
          <w:rPr>
            <w:rFonts w:ascii="Times New Roman" w:eastAsia="Times New Roman" w:hAnsi="Times New Roman" w:cs="Times New Roman"/>
            <w:color w:val="0000FF"/>
            <w:sz w:val="24"/>
            <w:szCs w:val="24"/>
            <w:u w:val="single"/>
            <w:lang w:eastAsia="ru-RU"/>
          </w:rPr>
          <w:t>http://www.astrgorod.ru</w:t>
        </w:r>
      </w:hyperlink>
      <w:r w:rsidRPr="008D74CA">
        <w:rPr>
          <w:rFonts w:ascii="Times New Roman" w:eastAsia="Times New Roman" w:hAnsi="Times New Roman" w:cs="Times New Roman"/>
          <w:sz w:val="24"/>
          <w:szCs w:val="24"/>
          <w:lang w:eastAsia="ru-RU"/>
        </w:rPr>
        <w:t xml:space="preserve">, в государственных информационных системах </w:t>
      </w:r>
      <w:hyperlink r:id="rId18" w:tgtFrame="_blank" w:tooltip="&lt;div class=&quot;doc www&quot;&gt;&lt;span class=&quot;aligner&quot;&gt;&lt;div class=&quot;icon listDocWWW-16&quot;&gt;&lt;/div&gt;&lt;/span&gt;http://gosuslugi.ru&lt;/div&gt;" w:history="1">
        <w:r w:rsidRPr="008D74CA">
          <w:rPr>
            <w:rFonts w:ascii="Times New Roman" w:eastAsia="Times New Roman" w:hAnsi="Times New Roman" w:cs="Times New Roman"/>
            <w:color w:val="0000FF"/>
            <w:sz w:val="24"/>
            <w:szCs w:val="24"/>
            <w:u w:val="single"/>
            <w:lang w:eastAsia="ru-RU"/>
          </w:rPr>
          <w:t>http://gosuslugi.ru</w:t>
        </w:r>
      </w:hyperlink>
      <w:r w:rsidRPr="008D74CA">
        <w:rPr>
          <w:rFonts w:ascii="Times New Roman" w:eastAsia="Times New Roman" w:hAnsi="Times New Roman" w:cs="Times New Roman"/>
          <w:sz w:val="24"/>
          <w:szCs w:val="24"/>
          <w:lang w:eastAsia="ru-RU"/>
        </w:rPr>
        <w:t xml:space="preserve">, </w:t>
      </w:r>
      <w:hyperlink r:id="rId19" w:tgtFrame="_blank" w:tooltip="&lt;div class=&quot;doc www&quot;&gt;&lt;span class=&quot;aligner&quot;&gt;&lt;div class=&quot;icon listDocWWW-16&quot;&gt;&lt;/div&gt;&lt;/span&gt;http://gosuslugi.astrobl.ru&lt;/div&gt;" w:history="1">
        <w:r w:rsidRPr="008D74CA">
          <w:rPr>
            <w:rFonts w:ascii="Times New Roman" w:eastAsia="Times New Roman" w:hAnsi="Times New Roman" w:cs="Times New Roman"/>
            <w:color w:val="0000FF"/>
            <w:sz w:val="24"/>
            <w:szCs w:val="24"/>
            <w:u w:val="single"/>
            <w:lang w:eastAsia="ru-RU"/>
          </w:rPr>
          <w:t>http://gosuslugi.astrobl.ru</w:t>
        </w:r>
      </w:hyperlink>
      <w:r w:rsidRPr="008D74CA">
        <w:rPr>
          <w:rFonts w:ascii="Times New Roman" w:eastAsia="Times New Roman" w:hAnsi="Times New Roman" w:cs="Times New Roman"/>
          <w:sz w:val="24"/>
          <w:szCs w:val="24"/>
          <w:lang w:eastAsia="ru-RU"/>
        </w:rPr>
        <w:t xml:space="preserve"> (далее - единый портал, региональный портал), на сайте автономного учреждения Астраханской области "Многофункциональный центр предоставления государственных и муниципальных услуг" </w:t>
      </w:r>
      <w:hyperlink r:id="rId20" w:tgtFrame="_blank" w:tooltip="&lt;div class=&quot;doc www&quot;&gt;&lt;span class=&quot;aligner&quot;&gt;&lt;div class=&quot;icon listDocWWW-16&quot;&gt;&lt;/div&gt;&lt;/span&gt;http://mfc.astrobl.ru&lt;/div&gt;" w:history="1">
        <w:r w:rsidRPr="008D74CA">
          <w:rPr>
            <w:rFonts w:ascii="Times New Roman" w:eastAsia="Times New Roman" w:hAnsi="Times New Roman" w:cs="Times New Roman"/>
            <w:color w:val="0000FF"/>
            <w:sz w:val="24"/>
            <w:szCs w:val="24"/>
            <w:u w:val="single"/>
            <w:lang w:eastAsia="ru-RU"/>
          </w:rPr>
          <w:t>http://mfc.astrobl.ru</w:t>
        </w:r>
      </w:hyperlink>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Текст административного регламента размещается также в местах предоставления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bookmarkStart w:id="2" w:name="p63"/>
      <w:bookmarkEnd w:id="2"/>
      <w:r w:rsidRPr="008D74CA">
        <w:rPr>
          <w:rFonts w:ascii="Times New Roman" w:eastAsia="Times New Roman" w:hAnsi="Times New Roman" w:cs="Times New Roman"/>
          <w:sz w:val="24"/>
          <w:szCs w:val="24"/>
          <w:lang w:eastAsia="ru-RU"/>
        </w:rPr>
        <w:t xml:space="preserve">1.3. Круг Заявителей.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Заявителями на получение Услуги являются физические или юридические лица, определенные </w:t>
      </w:r>
      <w:hyperlink r:id="rId21" w:history="1">
        <w:r w:rsidRPr="008D74CA">
          <w:rPr>
            <w:rFonts w:ascii="Times New Roman" w:eastAsia="Times New Roman" w:hAnsi="Times New Roman" w:cs="Times New Roman"/>
            <w:color w:val="0000FF"/>
            <w:sz w:val="24"/>
            <w:szCs w:val="24"/>
            <w:u w:val="single"/>
            <w:lang w:eastAsia="ru-RU"/>
          </w:rPr>
          <w:t>пунктами 27</w:t>
        </w:r>
      </w:hyperlink>
      <w:r w:rsidRPr="008D74CA">
        <w:rPr>
          <w:rFonts w:ascii="Times New Roman" w:eastAsia="Times New Roman" w:hAnsi="Times New Roman" w:cs="Times New Roman"/>
          <w:sz w:val="24"/>
          <w:szCs w:val="24"/>
          <w:lang w:eastAsia="ru-RU"/>
        </w:rPr>
        <w:t xml:space="preserve"> и </w:t>
      </w:r>
      <w:hyperlink r:id="rId22" w:history="1">
        <w:r w:rsidRPr="008D74CA">
          <w:rPr>
            <w:rFonts w:ascii="Times New Roman" w:eastAsia="Times New Roman" w:hAnsi="Times New Roman" w:cs="Times New Roman"/>
            <w:color w:val="0000FF"/>
            <w:sz w:val="24"/>
            <w:szCs w:val="24"/>
            <w:u w:val="single"/>
            <w:lang w:eastAsia="ru-RU"/>
          </w:rPr>
          <w:t>29</w:t>
        </w:r>
      </w:hyperlink>
      <w:r w:rsidRPr="008D74CA">
        <w:rPr>
          <w:rFonts w:ascii="Times New Roman" w:eastAsia="Times New Roman" w:hAnsi="Times New Roman" w:cs="Times New Roman"/>
          <w:sz w:val="24"/>
          <w:szCs w:val="24"/>
          <w:lang w:eastAsia="ru-RU"/>
        </w:rPr>
        <w:t xml:space="preserve"> Правил присвоения, изменения и аннулирования адресов, утвержденных Постановлением Правительства Российской Федерации от 19.11.2014 N 1221 (далее соответственно - Правила, Заявитель):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1) собственники объекта адресации;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2) лица, обладающие одним из следующих вещных прав на объект адресации: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lastRenderedPageBreak/>
        <w:t xml:space="preserve">- право хозяйственного ведения;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право оперативного управления;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право пожизненно наследуемого владения;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право постоянного (бессрочного) пользования;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3) представители Заявителя, действующие в силу полномочий, основанных на оформленной в установленном законодательством порядке доверенности;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4) представитель собственников помещений в многоквартирном доме, уполномоченный на подачу такого заявления решением общего собрания указанных собственников;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5) представитель членов садоводческого, огороднического и (или) дачного некоммерческого объединения граждан, уполномоченный на подачу такого заявления решением общего собрания членов такого некоммерческого объединения;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6) кадастровый инженер, выполняющий на основании документа, предусмотренного </w:t>
      </w:r>
      <w:hyperlink r:id="rId23" w:history="1">
        <w:r w:rsidRPr="008D74CA">
          <w:rPr>
            <w:rFonts w:ascii="Times New Roman" w:eastAsia="Times New Roman" w:hAnsi="Times New Roman" w:cs="Times New Roman"/>
            <w:color w:val="0000FF"/>
            <w:sz w:val="24"/>
            <w:szCs w:val="24"/>
            <w:u w:val="single"/>
            <w:lang w:eastAsia="ru-RU"/>
          </w:rPr>
          <w:t>статьей 35</w:t>
        </w:r>
      </w:hyperlink>
      <w:r w:rsidRPr="008D74CA">
        <w:rPr>
          <w:rFonts w:ascii="Times New Roman" w:eastAsia="Times New Roman" w:hAnsi="Times New Roman" w:cs="Times New Roman"/>
          <w:sz w:val="24"/>
          <w:szCs w:val="24"/>
          <w:lang w:eastAsia="ru-RU"/>
        </w:rPr>
        <w:t xml:space="preserve"> или </w:t>
      </w:r>
      <w:hyperlink r:id="rId24" w:history="1">
        <w:r w:rsidRPr="008D74CA">
          <w:rPr>
            <w:rFonts w:ascii="Times New Roman" w:eastAsia="Times New Roman" w:hAnsi="Times New Roman" w:cs="Times New Roman"/>
            <w:color w:val="0000FF"/>
            <w:sz w:val="24"/>
            <w:szCs w:val="24"/>
            <w:u w:val="single"/>
            <w:lang w:eastAsia="ru-RU"/>
          </w:rPr>
          <w:t>статьей 42.3</w:t>
        </w:r>
      </w:hyperlink>
      <w:r w:rsidRPr="008D74CA">
        <w:rPr>
          <w:rFonts w:ascii="Times New Roman" w:eastAsia="Times New Roman" w:hAnsi="Times New Roman" w:cs="Times New Roman"/>
          <w:sz w:val="24"/>
          <w:szCs w:val="24"/>
          <w:lang w:eastAsia="ru-RU"/>
        </w:rPr>
        <w:t xml:space="preserve"> Федерального закона от 24.07.2007 N 221-ФЗ "О кадастровой деятельности", кадастровые работы или комплексные кадастровые работы в отношении соответствующего объекта недвижимости, являющегося объектом адресации.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Требование предоставления заявителю муниципальной услуги в соответствии с вариантом предоставления муниципальной услуги, соответствующим признакам заявителя, определенным в результате анкетирования, проводимого органом, предоставляющим услугу, а также результата, за предоставлением которого обратился заявитель.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Муниципальная услуга должна быть предоставлена заявителю в соответствии с вариантом предоставления муниципальной услуги (далее - вариант), соответствующим признакам заявителя, определенным в результате анкетирования (далее - профилирование) а также результата, за предоставлением которого обратился заявитель.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Вариант, в соответствии с которым заявителю будет предоставлена муниципальная услуга, определяется в соответствии с настоящим административным регламентом, исходя из признаков заявителя и комбинаций значений признаков, каждая из которых соответствует одному варианту предоставления муниципальной услуги, приведен в </w:t>
      </w:r>
      <w:hyperlink w:anchor="p563" w:history="1">
        <w:r w:rsidRPr="008D74CA">
          <w:rPr>
            <w:rFonts w:ascii="Times New Roman" w:eastAsia="Times New Roman" w:hAnsi="Times New Roman" w:cs="Times New Roman"/>
            <w:color w:val="0000FF"/>
            <w:sz w:val="24"/>
            <w:szCs w:val="24"/>
            <w:u w:val="single"/>
            <w:lang w:eastAsia="ru-RU"/>
          </w:rPr>
          <w:t>приложении 1</w:t>
        </w:r>
      </w:hyperlink>
      <w:r w:rsidRPr="008D74CA">
        <w:rPr>
          <w:rFonts w:ascii="Times New Roman" w:eastAsia="Times New Roman" w:hAnsi="Times New Roman" w:cs="Times New Roman"/>
          <w:sz w:val="24"/>
          <w:szCs w:val="24"/>
          <w:lang w:eastAsia="ru-RU"/>
        </w:rPr>
        <w:t xml:space="preserve"> к настоящему административному регламенту.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bookmarkStart w:id="3" w:name="p78"/>
      <w:bookmarkEnd w:id="3"/>
      <w:r w:rsidRPr="008D74CA">
        <w:rPr>
          <w:rFonts w:ascii="Times New Roman" w:eastAsia="Times New Roman" w:hAnsi="Times New Roman" w:cs="Times New Roman"/>
          <w:sz w:val="24"/>
          <w:szCs w:val="24"/>
          <w:lang w:eastAsia="ru-RU"/>
        </w:rPr>
        <w:t xml:space="preserve">1.4. Информация о местонахождении Управления: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адрес: 414000, Астраханская область, г. Астрахань, ул. Советская, д. 8;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телефон приемной Управления: (8512) 51-45-33, (8512) 51-58-77;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адрес электронной почты Управления: astrarch@list.ru;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адрес официального сайта Управления: https://www.astrgorod.Ri/podrazdeleniya/upravlenie-po-stroitelstvu-arhitekture-i-gradostroitelstvu;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график работы: понедельник - четверг с 8.30 до 17.30, пятница с 8.30 до 16.30, перерыв - с 13.00 до 13.48, выходные - суббота, воскресенье;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прием граждан начальником Управления - среда с 14.00 до 17.30, по предварительной записи.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lastRenderedPageBreak/>
        <w:t xml:space="preserve">1.5. Порядок информирования о правилах предоставления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1.5.1. Информирование о порядке предоставления Услуги осуществляется: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1) непосредственно при личном приеме заявителя в Управлении или многофункциональном центре предоставления государственных и муниципальных услуг (далее - многофункциональный центр);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2) по телефону Управления или многофункционального центра;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3) письменно, в том числе посредством электронной почты, факсимильной связи;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4) посредством размещения в открытой и доступной форме информации: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на портале федеральной информационной адресной системы в информационно-телекоммуникационной сети "Интернет" (</w:t>
      </w:r>
      <w:hyperlink r:id="rId25" w:tgtFrame="_blank" w:tooltip="&lt;div class=&quot;doc www&quot;&gt;&lt;span class=&quot;aligner&quot;&gt;&lt;div class=&quot;icon listDocWWW-16&quot;&gt;&lt;/div&gt;&lt;/span&gt;https://fias.nalog.ru/&lt;/div&gt;" w:history="1">
        <w:r w:rsidRPr="008D74CA">
          <w:rPr>
            <w:rFonts w:ascii="Times New Roman" w:eastAsia="Times New Roman" w:hAnsi="Times New Roman" w:cs="Times New Roman"/>
            <w:color w:val="0000FF"/>
            <w:sz w:val="24"/>
            <w:szCs w:val="24"/>
            <w:u w:val="single"/>
            <w:lang w:eastAsia="ru-RU"/>
          </w:rPr>
          <w:t>https://fias.nalog.ru/</w:t>
        </w:r>
      </w:hyperlink>
      <w:r w:rsidRPr="008D74CA">
        <w:rPr>
          <w:rFonts w:ascii="Times New Roman" w:eastAsia="Times New Roman" w:hAnsi="Times New Roman" w:cs="Times New Roman"/>
          <w:sz w:val="24"/>
          <w:szCs w:val="24"/>
          <w:lang w:eastAsia="ru-RU"/>
        </w:rPr>
        <w:t xml:space="preserve">) (далее - портал ФИАС);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на Едином портале государственных и муниципальных услуг (функций) (</w:t>
      </w:r>
      <w:hyperlink r:id="rId26" w:tgtFrame="_blank" w:tooltip="&lt;div class=&quot;doc www&quot;&gt;&lt;span class=&quot;aligner&quot;&gt;&lt;div class=&quot;icon listDocWWW-16&quot;&gt;&lt;/div&gt;&lt;/span&gt;http://www.gosuslugi.ru/&lt;/div&gt;" w:history="1">
        <w:r w:rsidRPr="008D74CA">
          <w:rPr>
            <w:rFonts w:ascii="Times New Roman" w:eastAsia="Times New Roman" w:hAnsi="Times New Roman" w:cs="Times New Roman"/>
            <w:color w:val="0000FF"/>
            <w:sz w:val="24"/>
            <w:szCs w:val="24"/>
            <w:u w:val="single"/>
            <w:lang w:eastAsia="ru-RU"/>
          </w:rPr>
          <w:t>http://www.gosuslugi.ru/</w:t>
        </w:r>
      </w:hyperlink>
      <w:r w:rsidRPr="008D74CA">
        <w:rPr>
          <w:rFonts w:ascii="Times New Roman" w:eastAsia="Times New Roman" w:hAnsi="Times New Roman" w:cs="Times New Roman"/>
          <w:sz w:val="24"/>
          <w:szCs w:val="24"/>
          <w:lang w:eastAsia="ru-RU"/>
        </w:rPr>
        <w:t xml:space="preserve">) (далее - ЕПГУ);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на Региональном портале государственных и муниципальных услуг (функций) Астраханской области (</w:t>
      </w:r>
      <w:hyperlink r:id="rId27" w:tgtFrame="_blank" w:tooltip="&lt;div class=&quot;doc www&quot;&gt;&lt;span class=&quot;aligner&quot;&gt;&lt;div class=&quot;icon listDocWWW-16&quot;&gt;&lt;/div&gt;&lt;/span&gt;http://www.gosuslugi.astrobl.ru&lt;/div&gt;" w:history="1">
        <w:r w:rsidRPr="008D74CA">
          <w:rPr>
            <w:rFonts w:ascii="Times New Roman" w:eastAsia="Times New Roman" w:hAnsi="Times New Roman" w:cs="Times New Roman"/>
            <w:color w:val="0000FF"/>
            <w:sz w:val="24"/>
            <w:szCs w:val="24"/>
            <w:u w:val="single"/>
            <w:lang w:eastAsia="ru-RU"/>
          </w:rPr>
          <w:t>http://www.gosuslugi.astrobl.ru</w:t>
        </w:r>
      </w:hyperlink>
      <w:r w:rsidRPr="008D74CA">
        <w:rPr>
          <w:rFonts w:ascii="Times New Roman" w:eastAsia="Times New Roman" w:hAnsi="Times New Roman" w:cs="Times New Roman"/>
          <w:sz w:val="24"/>
          <w:szCs w:val="24"/>
          <w:lang w:eastAsia="ru-RU"/>
        </w:rPr>
        <w:t xml:space="preserve">) (далее - Региональный портал);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на официальном сайте администрации муниципального образования "Городской округ город Астрахань" в информационно-телекоммуникационной сети "Интернет" (</w:t>
      </w:r>
      <w:hyperlink r:id="rId28" w:tgtFrame="_blank" w:tooltip="&lt;div class=&quot;doc www&quot;&gt;&lt;span class=&quot;aligner&quot;&gt;&lt;div class=&quot;icon listDocWWW-16&quot;&gt;&lt;/div&gt;&lt;/span&gt;http://www.astrgorod.ru&lt;/div&gt;" w:history="1">
        <w:r w:rsidRPr="008D74CA">
          <w:rPr>
            <w:rFonts w:ascii="Times New Roman" w:eastAsia="Times New Roman" w:hAnsi="Times New Roman" w:cs="Times New Roman"/>
            <w:color w:val="0000FF"/>
            <w:sz w:val="24"/>
            <w:szCs w:val="24"/>
            <w:u w:val="single"/>
            <w:lang w:eastAsia="ru-RU"/>
          </w:rPr>
          <w:t>http://www.astrgorod.ru</w:t>
        </w:r>
      </w:hyperlink>
      <w:r w:rsidRPr="008D74CA">
        <w:rPr>
          <w:rFonts w:ascii="Times New Roman" w:eastAsia="Times New Roman" w:hAnsi="Times New Roman" w:cs="Times New Roman"/>
          <w:sz w:val="24"/>
          <w:szCs w:val="24"/>
          <w:lang w:eastAsia="ru-RU"/>
        </w:rPr>
        <w:t>) и (или) многофункционального центра (</w:t>
      </w:r>
      <w:hyperlink r:id="rId29" w:tgtFrame="_blank" w:tooltip="&lt;div class=&quot;doc www&quot;&gt;&lt;span class=&quot;aligner&quot;&gt;&lt;div class=&quot;icon listDocWWW-16&quot;&gt;&lt;/div&gt;&lt;/span&gt;https://mfc.astrobl.ru/&lt;/div&gt;" w:history="1">
        <w:r w:rsidRPr="008D74CA">
          <w:rPr>
            <w:rFonts w:ascii="Times New Roman" w:eastAsia="Times New Roman" w:hAnsi="Times New Roman" w:cs="Times New Roman"/>
            <w:color w:val="0000FF"/>
            <w:sz w:val="24"/>
            <w:szCs w:val="24"/>
            <w:u w:val="single"/>
            <w:lang w:eastAsia="ru-RU"/>
          </w:rPr>
          <w:t>https://mfc.astrobl.ru/</w:t>
        </w:r>
      </w:hyperlink>
      <w:r w:rsidRPr="008D74CA">
        <w:rPr>
          <w:rFonts w:ascii="Times New Roman" w:eastAsia="Times New Roman" w:hAnsi="Times New Roman" w:cs="Times New Roman"/>
          <w:sz w:val="24"/>
          <w:szCs w:val="24"/>
          <w:lang w:eastAsia="ru-RU"/>
        </w:rPr>
        <w:t xml:space="preserve">) в информационно-телекоммуникационной сети "Интернет" (далее - Официальные сайты);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5) посредством размещения информации на информационных стендах Управления или многофункционального центра.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1.5.2. Информирование осуществляется по вопросам, касающимся: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способов подачи заявления о предоставлении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адресов Управления и многофункциональных центров, обращение в которые необходимо для предоставления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справочной информации о работе Управления;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документов, необходимых для предоставления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порядка и сроков предоставления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порядка получения сведений о ходе рассмотрения заявления о предоставлении Услуги и о результатах ее предоставления;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по вопросам предоставления услуг, которые являются необходимыми и обязательными для предоставления Услуги (включая информирование о документах, необходимых для предоставления таких услуг);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порядка досудебного (внесудебного) обжалования действий (бездействия) должностных лиц Управления, работников многофункциональных центров и принимаемых ими при предоставлении Услуги решений.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Получение информации по вопросам предоставления Услуги и услуг, которые являются необходимыми и обязательными для предоставления Услуги, осуществляется бесплатно.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lastRenderedPageBreak/>
        <w:t xml:space="preserve">1.5.3. При устном обращении Заявителя (лично или по телефону) должностное лицо Управления, работник многофункционального центра, осуществляющий консультирование, подробно и в вежливой (корректной) форме информирует обратившихся по интересующим вопросам.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Ответ на телефонный звонок должен начинаться с информации о наименовании органа (номере многофункционального центра), в который позвонил Заявитель, фамилии, имени, отчества (последнее - при наличии) и должности специалиста, принявшего телефонный звонок.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Если должностное лицо Управления, работник многофункционального центра не может самостоятельно дать ответ, телефонный звонок должен быть переадресован (переведен) на другое должностное лицо или же обратившемуся лицу должен быть сообщен телефонный номер, по которому можно будет получить необходимую информацию позднее.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Если подготовка ответа требует продолжительного времени, должностное лицо Управления, работник многофункционального центра может предложить Заявителю изложить обращение в письменной форме.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Должностное лицо Управления, работник многофункционального центра не вправе осуществлять информирование, выходящее за рамки стандартных процедур и условий предоставления Услуги и влияющее прямо или косвенно на принимаемое решение.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Продолжительность информирования по телефону не должна превышать 10 минут.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Информирование осуществляется в соответствии с графиком работы Управления, многофункционального центра.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1.5.4. По письменному обращению должностное лицо Управления, ответственное за предоставление Услуги, подробно в письменной форме разъясняет гражданину сведения по вопросам, указанным в </w:t>
      </w:r>
      <w:hyperlink w:anchor="p78" w:history="1">
        <w:r w:rsidRPr="008D74CA">
          <w:rPr>
            <w:rFonts w:ascii="Times New Roman" w:eastAsia="Times New Roman" w:hAnsi="Times New Roman" w:cs="Times New Roman"/>
            <w:color w:val="0000FF"/>
            <w:sz w:val="24"/>
            <w:szCs w:val="24"/>
            <w:u w:val="single"/>
            <w:lang w:eastAsia="ru-RU"/>
          </w:rPr>
          <w:t>пункте 1.4</w:t>
        </w:r>
      </w:hyperlink>
      <w:r w:rsidRPr="008D74CA">
        <w:rPr>
          <w:rFonts w:ascii="Times New Roman" w:eastAsia="Times New Roman" w:hAnsi="Times New Roman" w:cs="Times New Roman"/>
          <w:sz w:val="24"/>
          <w:szCs w:val="24"/>
          <w:lang w:eastAsia="ru-RU"/>
        </w:rPr>
        <w:t xml:space="preserve"> настоящего административного регламента, в порядке, установленном Федеральным </w:t>
      </w:r>
      <w:hyperlink r:id="rId30" w:history="1">
        <w:r w:rsidRPr="008D74CA">
          <w:rPr>
            <w:rFonts w:ascii="Times New Roman" w:eastAsia="Times New Roman" w:hAnsi="Times New Roman" w:cs="Times New Roman"/>
            <w:color w:val="0000FF"/>
            <w:sz w:val="24"/>
            <w:szCs w:val="24"/>
            <w:u w:val="single"/>
            <w:lang w:eastAsia="ru-RU"/>
          </w:rPr>
          <w:t>законом</w:t>
        </w:r>
      </w:hyperlink>
      <w:r w:rsidRPr="008D74CA">
        <w:rPr>
          <w:rFonts w:ascii="Times New Roman" w:eastAsia="Times New Roman" w:hAnsi="Times New Roman" w:cs="Times New Roman"/>
          <w:sz w:val="24"/>
          <w:szCs w:val="24"/>
          <w:lang w:eastAsia="ru-RU"/>
        </w:rPr>
        <w:t xml:space="preserve"> от 02.05.2006 N 59-ФЗ "О порядке рассмотрения обращений граждан Российской Федерации".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1.5.5. На ЕПГУ размещаются сведения, предусмотренные </w:t>
      </w:r>
      <w:hyperlink r:id="rId31" w:history="1">
        <w:r w:rsidRPr="008D74CA">
          <w:rPr>
            <w:rFonts w:ascii="Times New Roman" w:eastAsia="Times New Roman" w:hAnsi="Times New Roman" w:cs="Times New Roman"/>
            <w:color w:val="0000FF"/>
            <w:sz w:val="24"/>
            <w:szCs w:val="24"/>
            <w:u w:val="single"/>
            <w:lang w:eastAsia="ru-RU"/>
          </w:rPr>
          <w:t>Положением</w:t>
        </w:r>
      </w:hyperlink>
      <w:r w:rsidRPr="008D74CA">
        <w:rPr>
          <w:rFonts w:ascii="Times New Roman" w:eastAsia="Times New Roman" w:hAnsi="Times New Roman" w:cs="Times New Roman"/>
          <w:sz w:val="24"/>
          <w:szCs w:val="24"/>
          <w:lang w:eastAsia="ru-RU"/>
        </w:rPr>
        <w:t xml:space="preserve"> о федеральной государственной информационной системе "Федеральный реестр государственных и муниципальных услуг (функций)", утвержденным Постановлением Правительства Российской Федерации от 24.10.2011 N 861.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Доступ к информации о сроках и порядке предоставления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w:t>
      </w:r>
      <w:proofErr w:type="gramStart"/>
      <w:r w:rsidRPr="008D74CA">
        <w:rPr>
          <w:rFonts w:ascii="Times New Roman" w:eastAsia="Times New Roman" w:hAnsi="Times New Roman" w:cs="Times New Roman"/>
          <w:sz w:val="24"/>
          <w:szCs w:val="24"/>
          <w:lang w:eastAsia="ru-RU"/>
        </w:rPr>
        <w:t>заявителя</w:t>
      </w:r>
      <w:proofErr w:type="gramEnd"/>
      <w:r w:rsidRPr="008D74CA">
        <w:rPr>
          <w:rFonts w:ascii="Times New Roman" w:eastAsia="Times New Roman" w:hAnsi="Times New Roman" w:cs="Times New Roman"/>
          <w:sz w:val="24"/>
          <w:szCs w:val="24"/>
          <w:lang w:eastAsia="ru-RU"/>
        </w:rPr>
        <w:t xml:space="preserve"> или предоставление им персональных данных.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1.5.6. На Официальных сайтах, стендах в местах предоставления Услуги и услуг, которые являются необходимыми и обязательными для предоставления Услуги, и в многофункциональном центре размещается следующая справочная информация: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место нахождения и график работы Управления, а также многофункциональных центров;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lastRenderedPageBreak/>
        <w:t xml:space="preserve">- справочные телефоны структурных подразделений Управления, ответственных за предоставление Услуги, в том числе номер телефона автоинформатора (при наличии);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адреса Официальных сайтов, а также электронной почты и (или) формы обратной связи Управления в информационно-телекоммуникационной сети "Интернет".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1.5.7. В залах ожидания Управления размещаются нормативные правовые акты, регулирующие порядок предоставления Услуги, в том числе копия административного регламента ее предоставления, утвержденного в установленном Федеральным </w:t>
      </w:r>
      <w:hyperlink r:id="rId32" w:history="1">
        <w:r w:rsidRPr="008D74CA">
          <w:rPr>
            <w:rFonts w:ascii="Times New Roman" w:eastAsia="Times New Roman" w:hAnsi="Times New Roman" w:cs="Times New Roman"/>
            <w:color w:val="0000FF"/>
            <w:sz w:val="24"/>
            <w:szCs w:val="24"/>
            <w:u w:val="single"/>
            <w:lang w:eastAsia="ru-RU"/>
          </w:rPr>
          <w:t>законом</w:t>
        </w:r>
      </w:hyperlink>
      <w:r w:rsidRPr="008D74CA">
        <w:rPr>
          <w:rFonts w:ascii="Times New Roman" w:eastAsia="Times New Roman" w:hAnsi="Times New Roman" w:cs="Times New Roman"/>
          <w:sz w:val="24"/>
          <w:szCs w:val="24"/>
          <w:lang w:eastAsia="ru-RU"/>
        </w:rPr>
        <w:t xml:space="preserve"> от 27.07.2010 N 210-ФЗ "Об организации предоставления государственных и муниципальных услуг" (далее - Федеральный закон N 210-ФЗ) порядке, которые по требованию заявителя предоставляются ему для ознакомления.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1.5.8. Размещение информации о порядке предоставления Услуги на информационных стендах в помещении многофункционального центра осуществляется в соответствии с соглашением, заключенным между многофункциональным центром и администрацией муниципального образования "Городской округ город Астрахань" в соответствии с требованиями, установленными </w:t>
      </w:r>
      <w:hyperlink r:id="rId33" w:history="1">
        <w:r w:rsidRPr="008D74CA">
          <w:rPr>
            <w:rFonts w:ascii="Times New Roman" w:eastAsia="Times New Roman" w:hAnsi="Times New Roman" w:cs="Times New Roman"/>
            <w:color w:val="0000FF"/>
            <w:sz w:val="24"/>
            <w:szCs w:val="24"/>
            <w:u w:val="single"/>
            <w:lang w:eastAsia="ru-RU"/>
          </w:rPr>
          <w:t>Постановлением</w:t>
        </w:r>
      </w:hyperlink>
      <w:r w:rsidRPr="008D74CA">
        <w:rPr>
          <w:rFonts w:ascii="Times New Roman" w:eastAsia="Times New Roman" w:hAnsi="Times New Roman" w:cs="Times New Roman"/>
          <w:sz w:val="24"/>
          <w:szCs w:val="24"/>
          <w:lang w:eastAsia="ru-RU"/>
        </w:rPr>
        <w:t xml:space="preserve"> Правительства Российской Федерации от 27.09.2011 N 797 "О взаимодействии между многофункциональными центрами предоставления государственных и муниципальных услуг и федеральными органами исполнительной власти, органами государственных внебюджетных фондов, органами государственной власти субъектов Российской Федерации, органами местного самоуправления", с учетом требований к информированию, установленных настоящим административным регламентом.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1.5.9. Информация о ходе рассмотрения заявления о предоставлении Услуги и о результатах ее предоставления может быть получена Заявителем с учетом требований, установленных </w:t>
      </w:r>
      <w:hyperlink r:id="rId34" w:history="1">
        <w:r w:rsidRPr="008D74CA">
          <w:rPr>
            <w:rFonts w:ascii="Times New Roman" w:eastAsia="Times New Roman" w:hAnsi="Times New Roman" w:cs="Times New Roman"/>
            <w:color w:val="0000FF"/>
            <w:sz w:val="24"/>
            <w:szCs w:val="24"/>
            <w:u w:val="single"/>
            <w:lang w:eastAsia="ru-RU"/>
          </w:rPr>
          <w:t>пунктом 39</w:t>
        </w:r>
      </w:hyperlink>
      <w:r w:rsidRPr="008D74CA">
        <w:rPr>
          <w:rFonts w:ascii="Times New Roman" w:eastAsia="Times New Roman" w:hAnsi="Times New Roman" w:cs="Times New Roman"/>
          <w:sz w:val="24"/>
          <w:szCs w:val="24"/>
          <w:lang w:eastAsia="ru-RU"/>
        </w:rPr>
        <w:t xml:space="preserve"> Правил, а также в формате автоматических статусов в личном кабинете на ЕПГУ, в Управлении при обращении Заявителя лично, по телефону, посредством электронной почты.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40" w:lineRule="auto"/>
        <w:jc w:val="center"/>
        <w:rPr>
          <w:rFonts w:ascii="Times New Roman" w:eastAsia="Times New Roman" w:hAnsi="Times New Roman" w:cs="Times New Roman"/>
          <w:sz w:val="24"/>
          <w:szCs w:val="24"/>
          <w:lang w:eastAsia="ru-RU"/>
        </w:rPr>
      </w:pPr>
      <w:r w:rsidRPr="008D74CA">
        <w:rPr>
          <w:rFonts w:ascii="Arial" w:eastAsia="Times New Roman" w:hAnsi="Arial" w:cs="Arial"/>
          <w:b/>
          <w:bCs/>
          <w:sz w:val="24"/>
          <w:szCs w:val="24"/>
          <w:lang w:eastAsia="ru-RU"/>
        </w:rPr>
        <w:t>2. Стандарт предоставления Услуги</w:t>
      </w: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2.1. Наименование Услуги: "Присвоение адреса объекту адресации, изменение и аннулирование такого адреса".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2.2. Наименование органа государственной власти, органа местного самоуправления (организации), предоставляющего Услугу.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Услуга предоставляется Управлением.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bookmarkStart w:id="4" w:name="p129"/>
      <w:bookmarkEnd w:id="4"/>
      <w:r w:rsidRPr="008D74CA">
        <w:rPr>
          <w:rFonts w:ascii="Times New Roman" w:eastAsia="Times New Roman" w:hAnsi="Times New Roman" w:cs="Times New Roman"/>
          <w:sz w:val="24"/>
          <w:szCs w:val="24"/>
          <w:lang w:eastAsia="ru-RU"/>
        </w:rPr>
        <w:t xml:space="preserve">2.3. При предоставлении Услуги Управление взаимодействует с: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оператором федеральной инфор</w:t>
      </w:r>
      <w:bookmarkStart w:id="5" w:name="_GoBack"/>
      <w:bookmarkEnd w:id="5"/>
      <w:r w:rsidRPr="008D74CA">
        <w:rPr>
          <w:rFonts w:ascii="Times New Roman" w:eastAsia="Times New Roman" w:hAnsi="Times New Roman" w:cs="Times New Roman"/>
          <w:sz w:val="24"/>
          <w:szCs w:val="24"/>
          <w:lang w:eastAsia="ru-RU"/>
        </w:rPr>
        <w:t xml:space="preserve">мационной адресной системы (далее - Оператор ФИАС);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Федеральной службой государственной регистрации, кадастра и картографии;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администрацией муниципального образования "Городской округ город Астрахань" и подведомственными организациями в порядке внутриведомственного взаимодействия.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В предоставлении Услуги принимают участие многофункциональные центры.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При предоставлении Услуги Управление взаимодействует с Федеральной налоговой службой по вопросу получения выписки из Единого государственного реестра </w:t>
      </w:r>
      <w:r w:rsidRPr="008D74CA">
        <w:rPr>
          <w:rFonts w:ascii="Times New Roman" w:eastAsia="Times New Roman" w:hAnsi="Times New Roman" w:cs="Times New Roman"/>
          <w:sz w:val="24"/>
          <w:szCs w:val="24"/>
          <w:lang w:eastAsia="ru-RU"/>
        </w:rPr>
        <w:lastRenderedPageBreak/>
        <w:t xml:space="preserve">юридических лиц и Единого государственного реестра индивидуальных предпринимателей.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2.4. При предоставлении Услуги Управлению запрещается требовать от Заявителя осуществления действий, в том числе согласований, необходимых для получения Услуги и связанных с обращением в иные государственные органы и организации, за исключением получения услуг, включенных в перечень услуг, которые являются необходимыми и обязательными для предоставления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2.5. Описание результата предоставления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Результатом предоставления Услуги являются: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выдача (направление) заявителю решения о присвоении (изменении) объекту адресации адреса, в форме распоряжения Управления;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выдача (направление) заявителю решения об аннулировании адреса объекта адресации (допускается объединение с решением о присвоении (изменении) объекту адресации адреса), в форме распоряжения Управления;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выдача (направление) решения об отказе в присвоении объекту адресации адреса или аннулировании его адреса.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2.5.1. Решение о присвоении (изменении) адреса объекту адресации подготавливается с учетом требований к его составу, установленных </w:t>
      </w:r>
      <w:hyperlink r:id="rId35" w:history="1">
        <w:r w:rsidRPr="008D74CA">
          <w:rPr>
            <w:rFonts w:ascii="Times New Roman" w:eastAsia="Times New Roman" w:hAnsi="Times New Roman" w:cs="Times New Roman"/>
            <w:color w:val="0000FF"/>
            <w:sz w:val="24"/>
            <w:szCs w:val="24"/>
            <w:u w:val="single"/>
            <w:lang w:eastAsia="ru-RU"/>
          </w:rPr>
          <w:t>пунктом 22</w:t>
        </w:r>
      </w:hyperlink>
      <w:r w:rsidRPr="008D74CA">
        <w:rPr>
          <w:rFonts w:ascii="Times New Roman" w:eastAsia="Times New Roman" w:hAnsi="Times New Roman" w:cs="Times New Roman"/>
          <w:sz w:val="24"/>
          <w:szCs w:val="24"/>
          <w:lang w:eastAsia="ru-RU"/>
        </w:rPr>
        <w:t xml:space="preserve"> Правил.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2.5.2. Решение об аннулировании адреса объекта адресации подготавливается с учетом требований к его составу, установленных </w:t>
      </w:r>
      <w:hyperlink r:id="rId36" w:history="1">
        <w:r w:rsidRPr="008D74CA">
          <w:rPr>
            <w:rFonts w:ascii="Times New Roman" w:eastAsia="Times New Roman" w:hAnsi="Times New Roman" w:cs="Times New Roman"/>
            <w:color w:val="0000FF"/>
            <w:sz w:val="24"/>
            <w:szCs w:val="24"/>
            <w:u w:val="single"/>
            <w:lang w:eastAsia="ru-RU"/>
          </w:rPr>
          <w:t>пунктом 23</w:t>
        </w:r>
      </w:hyperlink>
      <w:r w:rsidRPr="008D74CA">
        <w:rPr>
          <w:rFonts w:ascii="Times New Roman" w:eastAsia="Times New Roman" w:hAnsi="Times New Roman" w:cs="Times New Roman"/>
          <w:sz w:val="24"/>
          <w:szCs w:val="24"/>
          <w:lang w:eastAsia="ru-RU"/>
        </w:rPr>
        <w:t xml:space="preserve"> Правил.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2.5.3. Окончательным результатом предоставления Услуги является внесение сведений в государственный адресный реестр, подтвержденное соответствующей выпиской из государственного адресного реестра, оформляемой по форме согласно </w:t>
      </w:r>
      <w:hyperlink r:id="rId37" w:history="1">
        <w:r w:rsidRPr="008D74CA">
          <w:rPr>
            <w:rFonts w:ascii="Times New Roman" w:eastAsia="Times New Roman" w:hAnsi="Times New Roman" w:cs="Times New Roman"/>
            <w:color w:val="0000FF"/>
            <w:sz w:val="24"/>
            <w:szCs w:val="24"/>
            <w:u w:val="single"/>
            <w:lang w:eastAsia="ru-RU"/>
          </w:rPr>
          <w:t>приложению 2</w:t>
        </w:r>
      </w:hyperlink>
      <w:r w:rsidRPr="008D74CA">
        <w:rPr>
          <w:rFonts w:ascii="Times New Roman" w:eastAsia="Times New Roman" w:hAnsi="Times New Roman" w:cs="Times New Roman"/>
          <w:sz w:val="24"/>
          <w:szCs w:val="24"/>
          <w:lang w:eastAsia="ru-RU"/>
        </w:rPr>
        <w:t xml:space="preserve"> к Приказу министерства финансов Российской Федерации от 14.09.2020 N 193н "О порядке, способах и формах предоставления сведений, содержащихся в государственном адресном реестре, органам государственной власти, органам местного самоуправления, физическим и юридическим лицам, в том числе посредством обеспечения доступа к федеральной информационной адресной системе".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2.5.4. Решение об отказе в присвоении объекту адресации адреса или аннулировании его адреса принимается Управлением по </w:t>
      </w:r>
      <w:hyperlink r:id="rId38" w:history="1">
        <w:r w:rsidRPr="008D74CA">
          <w:rPr>
            <w:rFonts w:ascii="Times New Roman" w:eastAsia="Times New Roman" w:hAnsi="Times New Roman" w:cs="Times New Roman"/>
            <w:color w:val="0000FF"/>
            <w:sz w:val="24"/>
            <w:szCs w:val="24"/>
            <w:u w:val="single"/>
            <w:lang w:eastAsia="ru-RU"/>
          </w:rPr>
          <w:t>форме</w:t>
        </w:r>
      </w:hyperlink>
      <w:r w:rsidRPr="008D74CA">
        <w:rPr>
          <w:rFonts w:ascii="Times New Roman" w:eastAsia="Times New Roman" w:hAnsi="Times New Roman" w:cs="Times New Roman"/>
          <w:sz w:val="24"/>
          <w:szCs w:val="24"/>
          <w:lang w:eastAsia="ru-RU"/>
        </w:rPr>
        <w:t xml:space="preserve">, утвержденной Приказом министерства финансов Российской Федерации от 11.12.2014 N 146н. </w:t>
      </w:r>
      <w:proofErr w:type="spellStart"/>
      <w:r w:rsidRPr="008D74CA">
        <w:rPr>
          <w:rFonts w:ascii="Times New Roman" w:eastAsia="Times New Roman" w:hAnsi="Times New Roman" w:cs="Times New Roman"/>
          <w:sz w:val="24"/>
          <w:szCs w:val="24"/>
          <w:lang w:eastAsia="ru-RU"/>
        </w:rPr>
        <w:t>Справочно</w:t>
      </w:r>
      <w:proofErr w:type="spellEnd"/>
      <w:r w:rsidRPr="008D74CA">
        <w:rPr>
          <w:rFonts w:ascii="Times New Roman" w:eastAsia="Times New Roman" w:hAnsi="Times New Roman" w:cs="Times New Roman"/>
          <w:sz w:val="24"/>
          <w:szCs w:val="24"/>
          <w:lang w:eastAsia="ru-RU"/>
        </w:rPr>
        <w:t xml:space="preserve"> форма данного решения приведена в </w:t>
      </w:r>
      <w:hyperlink w:anchor="p1183" w:history="1">
        <w:r w:rsidRPr="008D74CA">
          <w:rPr>
            <w:rFonts w:ascii="Times New Roman" w:eastAsia="Times New Roman" w:hAnsi="Times New Roman" w:cs="Times New Roman"/>
            <w:color w:val="0000FF"/>
            <w:sz w:val="24"/>
            <w:szCs w:val="24"/>
            <w:u w:val="single"/>
            <w:lang w:eastAsia="ru-RU"/>
          </w:rPr>
          <w:t>приложении 3</w:t>
        </w:r>
      </w:hyperlink>
      <w:r w:rsidRPr="008D74CA">
        <w:rPr>
          <w:rFonts w:ascii="Times New Roman" w:eastAsia="Times New Roman" w:hAnsi="Times New Roman" w:cs="Times New Roman"/>
          <w:sz w:val="24"/>
          <w:szCs w:val="24"/>
          <w:lang w:eastAsia="ru-RU"/>
        </w:rPr>
        <w:t xml:space="preserve"> к административному регламенту.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Решение об отказе в присвоении объекту адресации адреса или аннулировании его адреса может приниматься в форме электронного документа, подписанного усиленной квалифицированной электронной подписью уполномоченного должностного лица с использованием федеральной информационной адресной системы.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bookmarkStart w:id="6" w:name="p146"/>
      <w:bookmarkEnd w:id="6"/>
      <w:r w:rsidRPr="008D74CA">
        <w:rPr>
          <w:rFonts w:ascii="Times New Roman" w:eastAsia="Times New Roman" w:hAnsi="Times New Roman" w:cs="Times New Roman"/>
          <w:sz w:val="24"/>
          <w:szCs w:val="24"/>
          <w:lang w:eastAsia="ru-RU"/>
        </w:rPr>
        <w:t xml:space="preserve">2.6. Срок предоставления Услуги и выдачи (направления) документов, являющихся результатом предоставления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Срок, отведенный Управлению для принятия решения о присвоении объекту адресации адреса или аннулировании его адреса, решения об отказе в присвоении объекту адресации адреса или аннулировании его адреса, а также внесения соответствующих сведений об адресе объекта адресации в государственный адресный реестр, установлен </w:t>
      </w:r>
      <w:hyperlink r:id="rId39" w:history="1">
        <w:r w:rsidRPr="008D74CA">
          <w:rPr>
            <w:rFonts w:ascii="Times New Roman" w:eastAsia="Times New Roman" w:hAnsi="Times New Roman" w:cs="Times New Roman"/>
            <w:color w:val="0000FF"/>
            <w:sz w:val="24"/>
            <w:szCs w:val="24"/>
            <w:u w:val="single"/>
            <w:lang w:eastAsia="ru-RU"/>
          </w:rPr>
          <w:t>пунктом 37</w:t>
        </w:r>
      </w:hyperlink>
      <w:r w:rsidRPr="008D74CA">
        <w:rPr>
          <w:rFonts w:ascii="Times New Roman" w:eastAsia="Times New Roman" w:hAnsi="Times New Roman" w:cs="Times New Roman"/>
          <w:sz w:val="24"/>
          <w:szCs w:val="24"/>
          <w:lang w:eastAsia="ru-RU"/>
        </w:rPr>
        <w:t xml:space="preserve"> Правил и не должен превышать: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lastRenderedPageBreak/>
        <w:t xml:space="preserve">а) 10 рабочих дней со дня поступления заявления о предоставлении Услуги, в случае подачи заявления на бумажном носителе;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б) 5 рабочих дней со дня поступления заявления о предоставлении Услуги, в случае подачи заявления в форме электронного документа.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2.7. Правовые основания для предоставления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Перечень нормативных и иных правовых актов, непосредственно регулирующих предоставление Услуги (с указанием их реквизитов, первоначального источника их официального опубликования) размещен на официальном сайте администрации муниципального образования "Городской округ город Астрахань", а также в федеральной системе "Федеральный реестр государственных и муниципальных услуг (функций)".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Управление обеспечивает размещение и актуализацию справочной информации на официальном сайте администрации муниципального образования "Городской округ город Астрахань".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bookmarkStart w:id="7" w:name="p156"/>
      <w:bookmarkEnd w:id="7"/>
      <w:r w:rsidRPr="008D74CA">
        <w:rPr>
          <w:rFonts w:ascii="Times New Roman" w:eastAsia="Times New Roman" w:hAnsi="Times New Roman" w:cs="Times New Roman"/>
          <w:sz w:val="24"/>
          <w:szCs w:val="24"/>
          <w:lang w:eastAsia="ru-RU"/>
        </w:rPr>
        <w:t xml:space="preserve">2.8. Исчерпывающий перечень документов и сведений, необходимых в соответствии с нормативными правовыми актами для предоставления Услуги и услуг, которые являются необходимыми и обязательными для предоставления Услуги, подлежащих представлению заявителем, способы их получения заявителем, в том числе в электронной форме, порядок их представления.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2.8.1. Предоставление Услуги осуществляется на основании заполненного и подписанного Заявителем заявления. </w:t>
      </w:r>
    </w:p>
    <w:p w:rsidR="008D74CA" w:rsidRPr="008D74CA" w:rsidRDefault="00EB4FCA" w:rsidP="008D74CA">
      <w:pPr>
        <w:spacing w:before="168" w:after="0" w:line="288" w:lineRule="atLeast"/>
        <w:ind w:firstLine="540"/>
        <w:jc w:val="both"/>
        <w:rPr>
          <w:rFonts w:ascii="Times New Roman" w:eastAsia="Times New Roman" w:hAnsi="Times New Roman" w:cs="Times New Roman"/>
          <w:sz w:val="24"/>
          <w:szCs w:val="24"/>
          <w:lang w:eastAsia="ru-RU"/>
        </w:rPr>
      </w:pPr>
      <w:hyperlink r:id="rId40" w:history="1">
        <w:r w:rsidR="008D74CA" w:rsidRPr="008D74CA">
          <w:rPr>
            <w:rFonts w:ascii="Times New Roman" w:eastAsia="Times New Roman" w:hAnsi="Times New Roman" w:cs="Times New Roman"/>
            <w:color w:val="0000FF"/>
            <w:sz w:val="24"/>
            <w:szCs w:val="24"/>
            <w:u w:val="single"/>
            <w:lang w:eastAsia="ru-RU"/>
          </w:rPr>
          <w:t>Форма</w:t>
        </w:r>
      </w:hyperlink>
      <w:r w:rsidR="008D74CA" w:rsidRPr="008D74CA">
        <w:rPr>
          <w:rFonts w:ascii="Times New Roman" w:eastAsia="Times New Roman" w:hAnsi="Times New Roman" w:cs="Times New Roman"/>
          <w:sz w:val="24"/>
          <w:szCs w:val="24"/>
          <w:lang w:eastAsia="ru-RU"/>
        </w:rPr>
        <w:t xml:space="preserve"> заявления утверждена Приказом министерства финансов Российской Федерации от 11.12.2014 N 146н. </w:t>
      </w:r>
      <w:proofErr w:type="spellStart"/>
      <w:r w:rsidR="008D74CA" w:rsidRPr="008D74CA">
        <w:rPr>
          <w:rFonts w:ascii="Times New Roman" w:eastAsia="Times New Roman" w:hAnsi="Times New Roman" w:cs="Times New Roman"/>
          <w:sz w:val="24"/>
          <w:szCs w:val="24"/>
          <w:lang w:eastAsia="ru-RU"/>
        </w:rPr>
        <w:t>Справочно</w:t>
      </w:r>
      <w:proofErr w:type="spellEnd"/>
      <w:r w:rsidR="008D74CA" w:rsidRPr="008D74CA">
        <w:rPr>
          <w:rFonts w:ascii="Times New Roman" w:eastAsia="Times New Roman" w:hAnsi="Times New Roman" w:cs="Times New Roman"/>
          <w:sz w:val="24"/>
          <w:szCs w:val="24"/>
          <w:lang w:eastAsia="ru-RU"/>
        </w:rPr>
        <w:t xml:space="preserve"> форма данного заявления приведена в </w:t>
      </w:r>
      <w:hyperlink w:anchor="p585" w:history="1">
        <w:r w:rsidR="008D74CA" w:rsidRPr="008D74CA">
          <w:rPr>
            <w:rFonts w:ascii="Times New Roman" w:eastAsia="Times New Roman" w:hAnsi="Times New Roman" w:cs="Times New Roman"/>
            <w:color w:val="0000FF"/>
            <w:sz w:val="24"/>
            <w:szCs w:val="24"/>
            <w:u w:val="single"/>
            <w:lang w:eastAsia="ru-RU"/>
          </w:rPr>
          <w:t>приложении 2</w:t>
        </w:r>
      </w:hyperlink>
      <w:r w:rsidR="008D74CA" w:rsidRPr="008D74CA">
        <w:rPr>
          <w:rFonts w:ascii="Times New Roman" w:eastAsia="Times New Roman" w:hAnsi="Times New Roman" w:cs="Times New Roman"/>
          <w:sz w:val="24"/>
          <w:szCs w:val="24"/>
          <w:lang w:eastAsia="ru-RU"/>
        </w:rPr>
        <w:t xml:space="preserve"> к административному регламенту.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2.8.2. В случае, если собственниками объекта адресации являются несколько лиц, заявления подписываются и подаются всеми собственниками совместно либо их уполномоченным представителем.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При представлении заявления представителем Заявителя к такому заявлению прилагается доверенность, выданная представителю Заявителя, оформленная в порядке, предусмотренном законодательством Российской Федерации.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При представлении заявления представителем Заявителя в форме электронного документа к такому заявлению прилагается надлежащим образом оформленная доверенность в форме электронного документа, подписанного лицом, выдавшим (подписавшим) доверенность, с использованием усиленной квалифицированной электронной подписи (в случае, если представитель Заявителя действует на основании доверенности).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При представлении заявления от имени собственников помещений в многоквартирном доме представитель таких собственников, уполномоченный на подачу такого заявления принятым в установленном законодательством Российской Федерации порядке решением общего собрания указанных собственников, также прилагает к заявлению соответствующее решение.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При представлении заявления от имени членов садоводческого или огороднического некоммерческого товарищества представитель такого товарищества, уполномоченный на </w:t>
      </w:r>
      <w:r w:rsidRPr="008D74CA">
        <w:rPr>
          <w:rFonts w:ascii="Times New Roman" w:eastAsia="Times New Roman" w:hAnsi="Times New Roman" w:cs="Times New Roman"/>
          <w:sz w:val="24"/>
          <w:szCs w:val="24"/>
          <w:lang w:eastAsia="ru-RU"/>
        </w:rPr>
        <w:lastRenderedPageBreak/>
        <w:t xml:space="preserve">подачу такого заявления принятым решением общего собрания членов такого товарищества, также прилагает к заявлению соответствующее решение.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2.8.3. При представлении заявления кадастровым инженером к такому заявлению прилагается копия документа, предусмотренного </w:t>
      </w:r>
      <w:hyperlink r:id="rId41" w:history="1">
        <w:r w:rsidRPr="008D74CA">
          <w:rPr>
            <w:rFonts w:ascii="Times New Roman" w:eastAsia="Times New Roman" w:hAnsi="Times New Roman" w:cs="Times New Roman"/>
            <w:color w:val="0000FF"/>
            <w:sz w:val="24"/>
            <w:szCs w:val="24"/>
            <w:u w:val="single"/>
            <w:lang w:eastAsia="ru-RU"/>
          </w:rPr>
          <w:t>статьей 35</w:t>
        </w:r>
      </w:hyperlink>
      <w:r w:rsidRPr="008D74CA">
        <w:rPr>
          <w:rFonts w:ascii="Times New Roman" w:eastAsia="Times New Roman" w:hAnsi="Times New Roman" w:cs="Times New Roman"/>
          <w:sz w:val="24"/>
          <w:szCs w:val="24"/>
          <w:lang w:eastAsia="ru-RU"/>
        </w:rPr>
        <w:t xml:space="preserve"> или </w:t>
      </w:r>
      <w:hyperlink r:id="rId42" w:history="1">
        <w:r w:rsidRPr="008D74CA">
          <w:rPr>
            <w:rFonts w:ascii="Times New Roman" w:eastAsia="Times New Roman" w:hAnsi="Times New Roman" w:cs="Times New Roman"/>
            <w:color w:val="0000FF"/>
            <w:sz w:val="24"/>
            <w:szCs w:val="24"/>
            <w:u w:val="single"/>
            <w:lang w:eastAsia="ru-RU"/>
          </w:rPr>
          <w:t>статьей 42.3</w:t>
        </w:r>
      </w:hyperlink>
      <w:r w:rsidRPr="008D74CA">
        <w:rPr>
          <w:rFonts w:ascii="Times New Roman" w:eastAsia="Times New Roman" w:hAnsi="Times New Roman" w:cs="Times New Roman"/>
          <w:sz w:val="24"/>
          <w:szCs w:val="24"/>
          <w:lang w:eastAsia="ru-RU"/>
        </w:rPr>
        <w:t xml:space="preserve"> Федерального закона от 24.07.2007 N 221-ФЗ "О кадастровой деятельности", на основании которого осуществляется выполнение кадастровых работ или комплексных кадастровых работ в отношении соответствующего объекта недвижимости, являющегося объектом адресации.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2.8.4. Заявление представляется в форме: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документа на бумажном носителе посредством почтового отправления с описью вложения и уведомлением о вручении;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документа на бумажном носителе при личном обращении в Управление или многофункциональный центр;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электронного документа с использованием портала ФИАС;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электронного документа с использованием ЕПГУ;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электронного документа с использованием регионального портала.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2.8.5. Заявление представляется в Управление или многофункциональный центр по месту нахождения объекта адресации.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Заявление в форме документа на бумажном носителе подписывается заявителем.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Заявление в форме электронного документа подписывается электронной подписью, вид которой определяется в соответствии с </w:t>
      </w:r>
      <w:hyperlink r:id="rId43" w:history="1">
        <w:r w:rsidRPr="008D74CA">
          <w:rPr>
            <w:rFonts w:ascii="Times New Roman" w:eastAsia="Times New Roman" w:hAnsi="Times New Roman" w:cs="Times New Roman"/>
            <w:color w:val="0000FF"/>
            <w:sz w:val="24"/>
            <w:szCs w:val="24"/>
            <w:u w:val="single"/>
            <w:lang w:eastAsia="ru-RU"/>
          </w:rPr>
          <w:t>частью 2 статьи 21.1</w:t>
        </w:r>
      </w:hyperlink>
      <w:r w:rsidRPr="008D74CA">
        <w:rPr>
          <w:rFonts w:ascii="Times New Roman" w:eastAsia="Times New Roman" w:hAnsi="Times New Roman" w:cs="Times New Roman"/>
          <w:sz w:val="24"/>
          <w:szCs w:val="24"/>
          <w:lang w:eastAsia="ru-RU"/>
        </w:rPr>
        <w:t xml:space="preserve"> Федерального закона N 210-ФЗ.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2.8.6. В случае направления заявления посредством ЕПГУ, регионального портала или портала ФИАС формирование заявления осуществляется посредством заполнения интерактивной формы, которая может также включать в себя опросную форму для определения индивидуального набора документов и сведений, обязательных для предоставления Услуги (далее - интерактивная форма), без необходимости дополнительной подачи заявления в какой-либо иной форме.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2.8.7. В случае представления заявления при личном обращении Заявителя или представителя Заявителя предъявляется документ, удостоверяющий соответственно личность Заявителя или представителя </w:t>
      </w:r>
      <w:proofErr w:type="gramStart"/>
      <w:r w:rsidRPr="008D74CA">
        <w:rPr>
          <w:rFonts w:ascii="Times New Roman" w:eastAsia="Times New Roman" w:hAnsi="Times New Roman" w:cs="Times New Roman"/>
          <w:sz w:val="24"/>
          <w:szCs w:val="24"/>
          <w:lang w:eastAsia="ru-RU"/>
        </w:rPr>
        <w:t>Заявителя</w:t>
      </w:r>
      <w:proofErr w:type="gramEnd"/>
      <w:r w:rsidRPr="008D74CA">
        <w:rPr>
          <w:rFonts w:ascii="Times New Roman" w:eastAsia="Times New Roman" w:hAnsi="Times New Roman" w:cs="Times New Roman"/>
          <w:sz w:val="24"/>
          <w:szCs w:val="24"/>
          <w:lang w:eastAsia="ru-RU"/>
        </w:rPr>
        <w:t xml:space="preserve"> или посредством идентификации и аутентификации с использованием единой биометрической системы при наличии технической возможности.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Лицо, имеющее право действовать без доверенности от имени юридического лица, предъявляет документ, удостоверяющий его личность, а представитель юридического лица предъявляет также документ, подтверждающий его полномочия действовать от имени этого юридического лица, или копию этого документа, заверенную подписью руководителя этого юридического лица.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В случае направления в электронной форме заявления представителем Заявителя, действующим от имени юридического лица, документ, подтверждающий полномочия Заявителя на представление интересов юридического лица, должен быть подписан усиленной квалифицированной электронной подписью уполномоченного лица юридического лица.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lastRenderedPageBreak/>
        <w:t xml:space="preserve">В случае направления в электронной форме заявления представителем Заявителя, действующим от имени индивидуального предпринимателя, документ, подтверждающий полномочия Заявителя на представление интересов индивидуального предпринимателя, должен быть подписан усиленной квалифицированной электронной подписью индивидуального предпринимателя.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В случае направления в электронной форме заявления представителем Заявителя документ, подтверждающий полномочия представителя на представление интересов Заявителя, выданный нотариусом, должен быть подписан усиленной квалифицированной электронной подписью нотариуса. В иных случаях представления заявления в электронной форме - подписанный простой электронной подписью.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bookmarkStart w:id="8" w:name="p180"/>
      <w:bookmarkEnd w:id="8"/>
      <w:r w:rsidRPr="008D74CA">
        <w:rPr>
          <w:rFonts w:ascii="Times New Roman" w:eastAsia="Times New Roman" w:hAnsi="Times New Roman" w:cs="Times New Roman"/>
          <w:sz w:val="24"/>
          <w:szCs w:val="24"/>
          <w:lang w:eastAsia="ru-RU"/>
        </w:rPr>
        <w:t xml:space="preserve">2.8.8. Предоставление Услуги осуществляется на основании следующих документов, определенных </w:t>
      </w:r>
      <w:hyperlink r:id="rId44" w:history="1">
        <w:r w:rsidRPr="008D74CA">
          <w:rPr>
            <w:rFonts w:ascii="Times New Roman" w:eastAsia="Times New Roman" w:hAnsi="Times New Roman" w:cs="Times New Roman"/>
            <w:color w:val="0000FF"/>
            <w:sz w:val="24"/>
            <w:szCs w:val="24"/>
            <w:u w:val="single"/>
            <w:lang w:eastAsia="ru-RU"/>
          </w:rPr>
          <w:t>пунктом 34</w:t>
        </w:r>
      </w:hyperlink>
      <w:r w:rsidRPr="008D74CA">
        <w:rPr>
          <w:rFonts w:ascii="Times New Roman" w:eastAsia="Times New Roman" w:hAnsi="Times New Roman" w:cs="Times New Roman"/>
          <w:sz w:val="24"/>
          <w:szCs w:val="24"/>
          <w:lang w:eastAsia="ru-RU"/>
        </w:rPr>
        <w:t xml:space="preserve"> Правил: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bookmarkStart w:id="9" w:name="p181"/>
      <w:bookmarkEnd w:id="9"/>
      <w:r w:rsidRPr="008D74CA">
        <w:rPr>
          <w:rFonts w:ascii="Times New Roman" w:eastAsia="Times New Roman" w:hAnsi="Times New Roman" w:cs="Times New Roman"/>
          <w:sz w:val="24"/>
          <w:szCs w:val="24"/>
          <w:lang w:eastAsia="ru-RU"/>
        </w:rPr>
        <w:t xml:space="preserve">а) правоустанавливающие и (или) </w:t>
      </w:r>
      <w:proofErr w:type="spellStart"/>
      <w:r w:rsidRPr="008D74CA">
        <w:rPr>
          <w:rFonts w:ascii="Times New Roman" w:eastAsia="Times New Roman" w:hAnsi="Times New Roman" w:cs="Times New Roman"/>
          <w:sz w:val="24"/>
          <w:szCs w:val="24"/>
          <w:lang w:eastAsia="ru-RU"/>
        </w:rPr>
        <w:t>правоудостоверяющие</w:t>
      </w:r>
      <w:proofErr w:type="spellEnd"/>
      <w:r w:rsidRPr="008D74CA">
        <w:rPr>
          <w:rFonts w:ascii="Times New Roman" w:eastAsia="Times New Roman" w:hAnsi="Times New Roman" w:cs="Times New Roman"/>
          <w:sz w:val="24"/>
          <w:szCs w:val="24"/>
          <w:lang w:eastAsia="ru-RU"/>
        </w:rPr>
        <w:t xml:space="preserve"> документы на объект (объекты) адресации (в случае присвоения адреса зданию (строению) или сооружению, в том числе строительство которых не завершено, в соответствии с Градостроительным </w:t>
      </w:r>
      <w:hyperlink r:id="rId45" w:history="1">
        <w:r w:rsidRPr="008D74CA">
          <w:rPr>
            <w:rFonts w:ascii="Times New Roman" w:eastAsia="Times New Roman" w:hAnsi="Times New Roman" w:cs="Times New Roman"/>
            <w:color w:val="0000FF"/>
            <w:sz w:val="24"/>
            <w:szCs w:val="24"/>
            <w:u w:val="single"/>
            <w:lang w:eastAsia="ru-RU"/>
          </w:rPr>
          <w:t>кодексом</w:t>
        </w:r>
      </w:hyperlink>
      <w:r w:rsidRPr="008D74CA">
        <w:rPr>
          <w:rFonts w:ascii="Times New Roman" w:eastAsia="Times New Roman" w:hAnsi="Times New Roman" w:cs="Times New Roman"/>
          <w:sz w:val="24"/>
          <w:szCs w:val="24"/>
          <w:lang w:eastAsia="ru-RU"/>
        </w:rPr>
        <w:t xml:space="preserve"> Российской Федерации для строительства которых получение разрешения на строительство не требуется, правоустанавливающие и (или) </w:t>
      </w:r>
      <w:proofErr w:type="spellStart"/>
      <w:r w:rsidRPr="008D74CA">
        <w:rPr>
          <w:rFonts w:ascii="Times New Roman" w:eastAsia="Times New Roman" w:hAnsi="Times New Roman" w:cs="Times New Roman"/>
          <w:sz w:val="24"/>
          <w:szCs w:val="24"/>
          <w:lang w:eastAsia="ru-RU"/>
        </w:rPr>
        <w:t>правоудостоверяющие</w:t>
      </w:r>
      <w:proofErr w:type="spellEnd"/>
      <w:r w:rsidRPr="008D74CA">
        <w:rPr>
          <w:rFonts w:ascii="Times New Roman" w:eastAsia="Times New Roman" w:hAnsi="Times New Roman" w:cs="Times New Roman"/>
          <w:sz w:val="24"/>
          <w:szCs w:val="24"/>
          <w:lang w:eastAsia="ru-RU"/>
        </w:rPr>
        <w:t xml:space="preserve"> документы на земельный участок, на котором расположены указанное здание (строение), сооружение);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bookmarkStart w:id="10" w:name="p182"/>
      <w:bookmarkEnd w:id="10"/>
      <w:r w:rsidRPr="008D74CA">
        <w:rPr>
          <w:rFonts w:ascii="Times New Roman" w:eastAsia="Times New Roman" w:hAnsi="Times New Roman" w:cs="Times New Roman"/>
          <w:sz w:val="24"/>
          <w:szCs w:val="24"/>
          <w:lang w:eastAsia="ru-RU"/>
        </w:rPr>
        <w:t xml:space="preserve">б) выписки из Единого государственного реестра недвижимости об объектах недвижимости, следствием преобразования которых является образование одного и более объекта адресации (в случае преобразования объектов недвижимости с образованием одного и более новых объектов адресации);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bookmarkStart w:id="11" w:name="p183"/>
      <w:bookmarkEnd w:id="11"/>
      <w:r w:rsidRPr="008D74CA">
        <w:rPr>
          <w:rFonts w:ascii="Times New Roman" w:eastAsia="Times New Roman" w:hAnsi="Times New Roman" w:cs="Times New Roman"/>
          <w:sz w:val="24"/>
          <w:szCs w:val="24"/>
          <w:lang w:eastAsia="ru-RU"/>
        </w:rPr>
        <w:t xml:space="preserve">в) разрешение на строительство объекта адресации (при присвоении адреса строящимся объектам адресации) (за исключением случаев, если в соответствии с Градостроительным </w:t>
      </w:r>
      <w:hyperlink r:id="rId46" w:history="1">
        <w:r w:rsidRPr="008D74CA">
          <w:rPr>
            <w:rFonts w:ascii="Times New Roman" w:eastAsia="Times New Roman" w:hAnsi="Times New Roman" w:cs="Times New Roman"/>
            <w:color w:val="0000FF"/>
            <w:sz w:val="24"/>
            <w:szCs w:val="24"/>
            <w:u w:val="single"/>
            <w:lang w:eastAsia="ru-RU"/>
          </w:rPr>
          <w:t>кодексом</w:t>
        </w:r>
      </w:hyperlink>
      <w:r w:rsidRPr="008D74CA">
        <w:rPr>
          <w:rFonts w:ascii="Times New Roman" w:eastAsia="Times New Roman" w:hAnsi="Times New Roman" w:cs="Times New Roman"/>
          <w:sz w:val="24"/>
          <w:szCs w:val="24"/>
          <w:lang w:eastAsia="ru-RU"/>
        </w:rPr>
        <w:t xml:space="preserve"> Российской Федерации для строительства или реконструкции здания (строения), сооружения получение разрешения на строительство не требуется) и (или) при наличии разрешения на ввод объекта адресации в эксплуатацию;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bookmarkStart w:id="12" w:name="p184"/>
      <w:bookmarkEnd w:id="12"/>
      <w:r w:rsidRPr="008D74CA">
        <w:rPr>
          <w:rFonts w:ascii="Times New Roman" w:eastAsia="Times New Roman" w:hAnsi="Times New Roman" w:cs="Times New Roman"/>
          <w:sz w:val="24"/>
          <w:szCs w:val="24"/>
          <w:lang w:eastAsia="ru-RU"/>
        </w:rPr>
        <w:t xml:space="preserve">г) схема расположения объекта адресации на кадастровом плане или кадастровой карте соответствующей территории (в случае присвоения земельному участку адреса);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bookmarkStart w:id="13" w:name="p185"/>
      <w:bookmarkEnd w:id="13"/>
      <w:r w:rsidRPr="008D74CA">
        <w:rPr>
          <w:rFonts w:ascii="Times New Roman" w:eastAsia="Times New Roman" w:hAnsi="Times New Roman" w:cs="Times New Roman"/>
          <w:sz w:val="24"/>
          <w:szCs w:val="24"/>
          <w:lang w:eastAsia="ru-RU"/>
        </w:rPr>
        <w:t xml:space="preserve">д) выписка из Единого государственного реестра недвижимости об объекте недвижимости, являющемся объектом адресации (в случае присвоения адреса объекту адресации, поставленному на кадастровый учет);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bookmarkStart w:id="14" w:name="p186"/>
      <w:bookmarkEnd w:id="14"/>
      <w:r w:rsidRPr="008D74CA">
        <w:rPr>
          <w:rFonts w:ascii="Times New Roman" w:eastAsia="Times New Roman" w:hAnsi="Times New Roman" w:cs="Times New Roman"/>
          <w:sz w:val="24"/>
          <w:szCs w:val="24"/>
          <w:lang w:eastAsia="ru-RU"/>
        </w:rPr>
        <w:t xml:space="preserve">е) решение органа местного самоуправления о переводе жилого помещения в нежилое помещение или нежилого помещения в жилое помещение (в случае присвоения помещению адреса, изменения и аннулирования такого адреса вследствие его перевода из жилого помещения в нежилое помещение или нежилого помещения в жилое помещение);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bookmarkStart w:id="15" w:name="p187"/>
      <w:bookmarkEnd w:id="15"/>
      <w:r w:rsidRPr="008D74CA">
        <w:rPr>
          <w:rFonts w:ascii="Times New Roman" w:eastAsia="Times New Roman" w:hAnsi="Times New Roman" w:cs="Times New Roman"/>
          <w:sz w:val="24"/>
          <w:szCs w:val="24"/>
          <w:lang w:eastAsia="ru-RU"/>
        </w:rPr>
        <w:t xml:space="preserve">ж) акт приемочной комиссии при переустройстве и (или) перепланировке помещения, приводящих к образованию одного и более новых объектов адресации (в случае преобразования объектов недвижимости (помещений) с образованием одного и более новых объектов адресации);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bookmarkStart w:id="16" w:name="p188"/>
      <w:bookmarkEnd w:id="16"/>
      <w:r w:rsidRPr="008D74CA">
        <w:rPr>
          <w:rFonts w:ascii="Times New Roman" w:eastAsia="Times New Roman" w:hAnsi="Times New Roman" w:cs="Times New Roman"/>
          <w:sz w:val="24"/>
          <w:szCs w:val="24"/>
          <w:lang w:eastAsia="ru-RU"/>
        </w:rPr>
        <w:t xml:space="preserve">з) выписка из Единого государственного реестра недвижимости об объекте недвижимости, который снят с государственного кадастрового учета, являющемся </w:t>
      </w:r>
      <w:r w:rsidRPr="008D74CA">
        <w:rPr>
          <w:rFonts w:ascii="Times New Roman" w:eastAsia="Times New Roman" w:hAnsi="Times New Roman" w:cs="Times New Roman"/>
          <w:sz w:val="24"/>
          <w:szCs w:val="24"/>
          <w:lang w:eastAsia="ru-RU"/>
        </w:rPr>
        <w:lastRenderedPageBreak/>
        <w:t xml:space="preserve">объектом адресации (в случае аннулирования адреса объекта адресации по основаниям, указанным в </w:t>
      </w:r>
      <w:hyperlink r:id="rId47" w:history="1">
        <w:r w:rsidRPr="008D74CA">
          <w:rPr>
            <w:rFonts w:ascii="Times New Roman" w:eastAsia="Times New Roman" w:hAnsi="Times New Roman" w:cs="Times New Roman"/>
            <w:color w:val="0000FF"/>
            <w:sz w:val="24"/>
            <w:szCs w:val="24"/>
            <w:u w:val="single"/>
            <w:lang w:eastAsia="ru-RU"/>
          </w:rPr>
          <w:t>подпункте "а" пункта 14</w:t>
        </w:r>
      </w:hyperlink>
      <w:r w:rsidRPr="008D74CA">
        <w:rPr>
          <w:rFonts w:ascii="Times New Roman" w:eastAsia="Times New Roman" w:hAnsi="Times New Roman" w:cs="Times New Roman"/>
          <w:sz w:val="24"/>
          <w:szCs w:val="24"/>
          <w:lang w:eastAsia="ru-RU"/>
        </w:rPr>
        <w:t xml:space="preserve"> Правил);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bookmarkStart w:id="17" w:name="p189"/>
      <w:bookmarkEnd w:id="17"/>
      <w:r w:rsidRPr="008D74CA">
        <w:rPr>
          <w:rFonts w:ascii="Times New Roman" w:eastAsia="Times New Roman" w:hAnsi="Times New Roman" w:cs="Times New Roman"/>
          <w:sz w:val="24"/>
          <w:szCs w:val="24"/>
          <w:lang w:eastAsia="ru-RU"/>
        </w:rPr>
        <w:t xml:space="preserve">и) уведомление об отсутствии в Едином государственном реестре недвижимости запрашиваемых сведений по объекту недвижимости, являющемуся объектом адресации (в случае аннулирования адреса объекта адресации по основаниям, указанным в </w:t>
      </w:r>
      <w:hyperlink r:id="rId48" w:history="1">
        <w:r w:rsidRPr="008D74CA">
          <w:rPr>
            <w:rFonts w:ascii="Times New Roman" w:eastAsia="Times New Roman" w:hAnsi="Times New Roman" w:cs="Times New Roman"/>
            <w:color w:val="0000FF"/>
            <w:sz w:val="24"/>
            <w:szCs w:val="24"/>
            <w:u w:val="single"/>
            <w:lang w:eastAsia="ru-RU"/>
          </w:rPr>
          <w:t>подпункте "а" пункта 14</w:t>
        </w:r>
      </w:hyperlink>
      <w:r w:rsidRPr="008D74CA">
        <w:rPr>
          <w:rFonts w:ascii="Times New Roman" w:eastAsia="Times New Roman" w:hAnsi="Times New Roman" w:cs="Times New Roman"/>
          <w:sz w:val="24"/>
          <w:szCs w:val="24"/>
          <w:lang w:eastAsia="ru-RU"/>
        </w:rPr>
        <w:t xml:space="preserve"> Правил).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2.8.9. Документы, получаемые специалистом Управления, ответственным за предоставление Услуги, с использованием межведомственного информационного взаимодействия: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выписка из Единого государственного реестра прав на недвижимое имущество и сделок с ним о правах заявителя на земельный участок, на котором расположен объект адресации;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выписка из Единого государственного реестра прав на недвижимое имущество и сделок с ним о правах на здания, сооружения, объект незавершенного строительства, находящиеся на земельном участке;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кадастровая выписка о земельном участке;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разрешение на строительство объекта адресации (в случае присвоения адреса строящимся объектам адресации);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разрешение на ввод объекта адресации в эксплуатацию (в случае присвоения адреса строящимся объектам адресации);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кадастровая выписка об объекте недвижимости, который снят с учета (в случае аннулирования адреса объекта адресации);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распоряжение Управления о переводе жилого помещения в нежилое помещение или нежилого помещения в жилое помещение (в случае присвоения помещению адреса, изменения и аннулирования такого адреса вследствие его перевода из жилого помещения в нежилое помещение или нежилого помещения в жилое помещение);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акт приемочной комиссии при переустройстве и (или) перепланировке помещения, приводящих к образованию одного и более новых объектов адресации (в случае преобразования объектов недвижимости (помещений) с образованием одного и более новых объектов адресации).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2.8.10. Заявители (представители Заявителя) при подаче заявления вправе приложить к нему документы, указанные в </w:t>
      </w:r>
      <w:hyperlink w:anchor="p181" w:history="1">
        <w:r w:rsidRPr="008D74CA">
          <w:rPr>
            <w:rFonts w:ascii="Times New Roman" w:eastAsia="Times New Roman" w:hAnsi="Times New Roman" w:cs="Times New Roman"/>
            <w:color w:val="0000FF"/>
            <w:sz w:val="24"/>
            <w:szCs w:val="24"/>
            <w:u w:val="single"/>
            <w:lang w:eastAsia="ru-RU"/>
          </w:rPr>
          <w:t>абзацах "а"</w:t>
        </w:r>
      </w:hyperlink>
      <w:r w:rsidRPr="008D74CA">
        <w:rPr>
          <w:rFonts w:ascii="Times New Roman" w:eastAsia="Times New Roman" w:hAnsi="Times New Roman" w:cs="Times New Roman"/>
          <w:sz w:val="24"/>
          <w:szCs w:val="24"/>
          <w:lang w:eastAsia="ru-RU"/>
        </w:rPr>
        <w:t xml:space="preserve">, </w:t>
      </w:r>
      <w:hyperlink w:anchor="p183" w:history="1">
        <w:r w:rsidRPr="008D74CA">
          <w:rPr>
            <w:rFonts w:ascii="Times New Roman" w:eastAsia="Times New Roman" w:hAnsi="Times New Roman" w:cs="Times New Roman"/>
            <w:color w:val="0000FF"/>
            <w:sz w:val="24"/>
            <w:szCs w:val="24"/>
            <w:u w:val="single"/>
            <w:lang w:eastAsia="ru-RU"/>
          </w:rPr>
          <w:t>"в"</w:t>
        </w:r>
      </w:hyperlink>
      <w:r w:rsidRPr="008D74CA">
        <w:rPr>
          <w:rFonts w:ascii="Times New Roman" w:eastAsia="Times New Roman" w:hAnsi="Times New Roman" w:cs="Times New Roman"/>
          <w:sz w:val="24"/>
          <w:szCs w:val="24"/>
          <w:lang w:eastAsia="ru-RU"/>
        </w:rPr>
        <w:t xml:space="preserve">, </w:t>
      </w:r>
      <w:hyperlink w:anchor="p184" w:history="1">
        <w:r w:rsidRPr="008D74CA">
          <w:rPr>
            <w:rFonts w:ascii="Times New Roman" w:eastAsia="Times New Roman" w:hAnsi="Times New Roman" w:cs="Times New Roman"/>
            <w:color w:val="0000FF"/>
            <w:sz w:val="24"/>
            <w:szCs w:val="24"/>
            <w:u w:val="single"/>
            <w:lang w:eastAsia="ru-RU"/>
          </w:rPr>
          <w:t>"г"</w:t>
        </w:r>
      </w:hyperlink>
      <w:r w:rsidRPr="008D74CA">
        <w:rPr>
          <w:rFonts w:ascii="Times New Roman" w:eastAsia="Times New Roman" w:hAnsi="Times New Roman" w:cs="Times New Roman"/>
          <w:sz w:val="24"/>
          <w:szCs w:val="24"/>
          <w:lang w:eastAsia="ru-RU"/>
        </w:rPr>
        <w:t xml:space="preserve">, </w:t>
      </w:r>
      <w:hyperlink w:anchor="p186" w:history="1">
        <w:r w:rsidRPr="008D74CA">
          <w:rPr>
            <w:rFonts w:ascii="Times New Roman" w:eastAsia="Times New Roman" w:hAnsi="Times New Roman" w:cs="Times New Roman"/>
            <w:color w:val="0000FF"/>
            <w:sz w:val="24"/>
            <w:szCs w:val="24"/>
            <w:u w:val="single"/>
            <w:lang w:eastAsia="ru-RU"/>
          </w:rPr>
          <w:t>"е"</w:t>
        </w:r>
      </w:hyperlink>
      <w:r w:rsidRPr="008D74CA">
        <w:rPr>
          <w:rFonts w:ascii="Times New Roman" w:eastAsia="Times New Roman" w:hAnsi="Times New Roman" w:cs="Times New Roman"/>
          <w:sz w:val="24"/>
          <w:szCs w:val="24"/>
          <w:lang w:eastAsia="ru-RU"/>
        </w:rPr>
        <w:t xml:space="preserve"> и </w:t>
      </w:r>
      <w:hyperlink w:anchor="p187" w:history="1">
        <w:r w:rsidRPr="008D74CA">
          <w:rPr>
            <w:rFonts w:ascii="Times New Roman" w:eastAsia="Times New Roman" w:hAnsi="Times New Roman" w:cs="Times New Roman"/>
            <w:color w:val="0000FF"/>
            <w:sz w:val="24"/>
            <w:szCs w:val="24"/>
            <w:u w:val="single"/>
            <w:lang w:eastAsia="ru-RU"/>
          </w:rPr>
          <w:t>"ж" подпункта 2.8.8 пункта 2.8</w:t>
        </w:r>
      </w:hyperlink>
      <w:r w:rsidRPr="008D74CA">
        <w:rPr>
          <w:rFonts w:ascii="Times New Roman" w:eastAsia="Times New Roman" w:hAnsi="Times New Roman" w:cs="Times New Roman"/>
          <w:sz w:val="24"/>
          <w:szCs w:val="24"/>
          <w:lang w:eastAsia="ru-RU"/>
        </w:rPr>
        <w:t xml:space="preserve"> настоящего административного регламента, если такие документы не находятся в распоряжении Управления.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2.8.11. В бумажном виде форма заявления может быть получена Заявителем непосредственно в Управлении, в электронном виде форма заявления размещена на Официальном сайте.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2.8.12. При подаче заявления и прилагаемых к нему документов в Управление или многофункциональный центр Заявитель предъявляет оригиналы документов для сверки.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В случае направления заявления посредством ЕПГУ сведения из документа, удостоверяющего личность заявителя, представителя, формируются при подтверждении учетной записи в Единой системе идентификации и аутентификации (далее - ЕСИА) из </w:t>
      </w:r>
      <w:r w:rsidRPr="008D74CA">
        <w:rPr>
          <w:rFonts w:ascii="Times New Roman" w:eastAsia="Times New Roman" w:hAnsi="Times New Roman" w:cs="Times New Roman"/>
          <w:sz w:val="24"/>
          <w:szCs w:val="24"/>
          <w:lang w:eastAsia="ru-RU"/>
        </w:rPr>
        <w:lastRenderedPageBreak/>
        <w:t xml:space="preserve">состава соответствующих данных указанной учетной записи и могут быть проверены путем направления запроса с использованием системы межведомственного электронного взаимодействия.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2.9. Исчерпывающий перечень документов и сведений, необходимых в соответствии с нормативными правовыми актами для предоставления Услуги, которые находятся в распоряжении государственных органов, органов местного самоуправления и иных органов, участвующих в предоставлении муниципальных услуг.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Документы, указанные в </w:t>
      </w:r>
      <w:hyperlink w:anchor="p182" w:history="1">
        <w:r w:rsidRPr="008D74CA">
          <w:rPr>
            <w:rFonts w:ascii="Times New Roman" w:eastAsia="Times New Roman" w:hAnsi="Times New Roman" w:cs="Times New Roman"/>
            <w:color w:val="0000FF"/>
            <w:sz w:val="24"/>
            <w:szCs w:val="24"/>
            <w:u w:val="single"/>
            <w:lang w:eastAsia="ru-RU"/>
          </w:rPr>
          <w:t>абзацах "б"</w:t>
        </w:r>
      </w:hyperlink>
      <w:r w:rsidRPr="008D74CA">
        <w:rPr>
          <w:rFonts w:ascii="Times New Roman" w:eastAsia="Times New Roman" w:hAnsi="Times New Roman" w:cs="Times New Roman"/>
          <w:sz w:val="24"/>
          <w:szCs w:val="24"/>
          <w:lang w:eastAsia="ru-RU"/>
        </w:rPr>
        <w:t xml:space="preserve">, </w:t>
      </w:r>
      <w:hyperlink w:anchor="p185" w:history="1">
        <w:r w:rsidRPr="008D74CA">
          <w:rPr>
            <w:rFonts w:ascii="Times New Roman" w:eastAsia="Times New Roman" w:hAnsi="Times New Roman" w:cs="Times New Roman"/>
            <w:color w:val="0000FF"/>
            <w:sz w:val="24"/>
            <w:szCs w:val="24"/>
            <w:u w:val="single"/>
            <w:lang w:eastAsia="ru-RU"/>
          </w:rPr>
          <w:t>"д"</w:t>
        </w:r>
      </w:hyperlink>
      <w:r w:rsidRPr="008D74CA">
        <w:rPr>
          <w:rFonts w:ascii="Times New Roman" w:eastAsia="Times New Roman" w:hAnsi="Times New Roman" w:cs="Times New Roman"/>
          <w:sz w:val="24"/>
          <w:szCs w:val="24"/>
          <w:lang w:eastAsia="ru-RU"/>
        </w:rPr>
        <w:t xml:space="preserve">, </w:t>
      </w:r>
      <w:hyperlink w:anchor="p188" w:history="1">
        <w:r w:rsidRPr="008D74CA">
          <w:rPr>
            <w:rFonts w:ascii="Times New Roman" w:eastAsia="Times New Roman" w:hAnsi="Times New Roman" w:cs="Times New Roman"/>
            <w:color w:val="0000FF"/>
            <w:sz w:val="24"/>
            <w:szCs w:val="24"/>
            <w:u w:val="single"/>
            <w:lang w:eastAsia="ru-RU"/>
          </w:rPr>
          <w:t>"з"</w:t>
        </w:r>
      </w:hyperlink>
      <w:r w:rsidRPr="008D74CA">
        <w:rPr>
          <w:rFonts w:ascii="Times New Roman" w:eastAsia="Times New Roman" w:hAnsi="Times New Roman" w:cs="Times New Roman"/>
          <w:sz w:val="24"/>
          <w:szCs w:val="24"/>
          <w:lang w:eastAsia="ru-RU"/>
        </w:rPr>
        <w:t xml:space="preserve"> и </w:t>
      </w:r>
      <w:hyperlink w:anchor="p189" w:history="1">
        <w:r w:rsidRPr="008D74CA">
          <w:rPr>
            <w:rFonts w:ascii="Times New Roman" w:eastAsia="Times New Roman" w:hAnsi="Times New Roman" w:cs="Times New Roman"/>
            <w:color w:val="0000FF"/>
            <w:sz w:val="24"/>
            <w:szCs w:val="24"/>
            <w:u w:val="single"/>
            <w:lang w:eastAsia="ru-RU"/>
          </w:rPr>
          <w:t>"и" подпункта 2.8.8 пункта 2.8</w:t>
        </w:r>
      </w:hyperlink>
      <w:r w:rsidRPr="008D74CA">
        <w:rPr>
          <w:rFonts w:ascii="Times New Roman" w:eastAsia="Times New Roman" w:hAnsi="Times New Roman" w:cs="Times New Roman"/>
          <w:sz w:val="24"/>
          <w:szCs w:val="24"/>
          <w:lang w:eastAsia="ru-RU"/>
        </w:rPr>
        <w:t xml:space="preserve"> настоящего административного регламента, представляются Федеральной службой государственной регистрации, кадастра и картографии, в порядке межведомственного информационного взаимодействия по запросу Управления.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Документы, указанные в </w:t>
      </w:r>
      <w:hyperlink w:anchor="p183" w:history="1">
        <w:r w:rsidRPr="008D74CA">
          <w:rPr>
            <w:rFonts w:ascii="Times New Roman" w:eastAsia="Times New Roman" w:hAnsi="Times New Roman" w:cs="Times New Roman"/>
            <w:color w:val="0000FF"/>
            <w:sz w:val="24"/>
            <w:szCs w:val="24"/>
            <w:u w:val="single"/>
            <w:lang w:eastAsia="ru-RU"/>
          </w:rPr>
          <w:t>абзацах "в"</w:t>
        </w:r>
      </w:hyperlink>
      <w:r w:rsidRPr="008D74CA">
        <w:rPr>
          <w:rFonts w:ascii="Times New Roman" w:eastAsia="Times New Roman" w:hAnsi="Times New Roman" w:cs="Times New Roman"/>
          <w:sz w:val="24"/>
          <w:szCs w:val="24"/>
          <w:lang w:eastAsia="ru-RU"/>
        </w:rPr>
        <w:t xml:space="preserve">, </w:t>
      </w:r>
      <w:hyperlink w:anchor="p186" w:history="1">
        <w:r w:rsidRPr="008D74CA">
          <w:rPr>
            <w:rFonts w:ascii="Times New Roman" w:eastAsia="Times New Roman" w:hAnsi="Times New Roman" w:cs="Times New Roman"/>
            <w:color w:val="0000FF"/>
            <w:sz w:val="24"/>
            <w:szCs w:val="24"/>
            <w:u w:val="single"/>
            <w:lang w:eastAsia="ru-RU"/>
          </w:rPr>
          <w:t>"е"</w:t>
        </w:r>
      </w:hyperlink>
      <w:r w:rsidRPr="008D74CA">
        <w:rPr>
          <w:rFonts w:ascii="Times New Roman" w:eastAsia="Times New Roman" w:hAnsi="Times New Roman" w:cs="Times New Roman"/>
          <w:sz w:val="24"/>
          <w:szCs w:val="24"/>
          <w:lang w:eastAsia="ru-RU"/>
        </w:rPr>
        <w:t xml:space="preserve"> и </w:t>
      </w:r>
      <w:hyperlink w:anchor="p187" w:history="1">
        <w:r w:rsidRPr="008D74CA">
          <w:rPr>
            <w:rFonts w:ascii="Times New Roman" w:eastAsia="Times New Roman" w:hAnsi="Times New Roman" w:cs="Times New Roman"/>
            <w:color w:val="0000FF"/>
            <w:sz w:val="24"/>
            <w:szCs w:val="24"/>
            <w:u w:val="single"/>
            <w:lang w:eastAsia="ru-RU"/>
          </w:rPr>
          <w:t>"ж" подпункта 2.8.8 пункта 2.8</w:t>
        </w:r>
      </w:hyperlink>
      <w:r w:rsidRPr="008D74CA">
        <w:rPr>
          <w:rFonts w:ascii="Times New Roman" w:eastAsia="Times New Roman" w:hAnsi="Times New Roman" w:cs="Times New Roman"/>
          <w:sz w:val="24"/>
          <w:szCs w:val="24"/>
          <w:lang w:eastAsia="ru-RU"/>
        </w:rPr>
        <w:t xml:space="preserve"> настоящего административного регламента, находятся в распоряжении Управления.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В случае направления заявления посредством ЕПГУ сведения из документа, удостоверяющего личность заявителя, представителя, формируются автоматически при подтверждении учетной записи в ЕСИА из состава соответствующих данных указанной учетной записи и могут быть проверены путем направления запроса с использованием СМЭВ.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2.9.1. При предоставлении Услуги запрещается требовать от Заявителя: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2) представления документов и информации, которые в соответствии с нормативными правовыми актами Российской Федерации или муниципальными правовыми актами находятся в распоряжении Управления,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Услуги, за исключением документов, указанных в </w:t>
      </w:r>
      <w:hyperlink r:id="rId49" w:history="1">
        <w:r w:rsidRPr="008D74CA">
          <w:rPr>
            <w:rFonts w:ascii="Times New Roman" w:eastAsia="Times New Roman" w:hAnsi="Times New Roman" w:cs="Times New Roman"/>
            <w:color w:val="0000FF"/>
            <w:sz w:val="24"/>
            <w:szCs w:val="24"/>
            <w:u w:val="single"/>
            <w:lang w:eastAsia="ru-RU"/>
          </w:rPr>
          <w:t>части 6 статьи 7</w:t>
        </w:r>
      </w:hyperlink>
      <w:r w:rsidRPr="008D74CA">
        <w:rPr>
          <w:rFonts w:ascii="Times New Roman" w:eastAsia="Times New Roman" w:hAnsi="Times New Roman" w:cs="Times New Roman"/>
          <w:sz w:val="24"/>
          <w:szCs w:val="24"/>
          <w:lang w:eastAsia="ru-RU"/>
        </w:rPr>
        <w:t xml:space="preserve"> Федерального закона N 210-ФЗ;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3)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Услуги, либо в предоставлении Услуги, за исключением следующих случаев: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изменение требований нормативных правовых актов, касающихся предоставления Услуги, после первоначальной подачи заявления о предоставлении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наличие ошибок в заявлении о предоставлении Услуги и документах, поданных Заявителем после первоначального отказа в приеме документов, необходимых для предоставления Услуги, либо в предоставлении Услуги и не включенных в представленный ранее комплект документов;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истечение срока действия документов или изменение информации после первоначального отказа в приеме документов, необходимых для предоставления Услуги, либо в предоставлении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выявление документально подтвержденного факта (признаков) ошибочного или противоправного действия (бездействия) должностного лица Управления, работника </w:t>
      </w:r>
      <w:r w:rsidRPr="008D74CA">
        <w:rPr>
          <w:rFonts w:ascii="Times New Roman" w:eastAsia="Times New Roman" w:hAnsi="Times New Roman" w:cs="Times New Roman"/>
          <w:sz w:val="24"/>
          <w:szCs w:val="24"/>
          <w:lang w:eastAsia="ru-RU"/>
        </w:rPr>
        <w:lastRenderedPageBreak/>
        <w:t xml:space="preserve">многофункционального центра, работника организации, предусмотренной </w:t>
      </w:r>
      <w:hyperlink r:id="rId50" w:history="1">
        <w:r w:rsidRPr="008D74CA">
          <w:rPr>
            <w:rFonts w:ascii="Times New Roman" w:eastAsia="Times New Roman" w:hAnsi="Times New Roman" w:cs="Times New Roman"/>
            <w:color w:val="0000FF"/>
            <w:sz w:val="24"/>
            <w:szCs w:val="24"/>
            <w:u w:val="single"/>
            <w:lang w:eastAsia="ru-RU"/>
          </w:rPr>
          <w:t>частью 1.1 статьи 16</w:t>
        </w:r>
      </w:hyperlink>
      <w:r w:rsidRPr="008D74CA">
        <w:rPr>
          <w:rFonts w:ascii="Times New Roman" w:eastAsia="Times New Roman" w:hAnsi="Times New Roman" w:cs="Times New Roman"/>
          <w:sz w:val="24"/>
          <w:szCs w:val="24"/>
          <w:lang w:eastAsia="ru-RU"/>
        </w:rPr>
        <w:t xml:space="preserve"> Федерального закона N 210-ФЗ, при первоначальном отказе в приеме документов, необходимых для предоставления Услуги, либо в предоставлении Услуги, о чем в письменном виде за подписью начальника Управления, руководителя многофункционального центра при первоначальном отказе в приеме документов, необходимых для предоставления Услуги, либо руководителя организации, предусмотренной </w:t>
      </w:r>
      <w:hyperlink r:id="rId51" w:history="1">
        <w:r w:rsidRPr="008D74CA">
          <w:rPr>
            <w:rFonts w:ascii="Times New Roman" w:eastAsia="Times New Roman" w:hAnsi="Times New Roman" w:cs="Times New Roman"/>
            <w:color w:val="0000FF"/>
            <w:sz w:val="24"/>
            <w:szCs w:val="24"/>
            <w:u w:val="single"/>
            <w:lang w:eastAsia="ru-RU"/>
          </w:rPr>
          <w:t>частью 1.1 статьи 16</w:t>
        </w:r>
      </w:hyperlink>
      <w:r w:rsidRPr="008D74CA">
        <w:rPr>
          <w:rFonts w:ascii="Times New Roman" w:eastAsia="Times New Roman" w:hAnsi="Times New Roman" w:cs="Times New Roman"/>
          <w:sz w:val="24"/>
          <w:szCs w:val="24"/>
          <w:lang w:eastAsia="ru-RU"/>
        </w:rPr>
        <w:t xml:space="preserve"> Федерального закона N 210-ФЗ, уведомляется Заявитель, а также приносятся извинения за доставленные неудобства.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bookmarkStart w:id="18" w:name="p215"/>
      <w:bookmarkEnd w:id="18"/>
      <w:r w:rsidRPr="008D74CA">
        <w:rPr>
          <w:rFonts w:ascii="Times New Roman" w:eastAsia="Times New Roman" w:hAnsi="Times New Roman" w:cs="Times New Roman"/>
          <w:sz w:val="24"/>
          <w:szCs w:val="24"/>
          <w:lang w:eastAsia="ru-RU"/>
        </w:rPr>
        <w:t xml:space="preserve">2.10. Исчерпывающий перечень оснований для отказа в приеме документов, необходимых для предоставления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В приеме к рассмотрению документов, необходимых для предоставления Услуги, может быть отказано в случае, если с заявлением обратилось лицо, не указанное в </w:t>
      </w:r>
      <w:hyperlink w:anchor="p63" w:history="1">
        <w:r w:rsidRPr="008D74CA">
          <w:rPr>
            <w:rFonts w:ascii="Times New Roman" w:eastAsia="Times New Roman" w:hAnsi="Times New Roman" w:cs="Times New Roman"/>
            <w:color w:val="0000FF"/>
            <w:sz w:val="24"/>
            <w:szCs w:val="24"/>
            <w:u w:val="single"/>
            <w:lang w:eastAsia="ru-RU"/>
          </w:rPr>
          <w:t>пункте 1.3</w:t>
        </w:r>
      </w:hyperlink>
      <w:r w:rsidRPr="008D74CA">
        <w:rPr>
          <w:rFonts w:ascii="Times New Roman" w:eastAsia="Times New Roman" w:hAnsi="Times New Roman" w:cs="Times New Roman"/>
          <w:sz w:val="24"/>
          <w:szCs w:val="24"/>
          <w:lang w:eastAsia="ru-RU"/>
        </w:rPr>
        <w:t xml:space="preserve"> настоящего административного регламента.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Также основаниями для отказа в приеме к рассмотрению документов, необходимых для предоставления Услуги, являются: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заявление подано способом, не предусмотренным административным регламентом;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предоставленное заявление составлено не по установленной министерством финансов Российской Федерации форме;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представление заявления и документов, которые не поддаются прочтению;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подача заявления и документов в Управление не по принадлежности;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представленные документы утратили силу на момент обращения за услугой (документ, удостоверяющий личность, документ, удостоверяющий полномочия представителя заявителя, в случае обращения за предоставлением Услуги указанным лицом);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представленные документы содержат подчистки и исправления текста, не заверенные в порядке, установленном законодательством Российской Федерации;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представленные в электронной форме документы содержат повреждения, наличие которых не позволяет в полном объеме использовать информацию и сведения, содержащиеся в документах, для предоставления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подача заявления о предоставлении Услуги и документов, необходимых для предоставления Услуги в электронной форме, произведена с нарушением установленных требований;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несоблюдение установленных </w:t>
      </w:r>
      <w:hyperlink r:id="rId52" w:history="1">
        <w:r w:rsidRPr="008D74CA">
          <w:rPr>
            <w:rFonts w:ascii="Times New Roman" w:eastAsia="Times New Roman" w:hAnsi="Times New Roman" w:cs="Times New Roman"/>
            <w:color w:val="0000FF"/>
            <w:sz w:val="24"/>
            <w:szCs w:val="24"/>
            <w:u w:val="single"/>
            <w:lang w:eastAsia="ru-RU"/>
          </w:rPr>
          <w:t>статьей 11</w:t>
        </w:r>
      </w:hyperlink>
      <w:r w:rsidRPr="008D74CA">
        <w:rPr>
          <w:rFonts w:ascii="Times New Roman" w:eastAsia="Times New Roman" w:hAnsi="Times New Roman" w:cs="Times New Roman"/>
          <w:sz w:val="24"/>
          <w:szCs w:val="24"/>
          <w:lang w:eastAsia="ru-RU"/>
        </w:rPr>
        <w:t xml:space="preserve"> Федерального закона от 06.04.2011 N 63-ФЗ "Об электронной подписи" (далее - Федеральный закон N 63-ФЗ) условий признания действительности усиленной квалифицированной электронной подписи;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неполное заполнение полей в форме запроса, в том числе в интерактивной форме на ЕПГУ;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наличие противоречивых сведений в запросе и приложенных к нему документах.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Рекомендуемая форма решения об отказе в приеме документов, необходимых для предоставления Услуги, приведена в </w:t>
      </w:r>
      <w:hyperlink w:anchor="p1266" w:history="1">
        <w:r w:rsidRPr="008D74CA">
          <w:rPr>
            <w:rFonts w:ascii="Times New Roman" w:eastAsia="Times New Roman" w:hAnsi="Times New Roman" w:cs="Times New Roman"/>
            <w:color w:val="0000FF"/>
            <w:sz w:val="24"/>
            <w:szCs w:val="24"/>
            <w:u w:val="single"/>
            <w:lang w:eastAsia="ru-RU"/>
          </w:rPr>
          <w:t>приложении 4</w:t>
        </w:r>
      </w:hyperlink>
      <w:r w:rsidRPr="008D74CA">
        <w:rPr>
          <w:rFonts w:ascii="Times New Roman" w:eastAsia="Times New Roman" w:hAnsi="Times New Roman" w:cs="Times New Roman"/>
          <w:sz w:val="24"/>
          <w:szCs w:val="24"/>
          <w:lang w:eastAsia="ru-RU"/>
        </w:rPr>
        <w:t xml:space="preserve"> к административному регламенту.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bookmarkStart w:id="19" w:name="p230"/>
      <w:bookmarkEnd w:id="19"/>
      <w:r w:rsidRPr="008D74CA">
        <w:rPr>
          <w:rFonts w:ascii="Times New Roman" w:eastAsia="Times New Roman" w:hAnsi="Times New Roman" w:cs="Times New Roman"/>
          <w:sz w:val="24"/>
          <w:szCs w:val="24"/>
          <w:lang w:eastAsia="ru-RU"/>
        </w:rPr>
        <w:lastRenderedPageBreak/>
        <w:t xml:space="preserve">2.11. Исчерпывающий перечень оснований для приостановления или отказа в предоставлении Услуги, прекращения предоставления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Оснований для приостановления предоставления Услуги законодательством Российской Федерации не предусмотрено.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Основаниями для отказа в предоставлении Услуги являются случаи, поименованные в </w:t>
      </w:r>
      <w:hyperlink r:id="rId53" w:history="1">
        <w:r w:rsidRPr="008D74CA">
          <w:rPr>
            <w:rFonts w:ascii="Times New Roman" w:eastAsia="Times New Roman" w:hAnsi="Times New Roman" w:cs="Times New Roman"/>
            <w:color w:val="0000FF"/>
            <w:sz w:val="24"/>
            <w:szCs w:val="24"/>
            <w:u w:val="single"/>
            <w:lang w:eastAsia="ru-RU"/>
          </w:rPr>
          <w:t>пункте 40</w:t>
        </w:r>
      </w:hyperlink>
      <w:r w:rsidRPr="008D74CA">
        <w:rPr>
          <w:rFonts w:ascii="Times New Roman" w:eastAsia="Times New Roman" w:hAnsi="Times New Roman" w:cs="Times New Roman"/>
          <w:sz w:val="24"/>
          <w:szCs w:val="24"/>
          <w:lang w:eastAsia="ru-RU"/>
        </w:rPr>
        <w:t xml:space="preserve"> Правил: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с заявлением обратилось лицо, не указанное в </w:t>
      </w:r>
      <w:hyperlink w:anchor="p63" w:history="1">
        <w:r w:rsidRPr="008D74CA">
          <w:rPr>
            <w:rFonts w:ascii="Times New Roman" w:eastAsia="Times New Roman" w:hAnsi="Times New Roman" w:cs="Times New Roman"/>
            <w:color w:val="0000FF"/>
            <w:sz w:val="24"/>
            <w:szCs w:val="24"/>
            <w:u w:val="single"/>
            <w:lang w:eastAsia="ru-RU"/>
          </w:rPr>
          <w:t>пункте 1.3</w:t>
        </w:r>
      </w:hyperlink>
      <w:r w:rsidRPr="008D74CA">
        <w:rPr>
          <w:rFonts w:ascii="Times New Roman" w:eastAsia="Times New Roman" w:hAnsi="Times New Roman" w:cs="Times New Roman"/>
          <w:sz w:val="24"/>
          <w:szCs w:val="24"/>
          <w:lang w:eastAsia="ru-RU"/>
        </w:rPr>
        <w:t xml:space="preserve"> настоящего административного регламента;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ответ на межведомственный запрос свидетельствует об отсутствии документа и (или) информации, необходимых для присвоения объекту адресации адреса или аннулирования его адреса, и соответствующий документ не был представлен Заявителем (представителем Заявителя) по собственной инициативе;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документы, обязанность по предоставлению которых для присвоения объекту адресации адреса или аннулирования его адреса возложена на Заявителя (представителя Заявителя), выданы с нарушением порядка, установленного законодательством Российской Федерации, или отсутствуют;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отсутствуют случаи и условия для присвоения объекту адресации адреса или аннулирования его адреса, указанные в </w:t>
      </w:r>
      <w:hyperlink r:id="rId54" w:history="1">
        <w:r w:rsidRPr="008D74CA">
          <w:rPr>
            <w:rFonts w:ascii="Times New Roman" w:eastAsia="Times New Roman" w:hAnsi="Times New Roman" w:cs="Times New Roman"/>
            <w:color w:val="0000FF"/>
            <w:sz w:val="24"/>
            <w:szCs w:val="24"/>
            <w:u w:val="single"/>
            <w:lang w:eastAsia="ru-RU"/>
          </w:rPr>
          <w:t>пунктах 5</w:t>
        </w:r>
      </w:hyperlink>
      <w:r w:rsidRPr="008D74CA">
        <w:rPr>
          <w:rFonts w:ascii="Times New Roman" w:eastAsia="Times New Roman" w:hAnsi="Times New Roman" w:cs="Times New Roman"/>
          <w:sz w:val="24"/>
          <w:szCs w:val="24"/>
          <w:lang w:eastAsia="ru-RU"/>
        </w:rPr>
        <w:t xml:space="preserve">, </w:t>
      </w:r>
      <w:hyperlink r:id="rId55" w:history="1">
        <w:r w:rsidRPr="008D74CA">
          <w:rPr>
            <w:rFonts w:ascii="Times New Roman" w:eastAsia="Times New Roman" w:hAnsi="Times New Roman" w:cs="Times New Roman"/>
            <w:color w:val="0000FF"/>
            <w:sz w:val="24"/>
            <w:szCs w:val="24"/>
            <w:u w:val="single"/>
            <w:lang w:eastAsia="ru-RU"/>
          </w:rPr>
          <w:t>8</w:t>
        </w:r>
      </w:hyperlink>
      <w:r w:rsidRPr="008D74CA">
        <w:rPr>
          <w:rFonts w:ascii="Times New Roman" w:eastAsia="Times New Roman" w:hAnsi="Times New Roman" w:cs="Times New Roman"/>
          <w:sz w:val="24"/>
          <w:szCs w:val="24"/>
          <w:lang w:eastAsia="ru-RU"/>
        </w:rPr>
        <w:t xml:space="preserve"> - </w:t>
      </w:r>
      <w:hyperlink r:id="rId56" w:history="1">
        <w:r w:rsidRPr="008D74CA">
          <w:rPr>
            <w:rFonts w:ascii="Times New Roman" w:eastAsia="Times New Roman" w:hAnsi="Times New Roman" w:cs="Times New Roman"/>
            <w:color w:val="0000FF"/>
            <w:sz w:val="24"/>
            <w:szCs w:val="24"/>
            <w:u w:val="single"/>
            <w:lang w:eastAsia="ru-RU"/>
          </w:rPr>
          <w:t>11</w:t>
        </w:r>
      </w:hyperlink>
      <w:r w:rsidRPr="008D74CA">
        <w:rPr>
          <w:rFonts w:ascii="Times New Roman" w:eastAsia="Times New Roman" w:hAnsi="Times New Roman" w:cs="Times New Roman"/>
          <w:sz w:val="24"/>
          <w:szCs w:val="24"/>
          <w:lang w:eastAsia="ru-RU"/>
        </w:rPr>
        <w:t xml:space="preserve"> и </w:t>
      </w:r>
      <w:hyperlink r:id="rId57" w:history="1">
        <w:r w:rsidRPr="008D74CA">
          <w:rPr>
            <w:rFonts w:ascii="Times New Roman" w:eastAsia="Times New Roman" w:hAnsi="Times New Roman" w:cs="Times New Roman"/>
            <w:color w:val="0000FF"/>
            <w:sz w:val="24"/>
            <w:szCs w:val="24"/>
            <w:u w:val="single"/>
            <w:lang w:eastAsia="ru-RU"/>
          </w:rPr>
          <w:t>14</w:t>
        </w:r>
      </w:hyperlink>
      <w:r w:rsidRPr="008D74CA">
        <w:rPr>
          <w:rFonts w:ascii="Times New Roman" w:eastAsia="Times New Roman" w:hAnsi="Times New Roman" w:cs="Times New Roman"/>
          <w:sz w:val="24"/>
          <w:szCs w:val="24"/>
          <w:lang w:eastAsia="ru-RU"/>
        </w:rPr>
        <w:t xml:space="preserve"> - </w:t>
      </w:r>
      <w:hyperlink r:id="rId58" w:history="1">
        <w:r w:rsidRPr="008D74CA">
          <w:rPr>
            <w:rFonts w:ascii="Times New Roman" w:eastAsia="Times New Roman" w:hAnsi="Times New Roman" w:cs="Times New Roman"/>
            <w:color w:val="0000FF"/>
            <w:sz w:val="24"/>
            <w:szCs w:val="24"/>
            <w:u w:val="single"/>
            <w:lang w:eastAsia="ru-RU"/>
          </w:rPr>
          <w:t>18</w:t>
        </w:r>
      </w:hyperlink>
      <w:r w:rsidRPr="008D74CA">
        <w:rPr>
          <w:rFonts w:ascii="Times New Roman" w:eastAsia="Times New Roman" w:hAnsi="Times New Roman" w:cs="Times New Roman"/>
          <w:sz w:val="24"/>
          <w:szCs w:val="24"/>
          <w:lang w:eastAsia="ru-RU"/>
        </w:rPr>
        <w:t xml:space="preserve"> Правил.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2.11.2. Перечень оснований для отказа в предоставлении Услуги, определенный </w:t>
      </w:r>
      <w:hyperlink w:anchor="p230" w:history="1">
        <w:r w:rsidRPr="008D74CA">
          <w:rPr>
            <w:rFonts w:ascii="Times New Roman" w:eastAsia="Times New Roman" w:hAnsi="Times New Roman" w:cs="Times New Roman"/>
            <w:color w:val="0000FF"/>
            <w:sz w:val="24"/>
            <w:szCs w:val="24"/>
            <w:u w:val="single"/>
            <w:lang w:eastAsia="ru-RU"/>
          </w:rPr>
          <w:t>пунктом 2.11</w:t>
        </w:r>
      </w:hyperlink>
      <w:r w:rsidRPr="008D74CA">
        <w:rPr>
          <w:rFonts w:ascii="Times New Roman" w:eastAsia="Times New Roman" w:hAnsi="Times New Roman" w:cs="Times New Roman"/>
          <w:sz w:val="24"/>
          <w:szCs w:val="24"/>
          <w:lang w:eastAsia="ru-RU"/>
        </w:rPr>
        <w:t xml:space="preserve"> настоящего административного регламента, является исчерпывающим.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2.11.3. Основания для прекращения рассмотрения заявления и документов о предоставлении Услуги не предусмотрены.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2.12. Перечень услуг, которые являются необходимыми и обязательными для предоставления Услуги, в том числе сведения о документе (документах), выдаваемом (выдаваемых) организациями, участвующими в предоставлении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Услуги, необходимые и обязательные для предоставления Услуги, отсутствуют.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2.13. Порядок, размер и основания взимания государственной пошлины или иной оплаты, взимаемой за предоставление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Предоставление Услуги осуществляется бесплатно.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2.14. Порядок, размер и основания взимания платы за предоставление услуг, которые являются необходимыми и обязательными для предоставления Услуги, включая информацию о методике расчета размера такой платы.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Услуги, необходимые и обязательные для предоставления Услуги, отсутствуют.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2.15. Максимальный срок ожидания в очереди при подаче запроса о предоставлении Услуги и при получении результата предоставления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Максимальный срок ожидания в очереди при подаче заявления и при получении результата предоставления Услуги в Управлении или многофункциональном центре составляет не более 15 минут.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2.16. Срок и порядок регистрации запроса заявителя о предоставлении Услуги, в том числе в электронной форме.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lastRenderedPageBreak/>
        <w:t xml:space="preserve">Заявления подлежат регистрации в Управлении не позднее рабочего дня, следующего за днем поступления заявления в Управление. Заявления, поступившие в Управление после 17.00 часов рабочего дня, передаются на регистрацию на следующий день.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В случае наличия оснований для отказа в приеме документов, необходимых для предоставления Услуги, указанных в </w:t>
      </w:r>
      <w:hyperlink w:anchor="p215" w:history="1">
        <w:r w:rsidRPr="008D74CA">
          <w:rPr>
            <w:rFonts w:ascii="Times New Roman" w:eastAsia="Times New Roman" w:hAnsi="Times New Roman" w:cs="Times New Roman"/>
            <w:color w:val="0000FF"/>
            <w:sz w:val="24"/>
            <w:szCs w:val="24"/>
            <w:u w:val="single"/>
            <w:lang w:eastAsia="ru-RU"/>
          </w:rPr>
          <w:t>пункте 2.10</w:t>
        </w:r>
      </w:hyperlink>
      <w:r w:rsidRPr="008D74CA">
        <w:rPr>
          <w:rFonts w:ascii="Times New Roman" w:eastAsia="Times New Roman" w:hAnsi="Times New Roman" w:cs="Times New Roman"/>
          <w:sz w:val="24"/>
          <w:szCs w:val="24"/>
          <w:lang w:eastAsia="ru-RU"/>
        </w:rPr>
        <w:t xml:space="preserve"> настоящего Регламента, Управление не позднее следующего за днем поступления заявления и документов, необходимых для предоставления Услуги, рабочего дня направляет Заявителю либо его представителю решение об отказе в приеме документов, необходимых для предоставления Услуги, по форме, определяемой административным регламентом согласно требованиям </w:t>
      </w:r>
      <w:hyperlink r:id="rId59" w:history="1">
        <w:r w:rsidRPr="008D74CA">
          <w:rPr>
            <w:rFonts w:ascii="Times New Roman" w:eastAsia="Times New Roman" w:hAnsi="Times New Roman" w:cs="Times New Roman"/>
            <w:color w:val="0000FF"/>
            <w:sz w:val="24"/>
            <w:szCs w:val="24"/>
            <w:u w:val="single"/>
            <w:lang w:eastAsia="ru-RU"/>
          </w:rPr>
          <w:t>Постановления</w:t>
        </w:r>
      </w:hyperlink>
      <w:r w:rsidRPr="008D74CA">
        <w:rPr>
          <w:rFonts w:ascii="Times New Roman" w:eastAsia="Times New Roman" w:hAnsi="Times New Roman" w:cs="Times New Roman"/>
          <w:sz w:val="24"/>
          <w:szCs w:val="24"/>
          <w:lang w:eastAsia="ru-RU"/>
        </w:rPr>
        <w:t xml:space="preserve"> Правительства Российской Федерации от 16.05.2011 N 373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2.17. Требования к помещениям, в которых предоставляется Услуга.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Местоположение административных зданий Управления и многофункциональных центров должно обеспечивать удобство для граждан с точки зрения пешеходной доступности от остановок общественного транспорта.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В случае, если имеется возможность организации стоянки (парковки) возле здания (строения), в котором размещено помещение приема и выдачи документов, организовывается стоянка (парковка) для личного автомобильного транспорта Заявителей. За пользование стоянкой (парковкой) с Заявителей плата не взимается.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Для парковки специальных автотранспортных средств инвалидов на стоянке (парковке) выделяется не менее 10% мест (но не менее одного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В целях обеспечения беспрепятственного доступа Заявителей, в том числе передвигающихся на инвалидных колясках, вход в здание и помещения, в которых предоставляется Услуга, оборудуется пандусами, поручнями, тактильными (контрастными) предупреждающими элементами, иными специальными приспособлениями, позволяющими обеспечить беспрепятственный доступ и передвижение инвалидов, в соответствии с законодательством Российской Федерации о социальной защите инвалидов.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Центральный вход в здание Управления и многофункциональных центров должен быть оборудован информационной табличкой (вывеской), содержащей следующую информацию: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наименование;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место нахождения и адрес;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режим работы;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график приема;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номера телефонов для справок.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Помещения, в которых предоставляется Услуга, должны соответствовать санитарно-эпидемиологическим правилам и нормативам.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lastRenderedPageBreak/>
        <w:t xml:space="preserve">Помещения, в которых предоставляется Услуга, оснащаются: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противопожарной системой и средствами пожаротушения;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системой оповещения о возникновении чрезвычайной ситуации;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средствами оказания первой медицинской помощи;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туалетными комнатами для посетителей.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Зал ожидания Заявителей оборудуется стульями, скамьями, количество которых определяется исходя из фактической нагрузки и возможностей для их размещения в помещении, а также информационными стендами.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Тексты материалов, размещенных на информационном стенде, печатаются удобным для чтения шрифтом, без исправлений, с выделением наиболее важных мест полужирным шрифтом.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Места для заполнения заявлений оборудуются стульями, столами (стойками), бланками заявлений, письменными принадлежностями.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Места приема Заявителей оборудуются информационными табличками (вывесками) с указанием: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номера кабинета и наименования отдела;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фамилии, имени и отчества (последнее - при наличии), должности ответственного лица за прием документов;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графика приема Заявителей.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Рабочее место каждого ответственного лица за прием документов должно быть оборудовано персональным компьютером с возможностью доступа к необходимым информационным базам данных, печатающим устройством (принтером) и копирующим устройством.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Лицо, ответственное за прием документов, должно иметь настольную табличку с указанием фамилии, имени, отчества (последнее - при наличии) и должности.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При предоставлении Услуги инвалидам обеспечиваются: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возможность беспрепятственного доступа к объекту (зданию, помещению), в котором предоставляется Услуга;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возможность самостоятельного передвижения по территории, на которой расположены здания и помещения, в которых предоставляется Услуга, а также входа в такие объекты и выхода из них, посадки в транспортное средство и высадки из него, в том числе с использованием кресла-коляски;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сопровождение инвалидов, имеющих стойкие расстройства функции зрения и самостоятельного передвижения;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надлежащее размещение оборудования и носителей информации, необходимых для обеспечения беспрепятственного доступа инвалидов к зданиям и помещениям, в которых предоставляется Услуга, и к Услуге с учетом ограничений их жизнедеятельности;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lastRenderedPageBreak/>
        <w:t xml:space="preserve">-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допуск </w:t>
      </w:r>
      <w:proofErr w:type="spellStart"/>
      <w:r w:rsidRPr="008D74CA">
        <w:rPr>
          <w:rFonts w:ascii="Times New Roman" w:eastAsia="Times New Roman" w:hAnsi="Times New Roman" w:cs="Times New Roman"/>
          <w:sz w:val="24"/>
          <w:szCs w:val="24"/>
          <w:lang w:eastAsia="ru-RU"/>
        </w:rPr>
        <w:t>сурдопереводчика</w:t>
      </w:r>
      <w:proofErr w:type="spellEnd"/>
      <w:r w:rsidRPr="008D74CA">
        <w:rPr>
          <w:rFonts w:ascii="Times New Roman" w:eastAsia="Times New Roman" w:hAnsi="Times New Roman" w:cs="Times New Roman"/>
          <w:sz w:val="24"/>
          <w:szCs w:val="24"/>
          <w:lang w:eastAsia="ru-RU"/>
        </w:rPr>
        <w:t xml:space="preserve"> и </w:t>
      </w:r>
      <w:proofErr w:type="spellStart"/>
      <w:r w:rsidRPr="008D74CA">
        <w:rPr>
          <w:rFonts w:ascii="Times New Roman" w:eastAsia="Times New Roman" w:hAnsi="Times New Roman" w:cs="Times New Roman"/>
          <w:sz w:val="24"/>
          <w:szCs w:val="24"/>
          <w:lang w:eastAsia="ru-RU"/>
        </w:rPr>
        <w:t>тифлосурдопереводчика</w:t>
      </w:r>
      <w:proofErr w:type="spellEnd"/>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допуск собаки-проводника при наличии документа, подтверждающего ее специальное обучение, на объекты (здания, помещения), в которых предоставляется Услуга;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оказание инвалидам помощи в преодолении барьеров, мешающих получению ими Услуги наравне с другими лицами.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2.18. Показатели доступности и качества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Основными показателями доступности предоставления Услуги являются: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наличие полной и понятной информации о порядке, сроках и ходе предоставления Услуги на информационных стендах, официальном сайте администрации муниципального образования "Городской округ город Астрахань", на Едином и Региональном порталах;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возможность получения заявителем уведомлений о предоставлении Услуги с помощью ЕПГУ или регионального портала;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возможность получения информации о ходе предоставления Услуги, в том числе с использованием информационно-коммуникационных технологий.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2.19. Основными показателями качества предоставления Услуги являются: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своевременность предоставления Услуги в соответствии со стандартом ее предоставления, определенным настоящим административным регламентом;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минимально возможное количество взаимодействий гражданина с должностными лицами, участвующими в предоставлении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отсутствие обоснованных жалоб на действия (бездействие) сотрудников и их некорректное (невнимательное) отношение к Заявителям;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отсутствие нарушений установленных сроков в процессе предоставления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отсутствие заявлений об оспаривании решений, действий (бездействия) Управления, многофункционального центра, его должностных лиц и работников, принимаемых (совершенных) при предоставлении Услуги, по итогам рассмотрения которых вынесены решения об удовлетворении (частичном удовлетворении) требований Заявителей.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2.20. Иные требования, в том числе учитывающие особенности предоставления Услуги в многофункциональных центрах, особенности предоставления Услуги по экстерриториальному принципу и особенности предоставления Услуги в электронной форме.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Предоставление Услуги по экстерриториальному принципу осуществляется в части обеспечения возможности подачи заявлений и получения результата предоставления Услуги посредством ЕПГУ, регионального портала и портала ФИАС.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Заявителям обеспечивается возможность представления заявления и прилагаемых документов, а также получения результата предоставления Услуги в электронной форме (в форме электронных документов).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lastRenderedPageBreak/>
        <w:t xml:space="preserve">Электронные документы представляются в следующих форматах: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а) </w:t>
      </w:r>
      <w:proofErr w:type="spellStart"/>
      <w:r w:rsidRPr="008D74CA">
        <w:rPr>
          <w:rFonts w:ascii="Times New Roman" w:eastAsia="Times New Roman" w:hAnsi="Times New Roman" w:cs="Times New Roman"/>
          <w:sz w:val="24"/>
          <w:szCs w:val="24"/>
          <w:lang w:eastAsia="ru-RU"/>
        </w:rPr>
        <w:t>xml</w:t>
      </w:r>
      <w:proofErr w:type="spellEnd"/>
      <w:r w:rsidRPr="008D74CA">
        <w:rPr>
          <w:rFonts w:ascii="Times New Roman" w:eastAsia="Times New Roman" w:hAnsi="Times New Roman" w:cs="Times New Roman"/>
          <w:sz w:val="24"/>
          <w:szCs w:val="24"/>
          <w:lang w:eastAsia="ru-RU"/>
        </w:rPr>
        <w:t xml:space="preserve"> - для формализованных документов;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б) </w:t>
      </w:r>
      <w:proofErr w:type="spellStart"/>
      <w:r w:rsidRPr="008D74CA">
        <w:rPr>
          <w:rFonts w:ascii="Times New Roman" w:eastAsia="Times New Roman" w:hAnsi="Times New Roman" w:cs="Times New Roman"/>
          <w:sz w:val="24"/>
          <w:szCs w:val="24"/>
          <w:lang w:eastAsia="ru-RU"/>
        </w:rPr>
        <w:t>doc</w:t>
      </w:r>
      <w:proofErr w:type="spellEnd"/>
      <w:r w:rsidRPr="008D74CA">
        <w:rPr>
          <w:rFonts w:ascii="Times New Roman" w:eastAsia="Times New Roman" w:hAnsi="Times New Roman" w:cs="Times New Roman"/>
          <w:sz w:val="24"/>
          <w:szCs w:val="24"/>
          <w:lang w:eastAsia="ru-RU"/>
        </w:rPr>
        <w:t xml:space="preserve">, </w:t>
      </w:r>
      <w:proofErr w:type="spellStart"/>
      <w:r w:rsidRPr="008D74CA">
        <w:rPr>
          <w:rFonts w:ascii="Times New Roman" w:eastAsia="Times New Roman" w:hAnsi="Times New Roman" w:cs="Times New Roman"/>
          <w:sz w:val="24"/>
          <w:szCs w:val="24"/>
          <w:lang w:eastAsia="ru-RU"/>
        </w:rPr>
        <w:t>docx</w:t>
      </w:r>
      <w:proofErr w:type="spellEnd"/>
      <w:r w:rsidRPr="008D74CA">
        <w:rPr>
          <w:rFonts w:ascii="Times New Roman" w:eastAsia="Times New Roman" w:hAnsi="Times New Roman" w:cs="Times New Roman"/>
          <w:sz w:val="24"/>
          <w:szCs w:val="24"/>
          <w:lang w:eastAsia="ru-RU"/>
        </w:rPr>
        <w:t xml:space="preserve"> - для документов с текстовым содержанием, не включающим формулы (за исключением документов, указанных в </w:t>
      </w:r>
      <w:hyperlink w:anchor="p302" w:history="1">
        <w:r w:rsidRPr="008D74CA">
          <w:rPr>
            <w:rFonts w:ascii="Times New Roman" w:eastAsia="Times New Roman" w:hAnsi="Times New Roman" w:cs="Times New Roman"/>
            <w:color w:val="0000FF"/>
            <w:sz w:val="24"/>
            <w:szCs w:val="24"/>
            <w:u w:val="single"/>
            <w:lang w:eastAsia="ru-RU"/>
          </w:rPr>
          <w:t>подпункте "в"</w:t>
        </w:r>
      </w:hyperlink>
      <w:r w:rsidRPr="008D74CA">
        <w:rPr>
          <w:rFonts w:ascii="Times New Roman" w:eastAsia="Times New Roman" w:hAnsi="Times New Roman" w:cs="Times New Roman"/>
          <w:sz w:val="24"/>
          <w:szCs w:val="24"/>
          <w:lang w:eastAsia="ru-RU"/>
        </w:rPr>
        <w:t xml:space="preserve"> настоящего пункта);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bookmarkStart w:id="20" w:name="p302"/>
      <w:bookmarkEnd w:id="20"/>
      <w:r w:rsidRPr="008D74CA">
        <w:rPr>
          <w:rFonts w:ascii="Times New Roman" w:eastAsia="Times New Roman" w:hAnsi="Times New Roman" w:cs="Times New Roman"/>
          <w:sz w:val="24"/>
          <w:szCs w:val="24"/>
          <w:lang w:eastAsia="ru-RU"/>
        </w:rPr>
        <w:t xml:space="preserve">в) </w:t>
      </w:r>
      <w:proofErr w:type="spellStart"/>
      <w:r w:rsidRPr="008D74CA">
        <w:rPr>
          <w:rFonts w:ascii="Times New Roman" w:eastAsia="Times New Roman" w:hAnsi="Times New Roman" w:cs="Times New Roman"/>
          <w:sz w:val="24"/>
          <w:szCs w:val="24"/>
          <w:lang w:eastAsia="ru-RU"/>
        </w:rPr>
        <w:t>xls</w:t>
      </w:r>
      <w:proofErr w:type="spellEnd"/>
      <w:r w:rsidRPr="008D74CA">
        <w:rPr>
          <w:rFonts w:ascii="Times New Roman" w:eastAsia="Times New Roman" w:hAnsi="Times New Roman" w:cs="Times New Roman"/>
          <w:sz w:val="24"/>
          <w:szCs w:val="24"/>
          <w:lang w:eastAsia="ru-RU"/>
        </w:rPr>
        <w:t xml:space="preserve">, </w:t>
      </w:r>
      <w:proofErr w:type="spellStart"/>
      <w:r w:rsidRPr="008D74CA">
        <w:rPr>
          <w:rFonts w:ascii="Times New Roman" w:eastAsia="Times New Roman" w:hAnsi="Times New Roman" w:cs="Times New Roman"/>
          <w:sz w:val="24"/>
          <w:szCs w:val="24"/>
          <w:lang w:eastAsia="ru-RU"/>
        </w:rPr>
        <w:t>xlsx</w:t>
      </w:r>
      <w:proofErr w:type="spellEnd"/>
      <w:r w:rsidRPr="008D74CA">
        <w:rPr>
          <w:rFonts w:ascii="Times New Roman" w:eastAsia="Times New Roman" w:hAnsi="Times New Roman" w:cs="Times New Roman"/>
          <w:sz w:val="24"/>
          <w:szCs w:val="24"/>
          <w:lang w:eastAsia="ru-RU"/>
        </w:rPr>
        <w:t xml:space="preserve"> - для документов, содержащих расчеты;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г) </w:t>
      </w:r>
      <w:proofErr w:type="spellStart"/>
      <w:r w:rsidRPr="008D74CA">
        <w:rPr>
          <w:rFonts w:ascii="Times New Roman" w:eastAsia="Times New Roman" w:hAnsi="Times New Roman" w:cs="Times New Roman"/>
          <w:sz w:val="24"/>
          <w:szCs w:val="24"/>
          <w:lang w:eastAsia="ru-RU"/>
        </w:rPr>
        <w:t>pdf</w:t>
      </w:r>
      <w:proofErr w:type="spellEnd"/>
      <w:r w:rsidRPr="008D74CA">
        <w:rPr>
          <w:rFonts w:ascii="Times New Roman" w:eastAsia="Times New Roman" w:hAnsi="Times New Roman" w:cs="Times New Roman"/>
          <w:sz w:val="24"/>
          <w:szCs w:val="24"/>
          <w:lang w:eastAsia="ru-RU"/>
        </w:rPr>
        <w:t xml:space="preserve">, </w:t>
      </w:r>
      <w:proofErr w:type="spellStart"/>
      <w:r w:rsidRPr="008D74CA">
        <w:rPr>
          <w:rFonts w:ascii="Times New Roman" w:eastAsia="Times New Roman" w:hAnsi="Times New Roman" w:cs="Times New Roman"/>
          <w:sz w:val="24"/>
          <w:szCs w:val="24"/>
          <w:lang w:eastAsia="ru-RU"/>
        </w:rPr>
        <w:t>jpg</w:t>
      </w:r>
      <w:proofErr w:type="spellEnd"/>
      <w:r w:rsidRPr="008D74CA">
        <w:rPr>
          <w:rFonts w:ascii="Times New Roman" w:eastAsia="Times New Roman" w:hAnsi="Times New Roman" w:cs="Times New Roman"/>
          <w:sz w:val="24"/>
          <w:szCs w:val="24"/>
          <w:lang w:eastAsia="ru-RU"/>
        </w:rPr>
        <w:t xml:space="preserve">, </w:t>
      </w:r>
      <w:proofErr w:type="spellStart"/>
      <w:r w:rsidRPr="008D74CA">
        <w:rPr>
          <w:rFonts w:ascii="Times New Roman" w:eastAsia="Times New Roman" w:hAnsi="Times New Roman" w:cs="Times New Roman"/>
          <w:sz w:val="24"/>
          <w:szCs w:val="24"/>
          <w:lang w:eastAsia="ru-RU"/>
        </w:rPr>
        <w:t>jpeg</w:t>
      </w:r>
      <w:proofErr w:type="spellEnd"/>
      <w:r w:rsidRPr="008D74CA">
        <w:rPr>
          <w:rFonts w:ascii="Times New Roman" w:eastAsia="Times New Roman" w:hAnsi="Times New Roman" w:cs="Times New Roman"/>
          <w:sz w:val="24"/>
          <w:szCs w:val="24"/>
          <w:lang w:eastAsia="ru-RU"/>
        </w:rPr>
        <w:t xml:space="preserve"> - для документов с текстовым содержанием, в том числе включающих формулы и (или) графические изображения (за исключением документов, указанных в </w:t>
      </w:r>
      <w:hyperlink w:anchor="p302" w:history="1">
        <w:r w:rsidRPr="008D74CA">
          <w:rPr>
            <w:rFonts w:ascii="Times New Roman" w:eastAsia="Times New Roman" w:hAnsi="Times New Roman" w:cs="Times New Roman"/>
            <w:color w:val="0000FF"/>
            <w:sz w:val="24"/>
            <w:szCs w:val="24"/>
            <w:u w:val="single"/>
            <w:lang w:eastAsia="ru-RU"/>
          </w:rPr>
          <w:t>подпункте "в"</w:t>
        </w:r>
      </w:hyperlink>
      <w:r w:rsidRPr="008D74CA">
        <w:rPr>
          <w:rFonts w:ascii="Times New Roman" w:eastAsia="Times New Roman" w:hAnsi="Times New Roman" w:cs="Times New Roman"/>
          <w:sz w:val="24"/>
          <w:szCs w:val="24"/>
          <w:lang w:eastAsia="ru-RU"/>
        </w:rPr>
        <w:t xml:space="preserve"> настоящего пункта), а также документов с графическим содержанием.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Допускается формирование электронного документа путем сканирования непосредственно с оригинала документа (использование копий не допускается), которое осуществляется с сохранением ориентации оригинала документа в разрешении 300 - 500 </w:t>
      </w:r>
      <w:proofErr w:type="spellStart"/>
      <w:r w:rsidRPr="008D74CA">
        <w:rPr>
          <w:rFonts w:ascii="Times New Roman" w:eastAsia="Times New Roman" w:hAnsi="Times New Roman" w:cs="Times New Roman"/>
          <w:sz w:val="24"/>
          <w:szCs w:val="24"/>
          <w:lang w:eastAsia="ru-RU"/>
        </w:rPr>
        <w:t>dpi</w:t>
      </w:r>
      <w:proofErr w:type="spellEnd"/>
      <w:r w:rsidRPr="008D74CA">
        <w:rPr>
          <w:rFonts w:ascii="Times New Roman" w:eastAsia="Times New Roman" w:hAnsi="Times New Roman" w:cs="Times New Roman"/>
          <w:sz w:val="24"/>
          <w:szCs w:val="24"/>
          <w:lang w:eastAsia="ru-RU"/>
        </w:rPr>
        <w:t xml:space="preserve"> (масштаб 1:1) с использованием следующих режимов: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"черно-белый" (при отсутствии в документе графических изображений и (или) цветного текста);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"оттенки серого" (при наличии в документе графических изображений, отличных от цветного графического изображения);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"цветной" или "режим полной цветопередачи" (при наличии в документе цветных графических изображений либо цветного текста);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с сохранением всех аутентичных признаков подлинности, а именно: графической подписи лица, печати, углового штампа бланка.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Количество файлов должно соответствовать количеству документов, каждый из которых содержит текстовую и (или) графическую информацию.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Электронные документы должны обеспечивать: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возможность идентифицировать документ и количество листов в документе;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для документов, содержащих структурированные по частям, главам, разделам (подразделам) данные и закладки, обеспечивающие переходы по оглавлению и (или) к содержащимся в тексте рисункам и таблицам.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Документы, подлежащие представлению в форматах </w:t>
      </w:r>
      <w:proofErr w:type="spellStart"/>
      <w:r w:rsidRPr="008D74CA">
        <w:rPr>
          <w:rFonts w:ascii="Times New Roman" w:eastAsia="Times New Roman" w:hAnsi="Times New Roman" w:cs="Times New Roman"/>
          <w:sz w:val="24"/>
          <w:szCs w:val="24"/>
          <w:lang w:eastAsia="ru-RU"/>
        </w:rPr>
        <w:t>xls</w:t>
      </w:r>
      <w:proofErr w:type="spellEnd"/>
      <w:r w:rsidRPr="008D74CA">
        <w:rPr>
          <w:rFonts w:ascii="Times New Roman" w:eastAsia="Times New Roman" w:hAnsi="Times New Roman" w:cs="Times New Roman"/>
          <w:sz w:val="24"/>
          <w:szCs w:val="24"/>
          <w:lang w:eastAsia="ru-RU"/>
        </w:rPr>
        <w:t xml:space="preserve"> или </w:t>
      </w:r>
      <w:proofErr w:type="spellStart"/>
      <w:r w:rsidRPr="008D74CA">
        <w:rPr>
          <w:rFonts w:ascii="Times New Roman" w:eastAsia="Times New Roman" w:hAnsi="Times New Roman" w:cs="Times New Roman"/>
          <w:sz w:val="24"/>
          <w:szCs w:val="24"/>
          <w:lang w:eastAsia="ru-RU"/>
        </w:rPr>
        <w:t>xlsx</w:t>
      </w:r>
      <w:proofErr w:type="spellEnd"/>
      <w:r w:rsidRPr="008D74CA">
        <w:rPr>
          <w:rFonts w:ascii="Times New Roman" w:eastAsia="Times New Roman" w:hAnsi="Times New Roman" w:cs="Times New Roman"/>
          <w:sz w:val="24"/>
          <w:szCs w:val="24"/>
          <w:lang w:eastAsia="ru-RU"/>
        </w:rPr>
        <w:t xml:space="preserve">, формируются в виде отдельного электронного документа.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40" w:lineRule="auto"/>
        <w:jc w:val="center"/>
        <w:rPr>
          <w:rFonts w:ascii="Times New Roman" w:eastAsia="Times New Roman" w:hAnsi="Times New Roman" w:cs="Times New Roman"/>
          <w:sz w:val="24"/>
          <w:szCs w:val="24"/>
          <w:lang w:eastAsia="ru-RU"/>
        </w:rPr>
      </w:pPr>
      <w:r w:rsidRPr="008D74CA">
        <w:rPr>
          <w:rFonts w:ascii="Arial" w:eastAsia="Times New Roman" w:hAnsi="Arial" w:cs="Arial"/>
          <w:b/>
          <w:bCs/>
          <w:sz w:val="24"/>
          <w:szCs w:val="24"/>
          <w:lang w:eastAsia="ru-RU"/>
        </w:rPr>
        <w:t>3. Состав, последовательность и сроки выполнения</w:t>
      </w: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40" w:lineRule="auto"/>
        <w:jc w:val="center"/>
        <w:rPr>
          <w:rFonts w:ascii="Times New Roman" w:eastAsia="Times New Roman" w:hAnsi="Times New Roman" w:cs="Times New Roman"/>
          <w:sz w:val="24"/>
          <w:szCs w:val="24"/>
          <w:lang w:eastAsia="ru-RU"/>
        </w:rPr>
      </w:pPr>
      <w:r w:rsidRPr="008D74CA">
        <w:rPr>
          <w:rFonts w:ascii="Arial" w:eastAsia="Times New Roman" w:hAnsi="Arial" w:cs="Arial"/>
          <w:b/>
          <w:bCs/>
          <w:sz w:val="24"/>
          <w:szCs w:val="24"/>
          <w:lang w:eastAsia="ru-RU"/>
        </w:rPr>
        <w:t>административных процедур (действий), требования</w:t>
      </w: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40" w:lineRule="auto"/>
        <w:jc w:val="center"/>
        <w:rPr>
          <w:rFonts w:ascii="Times New Roman" w:eastAsia="Times New Roman" w:hAnsi="Times New Roman" w:cs="Times New Roman"/>
          <w:sz w:val="24"/>
          <w:szCs w:val="24"/>
          <w:lang w:eastAsia="ru-RU"/>
        </w:rPr>
      </w:pPr>
      <w:r w:rsidRPr="008D74CA">
        <w:rPr>
          <w:rFonts w:ascii="Arial" w:eastAsia="Times New Roman" w:hAnsi="Arial" w:cs="Arial"/>
          <w:b/>
          <w:bCs/>
          <w:sz w:val="24"/>
          <w:szCs w:val="24"/>
          <w:lang w:eastAsia="ru-RU"/>
        </w:rPr>
        <w:t>к порядку их выполнения, в том числе</w:t>
      </w: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40" w:lineRule="auto"/>
        <w:jc w:val="center"/>
        <w:rPr>
          <w:rFonts w:ascii="Times New Roman" w:eastAsia="Times New Roman" w:hAnsi="Times New Roman" w:cs="Times New Roman"/>
          <w:sz w:val="24"/>
          <w:szCs w:val="24"/>
          <w:lang w:eastAsia="ru-RU"/>
        </w:rPr>
      </w:pPr>
      <w:r w:rsidRPr="008D74CA">
        <w:rPr>
          <w:rFonts w:ascii="Arial" w:eastAsia="Times New Roman" w:hAnsi="Arial" w:cs="Arial"/>
          <w:b/>
          <w:bCs/>
          <w:sz w:val="24"/>
          <w:szCs w:val="24"/>
          <w:lang w:eastAsia="ru-RU"/>
        </w:rPr>
        <w:t>особенности выполнения административных процедур</w:t>
      </w: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40" w:lineRule="auto"/>
        <w:jc w:val="center"/>
        <w:rPr>
          <w:rFonts w:ascii="Times New Roman" w:eastAsia="Times New Roman" w:hAnsi="Times New Roman" w:cs="Times New Roman"/>
          <w:sz w:val="24"/>
          <w:szCs w:val="24"/>
          <w:lang w:eastAsia="ru-RU"/>
        </w:rPr>
      </w:pPr>
      <w:r w:rsidRPr="008D74CA">
        <w:rPr>
          <w:rFonts w:ascii="Arial" w:eastAsia="Times New Roman" w:hAnsi="Arial" w:cs="Arial"/>
          <w:b/>
          <w:bCs/>
          <w:sz w:val="24"/>
          <w:szCs w:val="24"/>
          <w:lang w:eastAsia="ru-RU"/>
        </w:rPr>
        <w:t>в электронной форме</w:t>
      </w: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3.1. Профилирование заявителя.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Перечень вариантов предоставления муниципальной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Предоставление муниципальной услуги включает в себя следующие варианты: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присвоение адреса объекту адресации, изменение и аннулирование такого адреса;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lastRenderedPageBreak/>
        <w:t xml:space="preserve">- исправление допущенных опечаток и ошибок в выданных в результате предоставления муниципальной услуги документах;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выдача дубликата документа, выданного по результатам предоставления муниципальной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3.2. Вариант предоставления муниципальной услуги "Присвоение адреса объекту адресации, изменение и аннулирование такого адреса".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Предоставление Услуги включает в себя выполнение следующих административных процедур: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прием заявления о предоставлении Услуги и прилагаемых к нему документов, регистрация заявления;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формирование и направление межведомственных запросов в органы (организации), участвующие в предоставлении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рассмотрение заявления о предоставлении Услуги и прилагаемых к нему документов, принятие решения о предоставлении Услуги или об отказе в предоставлении Услуги, формирование результата предоставления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выдача результата оказания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3.3. Порядок осуществления административных процедур (действий).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3.3.1. Прием заявления о предоставлении Услуги и прилагаемых к нему документов, регистрация заявления.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Основанием для начала административной процедуры является поступление заявления и прилагаемых к нему необходимых документов на предоставление Услуги на личном приеме, почтовым отправлением, в электронной форме.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При личном обращении заявителя должностное лицо Управления, ответственное за предоставление Услуги, осуществляющее прием и регистрацию документов, проверяет комплектность представленного в соответствии с </w:t>
      </w:r>
      <w:hyperlink w:anchor="p180" w:history="1">
        <w:r w:rsidRPr="008D74CA">
          <w:rPr>
            <w:rFonts w:ascii="Times New Roman" w:eastAsia="Times New Roman" w:hAnsi="Times New Roman" w:cs="Times New Roman"/>
            <w:color w:val="0000FF"/>
            <w:sz w:val="24"/>
            <w:szCs w:val="24"/>
            <w:u w:val="single"/>
            <w:lang w:eastAsia="ru-RU"/>
          </w:rPr>
          <w:t>подпунктом 2.8.8 пункта 2.8</w:t>
        </w:r>
      </w:hyperlink>
      <w:r w:rsidRPr="008D74CA">
        <w:rPr>
          <w:rFonts w:ascii="Times New Roman" w:eastAsia="Times New Roman" w:hAnsi="Times New Roman" w:cs="Times New Roman"/>
          <w:sz w:val="24"/>
          <w:szCs w:val="24"/>
          <w:lang w:eastAsia="ru-RU"/>
        </w:rPr>
        <w:t xml:space="preserve"> настоящего административного регламента пакета документов.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Получение заявления и прилагаемых к нему документов подтверждается Управлением путем выдачи (направления) заявителю расписки в получении документов способом, указанным в заявлении о присвоении объекту адресации адреса или аннулировании его адреса.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При поступлении заявления по почте должностное лицо Управления, ответственное за предоставление Услуги, осуществляющее прием и регистрацию документов, принимает и регистрирует заявление с прилагаемыми к нему документами.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Получение заявления в форме электронного документа и прилагаемых к нему документов подтверждается Управлением путем направления заявителю уведомления, содержащего входящий регистрационный номер заявления, дату получения Управлением указанного заявления и прилагаемых к нему документов, а также перечень наименований файлов, представленных в форме электронных документов, с указанием их объема (далее - уведомление о получении заявления), посредством уведомления об изменении статуса уведомления в личном кабинете заявителя на Едином портале, региональном портале автоматически при условии авторизации заявителя в личном кабинете.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lastRenderedPageBreak/>
        <w:t xml:space="preserve">Уведомление о получении заявления направляется указанным заявителем в заявлении способом не позднее рабочего дня, следующего за днем поступления заявления в Управление.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В случае направления заявления и прилагаемых к ним документов в электронной форме посредством Единого портала, регионального портала заявитель или его представитель, прошедшие процедуры регистрации, идентификации и аутентификации с использованием федеральной государственной информационной системы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(далее - ЕСИА) или иных государственных информационных систем, если такие государственные информационные системы в установленном Правительством Российской Федерации порядке обеспечивают взаимодействие с ЕСИА, при условии совпадения сведений о физическом лице в указанных информационных системах, заполняют формы указанных уведомлений с использованием интерактивной формы в электронном виде. Заявление подписывается заявителем или его представителем, уполномоченным на подписание таких уведомлений, простой электронной подписью, либо усиленной квалифицированной электронной подписью, либо усиленной неквалифицированной подписью, сертификат ключа проверки которой создан и используется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которая создается и проверяется с использованием средств электронной подписи и средств удостоверяющего центра, имеющих подтверждение соответствия требованиям, установленным федеральным органом исполнительной власти в области обеспечения безопасности в соответствии с </w:t>
      </w:r>
      <w:hyperlink r:id="rId60" w:history="1">
        <w:r w:rsidRPr="008D74CA">
          <w:rPr>
            <w:rFonts w:ascii="Times New Roman" w:eastAsia="Times New Roman" w:hAnsi="Times New Roman" w:cs="Times New Roman"/>
            <w:color w:val="0000FF"/>
            <w:sz w:val="24"/>
            <w:szCs w:val="24"/>
            <w:u w:val="single"/>
            <w:lang w:eastAsia="ru-RU"/>
          </w:rPr>
          <w:t>частью 5 статьи 8</w:t>
        </w:r>
      </w:hyperlink>
      <w:r w:rsidRPr="008D74CA">
        <w:rPr>
          <w:rFonts w:ascii="Times New Roman" w:eastAsia="Times New Roman" w:hAnsi="Times New Roman" w:cs="Times New Roman"/>
          <w:sz w:val="24"/>
          <w:szCs w:val="24"/>
          <w:lang w:eastAsia="ru-RU"/>
        </w:rPr>
        <w:t xml:space="preserve"> Федерального закона 06.04.2011 N 63-ФЗ "Об электронной подписи" (далее - Федеральный закон N 63-ФЗ), а также при наличии у владельца сертификата ключа проверки ключа простой электронной подписи, выданного ему при личном приеме в соответствии с </w:t>
      </w:r>
      <w:hyperlink r:id="rId61" w:history="1">
        <w:r w:rsidRPr="008D74CA">
          <w:rPr>
            <w:rFonts w:ascii="Times New Roman" w:eastAsia="Times New Roman" w:hAnsi="Times New Roman" w:cs="Times New Roman"/>
            <w:color w:val="0000FF"/>
            <w:sz w:val="24"/>
            <w:szCs w:val="24"/>
            <w:u w:val="single"/>
            <w:lang w:eastAsia="ru-RU"/>
          </w:rPr>
          <w:t>Правилами</w:t>
        </w:r>
      </w:hyperlink>
      <w:r w:rsidRPr="008D74CA">
        <w:rPr>
          <w:rFonts w:ascii="Times New Roman" w:eastAsia="Times New Roman" w:hAnsi="Times New Roman" w:cs="Times New Roman"/>
          <w:sz w:val="24"/>
          <w:szCs w:val="24"/>
          <w:lang w:eastAsia="ru-RU"/>
        </w:rPr>
        <w:t xml:space="preserve"> использования простой электронной подписи при обращении за получением государственных и муниципальных услуг, утвержденными Постановлением Правительства Российской Федерации от 25.01.2013 N 33 "Об использовании простой электронной подписи при оказании государственных и муниципальных услуг", в соответствии с </w:t>
      </w:r>
      <w:hyperlink r:id="rId62" w:history="1">
        <w:r w:rsidRPr="008D74CA">
          <w:rPr>
            <w:rFonts w:ascii="Times New Roman" w:eastAsia="Times New Roman" w:hAnsi="Times New Roman" w:cs="Times New Roman"/>
            <w:color w:val="0000FF"/>
            <w:sz w:val="24"/>
            <w:szCs w:val="24"/>
            <w:u w:val="single"/>
            <w:lang w:eastAsia="ru-RU"/>
          </w:rPr>
          <w:t>Правилами</w:t>
        </w:r>
      </w:hyperlink>
      <w:r w:rsidRPr="008D74CA">
        <w:rPr>
          <w:rFonts w:ascii="Times New Roman" w:eastAsia="Times New Roman" w:hAnsi="Times New Roman" w:cs="Times New Roman"/>
          <w:sz w:val="24"/>
          <w:szCs w:val="24"/>
          <w:lang w:eastAsia="ru-RU"/>
        </w:rPr>
        <w:t xml:space="preserve"> определения видов электронной подписи, использование которых допускается при обращении за получением государственных и муниципальных услуг, утвержденными Постановлением Правительства Российской Федерации от 25.06.2012 N 634 "О видах электронной подписи, использование которых допускается при обращении за получением государственных и муниципальных услуг" (далее - усиленная неквалифицированная электронная подпись).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Проведение должностным лицом, ответственным за прием и регистрацию заявлений, дополнительной процедуры проверки действительности квалифицированной подписи, с использованием которой подписано заявление (пакет электронных документов) в системе ГИС технически не предусмотрено и не требуется.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В целях предоставления услуги заявителю или его представителю обеспечивается в многофункциональных центрах доступ к Единому порталу, региональному порталу в соответствии с </w:t>
      </w:r>
      <w:hyperlink r:id="rId63" w:history="1">
        <w:r w:rsidRPr="008D74CA">
          <w:rPr>
            <w:rFonts w:ascii="Times New Roman" w:eastAsia="Times New Roman" w:hAnsi="Times New Roman" w:cs="Times New Roman"/>
            <w:color w:val="0000FF"/>
            <w:sz w:val="24"/>
            <w:szCs w:val="24"/>
            <w:u w:val="single"/>
            <w:lang w:eastAsia="ru-RU"/>
          </w:rPr>
          <w:t>Постановлением</w:t>
        </w:r>
      </w:hyperlink>
      <w:r w:rsidRPr="008D74CA">
        <w:rPr>
          <w:rFonts w:ascii="Times New Roman" w:eastAsia="Times New Roman" w:hAnsi="Times New Roman" w:cs="Times New Roman"/>
          <w:sz w:val="24"/>
          <w:szCs w:val="24"/>
          <w:lang w:eastAsia="ru-RU"/>
        </w:rPr>
        <w:t xml:space="preserve"> Правительства Российской Федерации от 22.12.2012 N 1376 "Об утверждении Правил организации деятельности многофункциональных центров предоставления государственных и муниципальных услуг".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После проверки документов должностное лицо Управления принимает и регистрирует заявление с прилагаемыми к нему документами.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lastRenderedPageBreak/>
        <w:t xml:space="preserve">Максимальный срок исполнения административной процедуры не позднее 1 рабочего дня, следующего за днем поступления.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Уведомление об отказе в приеме к рассмотрению заявления по основаниям, установленным </w:t>
      </w:r>
      <w:hyperlink w:anchor="p215" w:history="1">
        <w:r w:rsidRPr="008D74CA">
          <w:rPr>
            <w:rFonts w:ascii="Times New Roman" w:eastAsia="Times New Roman" w:hAnsi="Times New Roman" w:cs="Times New Roman"/>
            <w:color w:val="0000FF"/>
            <w:sz w:val="24"/>
            <w:szCs w:val="24"/>
            <w:u w:val="single"/>
            <w:lang w:eastAsia="ru-RU"/>
          </w:rPr>
          <w:t>пунктом 2.10</w:t>
        </w:r>
      </w:hyperlink>
      <w:r w:rsidRPr="008D74CA">
        <w:rPr>
          <w:rFonts w:ascii="Times New Roman" w:eastAsia="Times New Roman" w:hAnsi="Times New Roman" w:cs="Times New Roman"/>
          <w:sz w:val="24"/>
          <w:szCs w:val="24"/>
          <w:lang w:eastAsia="ru-RU"/>
        </w:rPr>
        <w:t xml:space="preserve"> настоящего административного регламента, направляется в течение 3 дней со дня подачи заявления.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Результатом исполнения административной процедуры является: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прием и регистрация заявления, выдача (направление в электронном виде) заявителю расписки в получении заявления и приложенных к нему документов (уведомления о получении заявления);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направление уведомления об отказе в приеме к рассмотрению заявления по основаниям, установленным </w:t>
      </w:r>
      <w:hyperlink w:anchor="p215" w:history="1">
        <w:r w:rsidRPr="008D74CA">
          <w:rPr>
            <w:rFonts w:ascii="Times New Roman" w:eastAsia="Times New Roman" w:hAnsi="Times New Roman" w:cs="Times New Roman"/>
            <w:color w:val="0000FF"/>
            <w:sz w:val="24"/>
            <w:szCs w:val="24"/>
            <w:u w:val="single"/>
            <w:lang w:eastAsia="ru-RU"/>
          </w:rPr>
          <w:t>пунктом 2.10</w:t>
        </w:r>
      </w:hyperlink>
      <w:r w:rsidRPr="008D74CA">
        <w:rPr>
          <w:rFonts w:ascii="Times New Roman" w:eastAsia="Times New Roman" w:hAnsi="Times New Roman" w:cs="Times New Roman"/>
          <w:sz w:val="24"/>
          <w:szCs w:val="24"/>
          <w:lang w:eastAsia="ru-RU"/>
        </w:rPr>
        <w:t xml:space="preserve"> настоящего административного регламента.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3.3.2. Формирование и направление межведомственных запросов в органы (организации), участвующие в предоставлении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Основанием для начала административной процедуры по формированию и направлению межведомственного запроса о предоставлении документов, необходимых для предоставления Услуги, является непредставление заявителем в Управление документов и информации, которые могут быть получены в рамках межведомственного информационного взаимодействия.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При подготовке межведомственного запроса специалист Управления, ответственный за подготовку документов, определяет перечень необходимых для предоставления Услуги документов (сведений, содержащихся в них) и государственные органы, органы местного самоуправления либо подведомственные государственным органам или органам местного самоуправления организации, в которых данные документы находятся.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Формирование и направление межведомственных запросов осуществляется в соответствии с требованиями Федерального </w:t>
      </w:r>
      <w:hyperlink r:id="rId64" w:history="1">
        <w:r w:rsidRPr="008D74CA">
          <w:rPr>
            <w:rFonts w:ascii="Times New Roman" w:eastAsia="Times New Roman" w:hAnsi="Times New Roman" w:cs="Times New Roman"/>
            <w:color w:val="0000FF"/>
            <w:sz w:val="24"/>
            <w:szCs w:val="24"/>
            <w:u w:val="single"/>
            <w:lang w:eastAsia="ru-RU"/>
          </w:rPr>
          <w:t>закона</w:t>
        </w:r>
      </w:hyperlink>
      <w:r w:rsidRPr="008D74CA">
        <w:rPr>
          <w:rFonts w:ascii="Times New Roman" w:eastAsia="Times New Roman" w:hAnsi="Times New Roman" w:cs="Times New Roman"/>
          <w:sz w:val="24"/>
          <w:szCs w:val="24"/>
          <w:lang w:eastAsia="ru-RU"/>
        </w:rPr>
        <w:t xml:space="preserve"> N 210-ФЗ.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Для предоставления Услуги специалист Управления, ответственный за подготовку документов, направляет межведомственные запросы в организации, указанные в </w:t>
      </w:r>
      <w:hyperlink w:anchor="p129" w:history="1">
        <w:r w:rsidRPr="008D74CA">
          <w:rPr>
            <w:rFonts w:ascii="Times New Roman" w:eastAsia="Times New Roman" w:hAnsi="Times New Roman" w:cs="Times New Roman"/>
            <w:color w:val="0000FF"/>
            <w:sz w:val="24"/>
            <w:szCs w:val="24"/>
            <w:u w:val="single"/>
            <w:lang w:eastAsia="ru-RU"/>
          </w:rPr>
          <w:t>пункте 2.3</w:t>
        </w:r>
      </w:hyperlink>
      <w:r w:rsidRPr="008D74CA">
        <w:rPr>
          <w:rFonts w:ascii="Times New Roman" w:eastAsia="Times New Roman" w:hAnsi="Times New Roman" w:cs="Times New Roman"/>
          <w:sz w:val="24"/>
          <w:szCs w:val="24"/>
          <w:lang w:eastAsia="ru-RU"/>
        </w:rPr>
        <w:t xml:space="preserve"> административного регламента.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В течение одного рабочего дня с даты поступления ответа на межведомственный запрос, такой ответ направляется в течение одного рабочего дня специалисту Управления, ответственному за подготовку документов, который приобщает их к соответствующему межведомственному запросу.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Результатом административной процедуры является обобщение полученной в рамках межведомственного взаимодействия информации (документов), необходимой для предоставления Услуги заявителю.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Способом фиксации административной процедуры является регистрация запрашиваемых документов.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Общая продолжительность административной процедуры не должна превышать: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а) 5 рабочих дней, в случае подачи заявления на бумажном носителе;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б) 2 рабочих дней, в случае подачи заявления в форме электронного документа.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lastRenderedPageBreak/>
        <w:t xml:space="preserve">3.3.3. Рассмотрение заявления о предоставлении Услуги и прилагаемых к нему документов, принятие решения о предоставлении Услуги или об отказе в предоставлении Услуги, формирование результата предоставления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Основанием для начала административной процедуры является наличие полного пакета документов, определенных </w:t>
      </w:r>
      <w:hyperlink w:anchor="p180" w:history="1">
        <w:r w:rsidRPr="008D74CA">
          <w:rPr>
            <w:rFonts w:ascii="Times New Roman" w:eastAsia="Times New Roman" w:hAnsi="Times New Roman" w:cs="Times New Roman"/>
            <w:color w:val="0000FF"/>
            <w:sz w:val="24"/>
            <w:szCs w:val="24"/>
            <w:u w:val="single"/>
            <w:lang w:eastAsia="ru-RU"/>
          </w:rPr>
          <w:t>подпунктом 2.8.8 пункта 2.8</w:t>
        </w:r>
      </w:hyperlink>
      <w:r w:rsidRPr="008D74CA">
        <w:rPr>
          <w:rFonts w:ascii="Times New Roman" w:eastAsia="Times New Roman" w:hAnsi="Times New Roman" w:cs="Times New Roman"/>
          <w:sz w:val="24"/>
          <w:szCs w:val="24"/>
          <w:lang w:eastAsia="ru-RU"/>
        </w:rPr>
        <w:t xml:space="preserve"> административного регламента.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Специалист Управления, ответственный за подготовку документов, в срок, не превышающий 2 рабочих дней, в случае подачи заявления на бумажном носителе, и 1 рабочего дня, в случае подачи заявления в форме электронного документа, с даты регистрации документов: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а) оценивает полноту представленных документов и достоверность сведений, содержащихся в них;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б) при признании невозможным предоставления Услуги оформляет решение об отказе в предоставлении Услуги и направляет его на согласование начальнику Управления.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Критерием принятия решения о предоставлении Услуги или об отказе в предоставлении Услуги является наличие или отсутствие оснований для отказа в предоставлении Услуги, указанных в </w:t>
      </w:r>
      <w:hyperlink w:anchor="p230" w:history="1">
        <w:r w:rsidRPr="008D74CA">
          <w:rPr>
            <w:rFonts w:ascii="Times New Roman" w:eastAsia="Times New Roman" w:hAnsi="Times New Roman" w:cs="Times New Roman"/>
            <w:color w:val="0000FF"/>
            <w:sz w:val="24"/>
            <w:szCs w:val="24"/>
            <w:u w:val="single"/>
            <w:lang w:eastAsia="ru-RU"/>
          </w:rPr>
          <w:t>пункте 2.11</w:t>
        </w:r>
      </w:hyperlink>
      <w:r w:rsidRPr="008D74CA">
        <w:rPr>
          <w:rFonts w:ascii="Times New Roman" w:eastAsia="Times New Roman" w:hAnsi="Times New Roman" w:cs="Times New Roman"/>
          <w:sz w:val="24"/>
          <w:szCs w:val="24"/>
          <w:lang w:eastAsia="ru-RU"/>
        </w:rPr>
        <w:t xml:space="preserve"> административного регламента.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Согласованное решение о предоставлении Услуги или об отказе в предоставлении Услуги направляется начальнику Управления для подписания.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Подписанное начальником Управления или лицом, исполняющим его обязанности решение о присвоении адреса объекту адресации и об аннулировании адреса объекта адресации или решение об отказе в предоставлении </w:t>
      </w:r>
      <w:proofErr w:type="gramStart"/>
      <w:r w:rsidRPr="008D74CA">
        <w:rPr>
          <w:rFonts w:ascii="Times New Roman" w:eastAsia="Times New Roman" w:hAnsi="Times New Roman" w:cs="Times New Roman"/>
          <w:sz w:val="24"/>
          <w:szCs w:val="24"/>
          <w:lang w:eastAsia="ru-RU"/>
        </w:rPr>
        <w:t>муниципальной услуги</w:t>
      </w:r>
      <w:proofErr w:type="gramEnd"/>
      <w:r w:rsidRPr="008D74CA">
        <w:rPr>
          <w:rFonts w:ascii="Times New Roman" w:eastAsia="Times New Roman" w:hAnsi="Times New Roman" w:cs="Times New Roman"/>
          <w:sz w:val="24"/>
          <w:szCs w:val="24"/>
          <w:lang w:eastAsia="ru-RU"/>
        </w:rPr>
        <w:t xml:space="preserve"> регистрируются в срок не позднее одного рабочего дня с даты подписания.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Экземпляр решения не позднее одного рабочего дня с даты регистрации решения передаются специалисту Управления, ответственному за подготовку документов.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Результатом административной процедуры является подготовка и регистрация решения о присвоении, изменении, аннулировании адреса объекту адресации или решение об отказе в предоставлении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Способом фиксации результата является регистрация решения о присвоении, изменении, аннулировании адреса объекту адресации или решение об отказе в предоставлении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Общая продолжительность административной процедуры не должна превышать: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а) 3 рабочих дней с даты регистрации документов, в случае подачи заявления на бумажном носителе;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б) 2 рабочих дней с даты регистрации документов, в случае подачи заявления в форме электронного документа.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bookmarkStart w:id="21" w:name="p378"/>
      <w:bookmarkEnd w:id="21"/>
      <w:r w:rsidRPr="008D74CA">
        <w:rPr>
          <w:rFonts w:ascii="Times New Roman" w:eastAsia="Times New Roman" w:hAnsi="Times New Roman" w:cs="Times New Roman"/>
          <w:sz w:val="24"/>
          <w:szCs w:val="24"/>
          <w:lang w:eastAsia="ru-RU"/>
        </w:rPr>
        <w:t xml:space="preserve">3.3.4. Выдача результата оказания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Основанием для начала административной процедуры является получение специалистом Управления, ответственным за подготовку документов, утвержденных и зарегистрированных документов, оформляющих решение.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lastRenderedPageBreak/>
        <w:t xml:space="preserve">Со дня получения подписанных и зарегистрированных документов, оформляющих решение, специалист Управления, ответственный за подготовку документов, в течение 1 рабочего дня размещает соответствующие сведения об адресе объекта адресации в государственном адресном реестре. Со дня размещения сведений об адресе объекта адресации в государственном реестре специалист Управления, ответственный за подготовку документов, в течение 1 рабочего дня информирует заявителя о принятом решении любым доступным способом, назначает дату и время его выдачи заявителю в пределах срока исполнения административной процедуры.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В случае подачи заявления в электронной форме заявителю в качестве результата предоставления Услуги обеспечивается по его выбору возможность получения: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1) в форме электронного документа, подписанного уполномоченным должностным лицом с использованием усиленной квалифицированной электронной подписи;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2) в форме документа на бумажном носителе;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3) информации из государственных информационных систем в случаях, предусмотренных законодательством Российской Федерации.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Специалист Управления, ответственный за подготовку документов, передает специалисту Управления, ответственному за прием и выдачу документов, с приложением выписки из государственного адресного реестра об адресе объекта адресации или уведомления об отсутствии сведения в государственном адресном реестре, и подлинники документов, приложенных к заявлению.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Специалист Управления, ответственный за прием и выдачу документов, выдает заявителю или уполномоченному представителю заявителя один экземпляр решения, а также возвращает ему подлинники документов, приложенных к заявлению. Факт выдачи и получения решения, а также подлинников документов, приложенных к заявлению, фиксируется в журнале выдачи (направления) решения о присвоении адреса объекту адресации и об аннулировании адреса объекта адресации.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В случае неявки заявителя экземпляр решения, а также подлинники документов, приложенных к заявлению, направляются заявителю по почте не позднее рабочего дня, следующего за 10 рабочим днем со дня истечения установленного </w:t>
      </w:r>
      <w:hyperlink w:anchor="p146" w:history="1">
        <w:r w:rsidRPr="008D74CA">
          <w:rPr>
            <w:rFonts w:ascii="Times New Roman" w:eastAsia="Times New Roman" w:hAnsi="Times New Roman" w:cs="Times New Roman"/>
            <w:color w:val="0000FF"/>
            <w:sz w:val="24"/>
            <w:szCs w:val="24"/>
            <w:u w:val="single"/>
            <w:lang w:eastAsia="ru-RU"/>
          </w:rPr>
          <w:t>пунктом 2.6</w:t>
        </w:r>
      </w:hyperlink>
      <w:r w:rsidRPr="008D74CA">
        <w:rPr>
          <w:rFonts w:ascii="Times New Roman" w:eastAsia="Times New Roman" w:hAnsi="Times New Roman" w:cs="Times New Roman"/>
          <w:sz w:val="24"/>
          <w:szCs w:val="24"/>
          <w:lang w:eastAsia="ru-RU"/>
        </w:rPr>
        <w:t xml:space="preserve"> настоящего административного регламента срока, о чем делается отметка в журнале.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Заявление о присвоении, изменении, аннулировании адреса объекту адресации и приложенные к нему копии документов, экземпляр решения брошюруются в дело в соответствии с правилами делопроизводства.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Срок исполнения административной процедуры - после окончания процедуры принятия и регистрации решения (в общий срок предоставления муниципальной услуги не включается).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Критерием принятия решений услуги является подписанное решение о присвоении адреса объекту адресации и об аннулировании адреса объекта адресации или решения об отказе.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Способом фиксации результата оказания является внесение специалистом Управления, ответственным за исполнение Услуги, результата оказания услуги в государственный адресный реестр, ведение которого осуществляется в электронном виде.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lastRenderedPageBreak/>
        <w:t xml:space="preserve">Результатом исполнения административной процедуры является направление (вручение) заявителю, в том числе посредством электронной почты решения о присвоении адреса объекту адресации и об аннулировании адреса объекта адресации или решения об отказе в предоставлении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3.4. Перечень административных процедур (действий) при предоставлении Услуги в электронной форме: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получение информации о порядке и сроках предоставления муниципальной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формирование заявления;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прием и регистрация заявления и иных документов, необходимых для предоставления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получение результата предоставления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получение сведений о ходе рассмотрения заявления;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осуществление оценки качества предоставления муниципальной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досудебное (внесудебное) обжалование решений и действий (бездействия) уполномоченного органа либо действия (бездействие) должностных лиц уполномоченного органа, предоставляющего муниципальную услугу, либо муниципального служащего.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3.5. Порядок осуществления административных процедур (действий) в электронной форме.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3.5.1. Получение информации о порядке и сроках предоставления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На едином портале и региональном портале размещаются сведения, предусмотренные </w:t>
      </w:r>
      <w:hyperlink r:id="rId65" w:history="1">
        <w:r w:rsidRPr="008D74CA">
          <w:rPr>
            <w:rFonts w:ascii="Times New Roman" w:eastAsia="Times New Roman" w:hAnsi="Times New Roman" w:cs="Times New Roman"/>
            <w:color w:val="0000FF"/>
            <w:sz w:val="24"/>
            <w:szCs w:val="24"/>
            <w:u w:val="single"/>
            <w:lang w:eastAsia="ru-RU"/>
          </w:rPr>
          <w:t>Положением</w:t>
        </w:r>
      </w:hyperlink>
      <w:r w:rsidRPr="008D74CA">
        <w:rPr>
          <w:rFonts w:ascii="Times New Roman" w:eastAsia="Times New Roman" w:hAnsi="Times New Roman" w:cs="Times New Roman"/>
          <w:sz w:val="24"/>
          <w:szCs w:val="24"/>
          <w:lang w:eastAsia="ru-RU"/>
        </w:rPr>
        <w:t xml:space="preserve"> о федеральной государственной информационной системе "Федеральный реестр государственных и муниципальных услуг (функций)", утвержденным Постановлением Правительства Российской Федерации от 24.10.2011 N 861.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Доступ к информации о сроках и порядке предоставления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3.5.2. Формирование заявления.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Формирование заявления осуществляется посредством заполнения электронной формы заявления посредством ЕПГУ, регионального портала или портала ФИАС без необходимости дополнительной подачи заявления в какой-либо иной форме.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Форматно-логическая проверка сформированного заявления осуществляется после заполнения Заявителем каждого из полей электронной формы заявления. При выявлении некорректно заполненного поля электронной формы заявления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заявления.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При формировании заявления Заявителю обеспечивается: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lastRenderedPageBreak/>
        <w:t xml:space="preserve">а) возможность сохранения заявления и иных документов, указанных в </w:t>
      </w:r>
      <w:hyperlink w:anchor="p180" w:history="1">
        <w:r w:rsidRPr="008D74CA">
          <w:rPr>
            <w:rFonts w:ascii="Times New Roman" w:eastAsia="Times New Roman" w:hAnsi="Times New Roman" w:cs="Times New Roman"/>
            <w:color w:val="0000FF"/>
            <w:sz w:val="24"/>
            <w:szCs w:val="24"/>
            <w:u w:val="single"/>
            <w:lang w:eastAsia="ru-RU"/>
          </w:rPr>
          <w:t>подпункте 2.8.8 пункта 2.8</w:t>
        </w:r>
      </w:hyperlink>
      <w:r w:rsidRPr="008D74CA">
        <w:rPr>
          <w:rFonts w:ascii="Times New Roman" w:eastAsia="Times New Roman" w:hAnsi="Times New Roman" w:cs="Times New Roman"/>
          <w:sz w:val="24"/>
          <w:szCs w:val="24"/>
          <w:lang w:eastAsia="ru-RU"/>
        </w:rPr>
        <w:t xml:space="preserve"> административного регламента, необходимых для предоставления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б) возможность печати на бумажном носителе копии электронной формы заявления и иных документов, указанных в </w:t>
      </w:r>
      <w:hyperlink w:anchor="p180" w:history="1">
        <w:r w:rsidRPr="008D74CA">
          <w:rPr>
            <w:rFonts w:ascii="Times New Roman" w:eastAsia="Times New Roman" w:hAnsi="Times New Roman" w:cs="Times New Roman"/>
            <w:color w:val="0000FF"/>
            <w:sz w:val="24"/>
            <w:szCs w:val="24"/>
            <w:u w:val="single"/>
            <w:lang w:eastAsia="ru-RU"/>
          </w:rPr>
          <w:t>подпункте 2.8.8 пункта 2.8</w:t>
        </w:r>
      </w:hyperlink>
      <w:r w:rsidRPr="008D74CA">
        <w:rPr>
          <w:rFonts w:ascii="Times New Roman" w:eastAsia="Times New Roman" w:hAnsi="Times New Roman" w:cs="Times New Roman"/>
          <w:sz w:val="24"/>
          <w:szCs w:val="24"/>
          <w:lang w:eastAsia="ru-RU"/>
        </w:rPr>
        <w:t xml:space="preserve"> административного регламента, необходимых для предоставления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в) сохранение ранее введенных в электронную форму заявления значений в любой момент по желанию Заявителя, в том числе при возникновении ошибок ввода и возврате для повторного ввода значений в электронную форму заявления;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г) заполнение полей электронной формы заявления до начала ввода сведений Заявителем с использованием сведений, размещенных в ЕСИА, и сведений, опубликованных на ЕПГУ, в части, касающейся сведений, отсутствующих в ЕСИА (при заполнении формы заявления посредством ЕПГУ);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д) возможность вернуться на любой из этапов заполнения электронной формы заявления без потери ранее введенной информации;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е) возможность доступа Заявителя к заявлениям, поданным им ранее в течение не менее чем одного года, а также заявлениям, частично сформированным в течение не менее чем 3 месяца на момент формирования текущего заявления (черновикам заявлений) (при заполнении формы заявления посредством ЕПГУ).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Сформированное и подписанное заявление и иные документы, необходимые для предоставления Услуги, направляются в Управление посредством единого портала или регионального портала.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3.5.3. Прием и регистрация заявления и иных документов, необходимых для предоставления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Должностное лицо отдела, ответственное за предоставление Услуги, обеспечивает в срок не позднее 1 рабочего дня, следующего за днем подачи заявления на едином портале или региональном портале, а в случае его поступления в нерабочий или праздничный день, - в следующий за ним первый рабочий день: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а) прием документов, необходимых для предоставления Услуги, и направление Заявителю электронного сообщения о поступлении заявления;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б) регистрацию заявления и направление Заявителю уведомления о регистрации заявления либо об отказе в приеме документов, необходимых для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Электронное заявление становится доступным для должностного лица отдела, ответственного за предоставление Услуги, в государственной информационной системы, используемой Управлением для предоставления Услуги (далее - ГИС).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Должностное лицо отдела, ответственное за предоставление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проверяет наличие электронных заявлений, поступивших с единого портала или регионального портала, с периодом не реже 2 раз в день;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рассматривает поступившие заявления и приложенные образы документов (документы);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производит действия в соответствии с настоящим пунктом административного регламента.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lastRenderedPageBreak/>
        <w:t xml:space="preserve">Результатом исполнения данной административной процедуры является прием, регистрация заявления и документов.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Способом фиксации результата выполнения данной административной процедуры является регистрация заявления в ГИС.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3.5.4. Получение результата предоставления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Заявителю в качестве результата предоставления Услуги обеспечивается возможность получения документа: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в форме электронного документа, подписанного усиленной квалифицированной электронной подписью уполномоченного должностного лица Управления, направленного заявителю посредством ЕПГУ, регионального портала и портала ФИАС;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в виде бумажного документа, подтверждающего содержание электронного документа, который Заявитель получает при личном обращении в МФЦ или Управление.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Ответственным за исполнение данной административной процедуры является уполномоченное на утверждение решений с помощью электронной подписи должностное лицо Управления.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Критерием принятия решения является указание заявителем в заявлении способа выдачи результата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Результатом исполнения данной административной процедуры, способом ее фиксации является внесение сведений о конечном результате предоставления Услуги в ГИС.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3.5.5. Получение сведений о ходе рассмотрения заявления.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Получение информации о ходе рассмотрения заявления и о результате предоставления Услуги производится в личном кабинете на едином портале или региональном портале, при условии авторизации. Заявитель имеет возможность просматривать статус электронного заявления, а также информацию о дальнейших действиях в личном кабинете по собственной инициативе, в любое время.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При предоставлении Услуги в электронной форме заявителю направляется: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уведомление о приеме и регистрации заявления и иных документов, необходимых для предоставления Услуги, содержащее сведения о факте приема заявления и документов, необходимых для предоставления муниципальной услуги, и начале процедуры предоставления Услуги, а также сведения о дате и времени окончания предоставления Услуги либо мотивированный отказ в приеме документов, необходимых для предоставления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уведомление о результатах рассмотрения документов, необходимых для предоставления Услуги, содержащее сведения о принятии положительного решения о предоставлении Услуги и возможности получить результат предоставления Услуги либо мотивированный отказ в предоставлении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3.5.6. Оценка качества предоставления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Оценка качества предоставления Услуги осуществляется в соответствии с </w:t>
      </w:r>
      <w:hyperlink r:id="rId66" w:history="1">
        <w:r w:rsidRPr="008D74CA">
          <w:rPr>
            <w:rFonts w:ascii="Times New Roman" w:eastAsia="Times New Roman" w:hAnsi="Times New Roman" w:cs="Times New Roman"/>
            <w:color w:val="0000FF"/>
            <w:sz w:val="24"/>
            <w:szCs w:val="24"/>
            <w:u w:val="single"/>
            <w:lang w:eastAsia="ru-RU"/>
          </w:rPr>
          <w:t>Правилами</w:t>
        </w:r>
      </w:hyperlink>
      <w:r w:rsidRPr="008D74CA">
        <w:rPr>
          <w:rFonts w:ascii="Times New Roman" w:eastAsia="Times New Roman" w:hAnsi="Times New Roman" w:cs="Times New Roman"/>
          <w:sz w:val="24"/>
          <w:szCs w:val="24"/>
          <w:lang w:eastAsia="ru-RU"/>
        </w:rPr>
        <w:t xml:space="preserve"> оценки гражданами эффективности деятельности руководителей территориальных органов федеральных органов исполнительной власти (их структурных подразделений) с учетом </w:t>
      </w:r>
      <w:r w:rsidRPr="008D74CA">
        <w:rPr>
          <w:rFonts w:ascii="Times New Roman" w:eastAsia="Times New Roman" w:hAnsi="Times New Roman" w:cs="Times New Roman"/>
          <w:sz w:val="24"/>
          <w:szCs w:val="24"/>
          <w:lang w:eastAsia="ru-RU"/>
        </w:rPr>
        <w:lastRenderedPageBreak/>
        <w:t xml:space="preserve">качества предоставления ими государственных услуг, а также применения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 утвержденными Постановлением Правительства Российской Федерации от 12.12.2012 N 1284 "Об оценке гражданами эффективности деятельности руководителей территориальных органов федеральных органов исполнительной власти (их структурных подразделений) и территориальных органов государственных внебюджетных фондов (их региональных отделений) с учетом качества предоставления государственных услуг, руководителей многофункциональных центров предоставления государственных и муниципальных услуг с учетом качества организации предоставления государственных и муниципальных услуг, а также о применении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3.5.7. Заявителю обеспечивается возможность направления жалобы на решения, действия или бездействия Управления, должностного лица Управления либо муниципального служащего в соответствии со </w:t>
      </w:r>
      <w:hyperlink r:id="rId67" w:history="1">
        <w:r w:rsidRPr="008D74CA">
          <w:rPr>
            <w:rFonts w:ascii="Times New Roman" w:eastAsia="Times New Roman" w:hAnsi="Times New Roman" w:cs="Times New Roman"/>
            <w:color w:val="0000FF"/>
            <w:sz w:val="24"/>
            <w:szCs w:val="24"/>
            <w:u w:val="single"/>
            <w:lang w:eastAsia="ru-RU"/>
          </w:rPr>
          <w:t>статьей 11.2</w:t>
        </w:r>
      </w:hyperlink>
      <w:r w:rsidRPr="008D74CA">
        <w:rPr>
          <w:rFonts w:ascii="Times New Roman" w:eastAsia="Times New Roman" w:hAnsi="Times New Roman" w:cs="Times New Roman"/>
          <w:sz w:val="24"/>
          <w:szCs w:val="24"/>
          <w:lang w:eastAsia="ru-RU"/>
        </w:rPr>
        <w:t xml:space="preserve"> Федерального закона N 210-ФЗ и в </w:t>
      </w:r>
      <w:hyperlink r:id="rId68" w:history="1">
        <w:r w:rsidRPr="008D74CA">
          <w:rPr>
            <w:rFonts w:ascii="Times New Roman" w:eastAsia="Times New Roman" w:hAnsi="Times New Roman" w:cs="Times New Roman"/>
            <w:color w:val="0000FF"/>
            <w:sz w:val="24"/>
            <w:szCs w:val="24"/>
            <w:u w:val="single"/>
            <w:lang w:eastAsia="ru-RU"/>
          </w:rPr>
          <w:t>порядке</w:t>
        </w:r>
      </w:hyperlink>
      <w:r w:rsidRPr="008D74CA">
        <w:rPr>
          <w:rFonts w:ascii="Times New Roman" w:eastAsia="Times New Roman" w:hAnsi="Times New Roman" w:cs="Times New Roman"/>
          <w:sz w:val="24"/>
          <w:szCs w:val="24"/>
          <w:lang w:eastAsia="ru-RU"/>
        </w:rPr>
        <w:t xml:space="preserve">, установленном Постановлением Правительства Российской Федерации от 20.11.2012 N 1198 "О 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3.6. Вариант предоставления муниципальной услуги "Исправление допущенных опечаток и ошибок в выданных в результате предоставления муниципальной услуги документах".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3.6.1. Порядок исправления допущенных опечаток и ошибок в решении Управления о присвоении адреса объекту адресации, изменении и аннулировании такого адреса.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3.6.2. Заявитель вправе обратиться в Управление с заявлением об исправлении допущенных опечаток и ошибок в решении Управления о присвоении адреса объекту адресации, изменении и аннулировании такого адреса (далее - заявление об исправлении допущенных опечаток и ошибок) по форме согласно </w:t>
      </w:r>
      <w:hyperlink w:anchor="p1330" w:history="1">
        <w:r w:rsidRPr="008D74CA">
          <w:rPr>
            <w:rFonts w:ascii="Times New Roman" w:eastAsia="Times New Roman" w:hAnsi="Times New Roman" w:cs="Times New Roman"/>
            <w:color w:val="0000FF"/>
            <w:sz w:val="24"/>
            <w:szCs w:val="24"/>
            <w:u w:val="single"/>
            <w:lang w:eastAsia="ru-RU"/>
          </w:rPr>
          <w:t>приложению 5</w:t>
        </w:r>
      </w:hyperlink>
      <w:r w:rsidRPr="008D74CA">
        <w:rPr>
          <w:rFonts w:ascii="Times New Roman" w:eastAsia="Times New Roman" w:hAnsi="Times New Roman" w:cs="Times New Roman"/>
          <w:sz w:val="24"/>
          <w:szCs w:val="24"/>
          <w:lang w:eastAsia="ru-RU"/>
        </w:rPr>
        <w:t xml:space="preserve"> к настоящему административному регламенту, в порядке, установленном </w:t>
      </w:r>
      <w:hyperlink w:anchor="p156" w:history="1">
        <w:r w:rsidRPr="008D74CA">
          <w:rPr>
            <w:rFonts w:ascii="Times New Roman" w:eastAsia="Times New Roman" w:hAnsi="Times New Roman" w:cs="Times New Roman"/>
            <w:color w:val="0000FF"/>
            <w:sz w:val="24"/>
            <w:szCs w:val="24"/>
            <w:u w:val="single"/>
            <w:lang w:eastAsia="ru-RU"/>
          </w:rPr>
          <w:t>пунктом 2.8</w:t>
        </w:r>
      </w:hyperlink>
      <w:r w:rsidRPr="008D74CA">
        <w:rPr>
          <w:rFonts w:ascii="Times New Roman" w:eastAsia="Times New Roman" w:hAnsi="Times New Roman" w:cs="Times New Roman"/>
          <w:sz w:val="24"/>
          <w:szCs w:val="24"/>
          <w:lang w:eastAsia="ru-RU"/>
        </w:rPr>
        <w:t xml:space="preserve"> настоящего административного регламента.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В случае подтверждения наличия допущенных опечаток и (или) ошибок в распоряжении Управления о присвоении адреса объекту адресации, изменении и аннулировании такого адреса, Управление, в течение пяти рабочих дней с даты поступления заявления об исправлении допущенных опечаток и ошибок, подготавливает распоряжение о присвоении адреса объекту адресации, изменении и аннулировании такого адреса, с одновременной отменой ранее выданного решения о присвоении адреса объекту адресации, изменении и аннулировании такого адреса.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В случае подтверждения наличия допущенных опечаток и (или) ошибок в решении Управления об отказе в присвоении объекту адресации адреса или аннулировании его адреса, Управление, в течение пяти рабочих дней с даты поступления заявления об исправлении допущенных опечаток и ошибок, вносит изменения в ранее выданное решение об отказе в присвоении объекту адресации адреса или аннулировании его адреса. Дата и номер выданного решения об отказе в присвоении объекту адресации адреса или аннулировании его адреса не изменяются, а в соответствующей графе решения Управления </w:t>
      </w:r>
      <w:r w:rsidRPr="008D74CA">
        <w:rPr>
          <w:rFonts w:ascii="Times New Roman" w:eastAsia="Times New Roman" w:hAnsi="Times New Roman" w:cs="Times New Roman"/>
          <w:sz w:val="24"/>
          <w:szCs w:val="24"/>
          <w:lang w:eastAsia="ru-RU"/>
        </w:rPr>
        <w:lastRenderedPageBreak/>
        <w:t xml:space="preserve">об отказе в присвоении объекту адресации адреса или аннулировании ого адреса указывается основание для внесения исправлений и дата внесения исправлений.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Вновь подготовленное решение Управления о присвоении адреса объекту адресации, изменении и аннулировании такого адреса и решение об отказе в присвоении объекту адресации адреса или аннулировании его адреса, с внесенными исправлениями допущенных опечаток и ошибок, либо решение об отказе во внесении исправлений в решение Управления о присвоении адреса объекту адресации, изменении и аннулировании такого адреса по форме согласно </w:t>
      </w:r>
      <w:hyperlink w:anchor="p1440" w:history="1">
        <w:r w:rsidRPr="008D74CA">
          <w:rPr>
            <w:rFonts w:ascii="Times New Roman" w:eastAsia="Times New Roman" w:hAnsi="Times New Roman" w:cs="Times New Roman"/>
            <w:color w:val="0000FF"/>
            <w:sz w:val="24"/>
            <w:szCs w:val="24"/>
            <w:u w:val="single"/>
            <w:lang w:eastAsia="ru-RU"/>
          </w:rPr>
          <w:t>приложению 6</w:t>
        </w:r>
      </w:hyperlink>
      <w:r w:rsidRPr="008D74CA">
        <w:rPr>
          <w:rFonts w:ascii="Times New Roman" w:eastAsia="Times New Roman" w:hAnsi="Times New Roman" w:cs="Times New Roman"/>
          <w:sz w:val="24"/>
          <w:szCs w:val="24"/>
          <w:lang w:eastAsia="ru-RU"/>
        </w:rPr>
        <w:t xml:space="preserve"> к настоящему административному регламенту направляется заявителю в порядке, установленном </w:t>
      </w:r>
      <w:hyperlink w:anchor="p378" w:history="1">
        <w:r w:rsidRPr="008D74CA">
          <w:rPr>
            <w:rFonts w:ascii="Times New Roman" w:eastAsia="Times New Roman" w:hAnsi="Times New Roman" w:cs="Times New Roman"/>
            <w:color w:val="0000FF"/>
            <w:sz w:val="24"/>
            <w:szCs w:val="24"/>
            <w:u w:val="single"/>
            <w:lang w:eastAsia="ru-RU"/>
          </w:rPr>
          <w:t>подпунктом 3.3.4 пункта 3.3</w:t>
        </w:r>
      </w:hyperlink>
      <w:r w:rsidRPr="008D74CA">
        <w:rPr>
          <w:rFonts w:ascii="Times New Roman" w:eastAsia="Times New Roman" w:hAnsi="Times New Roman" w:cs="Times New Roman"/>
          <w:sz w:val="24"/>
          <w:szCs w:val="24"/>
          <w:lang w:eastAsia="ru-RU"/>
        </w:rPr>
        <w:t xml:space="preserve"> настоящего административного регламента, способом, указанным в заявлении об исправлении допущенных опечаток и (или) ошибок.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3.6.3. Исчерпывающий перечень оснований для отказа в исправлении допущенных опечаток и ошибок: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а) несоответствие заявителя кругу лиц, указанных в </w:t>
      </w:r>
      <w:hyperlink w:anchor="p63" w:history="1">
        <w:r w:rsidRPr="008D74CA">
          <w:rPr>
            <w:rFonts w:ascii="Times New Roman" w:eastAsia="Times New Roman" w:hAnsi="Times New Roman" w:cs="Times New Roman"/>
            <w:color w:val="0000FF"/>
            <w:sz w:val="24"/>
            <w:szCs w:val="24"/>
            <w:u w:val="single"/>
            <w:lang w:eastAsia="ru-RU"/>
          </w:rPr>
          <w:t>пункте 1.3</w:t>
        </w:r>
      </w:hyperlink>
      <w:r w:rsidRPr="008D74CA">
        <w:rPr>
          <w:rFonts w:ascii="Times New Roman" w:eastAsia="Times New Roman" w:hAnsi="Times New Roman" w:cs="Times New Roman"/>
          <w:sz w:val="24"/>
          <w:szCs w:val="24"/>
          <w:lang w:eastAsia="ru-RU"/>
        </w:rPr>
        <w:t xml:space="preserve"> настоящего административного регламента;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б) отсутствие факта допущения опечаток и ошибок в документе, выданном по результатам предоставления муниципальной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3.7. Порядок выдачи дубликата решения Управления о присвоении адреса объекту адресации, изменении и аннулировании такого адреса.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3.7.1. Заявитель вправе обратиться в Управление с заявлением о выдаче дубликата решения о присвоении адреса объекту адресации, изменении и аннулировании такого адреса (далее - заявление о выдаче дубликата) по форме согласно </w:t>
      </w:r>
      <w:hyperlink w:anchor="p1499" w:history="1">
        <w:r w:rsidRPr="008D74CA">
          <w:rPr>
            <w:rFonts w:ascii="Times New Roman" w:eastAsia="Times New Roman" w:hAnsi="Times New Roman" w:cs="Times New Roman"/>
            <w:color w:val="0000FF"/>
            <w:sz w:val="24"/>
            <w:szCs w:val="24"/>
            <w:u w:val="single"/>
            <w:lang w:eastAsia="ru-RU"/>
          </w:rPr>
          <w:t>приложению 7</w:t>
        </w:r>
      </w:hyperlink>
      <w:r w:rsidRPr="008D74CA">
        <w:rPr>
          <w:rFonts w:ascii="Times New Roman" w:eastAsia="Times New Roman" w:hAnsi="Times New Roman" w:cs="Times New Roman"/>
          <w:sz w:val="24"/>
          <w:szCs w:val="24"/>
          <w:lang w:eastAsia="ru-RU"/>
        </w:rPr>
        <w:t xml:space="preserve"> к настоящему административному регламенту, в порядке, установленном </w:t>
      </w:r>
      <w:hyperlink w:anchor="p156" w:history="1">
        <w:r w:rsidRPr="008D74CA">
          <w:rPr>
            <w:rFonts w:ascii="Times New Roman" w:eastAsia="Times New Roman" w:hAnsi="Times New Roman" w:cs="Times New Roman"/>
            <w:color w:val="0000FF"/>
            <w:sz w:val="24"/>
            <w:szCs w:val="24"/>
            <w:u w:val="single"/>
            <w:lang w:eastAsia="ru-RU"/>
          </w:rPr>
          <w:t>пунктом 2.8</w:t>
        </w:r>
      </w:hyperlink>
      <w:r w:rsidRPr="008D74CA">
        <w:rPr>
          <w:rFonts w:ascii="Times New Roman" w:eastAsia="Times New Roman" w:hAnsi="Times New Roman" w:cs="Times New Roman"/>
          <w:sz w:val="24"/>
          <w:szCs w:val="24"/>
          <w:lang w:eastAsia="ru-RU"/>
        </w:rPr>
        <w:t xml:space="preserve"> настоящего административного регламента.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В случае отсутствия оснований для отказа в выдаче дубликата решения о присвоении адреса объекту адресации, установленных </w:t>
      </w:r>
      <w:hyperlink w:anchor="p460" w:history="1">
        <w:r w:rsidRPr="008D74CA">
          <w:rPr>
            <w:rFonts w:ascii="Times New Roman" w:eastAsia="Times New Roman" w:hAnsi="Times New Roman" w:cs="Times New Roman"/>
            <w:color w:val="0000FF"/>
            <w:sz w:val="24"/>
            <w:szCs w:val="24"/>
            <w:u w:val="single"/>
            <w:lang w:eastAsia="ru-RU"/>
          </w:rPr>
          <w:t>подпунктом 3.7.2 пункта 3.7</w:t>
        </w:r>
      </w:hyperlink>
      <w:r w:rsidRPr="008D74CA">
        <w:rPr>
          <w:rFonts w:ascii="Times New Roman" w:eastAsia="Times New Roman" w:hAnsi="Times New Roman" w:cs="Times New Roman"/>
          <w:sz w:val="24"/>
          <w:szCs w:val="24"/>
          <w:lang w:eastAsia="ru-RU"/>
        </w:rPr>
        <w:t xml:space="preserve"> настоящего административного регламента, Управление, в течение пяти рабочих дней с даты поступления заявления о выдаче дубликата, подготавливает дубликат решения о присвоении адреса объекту адресации, изменении и аннулировании такого адреса в форме: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заверенной копии распоряжения Управления о присвоении адреса объекту адресации, изменении и аннулировании такого адреса;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дубликата решения Управления об отказе в присвоении объекту адресации адреса или аннулировании его адреса с тем же регистрационным номером, который был указан в ранее выданном решении Управления об отказе в присвоении объекту адресации адреса или аннулировании его адреса.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Дубликат решения Управления о присвоении адреса объекту адресации, изменении и аннулировании - такого адреса либо решение об отказе в выдаче дубликата решения Управления о присвоении адреса объекту адресации, изменении и аннулировании такого адреса по форме согласно </w:t>
      </w:r>
      <w:hyperlink w:anchor="p1597" w:history="1">
        <w:r w:rsidRPr="008D74CA">
          <w:rPr>
            <w:rFonts w:ascii="Times New Roman" w:eastAsia="Times New Roman" w:hAnsi="Times New Roman" w:cs="Times New Roman"/>
            <w:color w:val="0000FF"/>
            <w:sz w:val="24"/>
            <w:szCs w:val="24"/>
            <w:u w:val="single"/>
            <w:lang w:eastAsia="ru-RU"/>
          </w:rPr>
          <w:t>приложению 8</w:t>
        </w:r>
      </w:hyperlink>
      <w:r w:rsidRPr="008D74CA">
        <w:rPr>
          <w:rFonts w:ascii="Times New Roman" w:eastAsia="Times New Roman" w:hAnsi="Times New Roman" w:cs="Times New Roman"/>
          <w:sz w:val="24"/>
          <w:szCs w:val="24"/>
          <w:lang w:eastAsia="ru-RU"/>
        </w:rPr>
        <w:t xml:space="preserve"> к настоящему административному регламенту направляется заявителю в порядке, установленном </w:t>
      </w:r>
      <w:hyperlink w:anchor="p378" w:history="1">
        <w:r w:rsidRPr="008D74CA">
          <w:rPr>
            <w:rFonts w:ascii="Times New Roman" w:eastAsia="Times New Roman" w:hAnsi="Times New Roman" w:cs="Times New Roman"/>
            <w:color w:val="0000FF"/>
            <w:sz w:val="24"/>
            <w:szCs w:val="24"/>
            <w:u w:val="single"/>
            <w:lang w:eastAsia="ru-RU"/>
          </w:rPr>
          <w:t>подпунктом 3.3.4 пункта 3.4</w:t>
        </w:r>
      </w:hyperlink>
      <w:r w:rsidRPr="008D74CA">
        <w:rPr>
          <w:rFonts w:ascii="Times New Roman" w:eastAsia="Times New Roman" w:hAnsi="Times New Roman" w:cs="Times New Roman"/>
          <w:sz w:val="24"/>
          <w:szCs w:val="24"/>
          <w:lang w:eastAsia="ru-RU"/>
        </w:rPr>
        <w:t xml:space="preserve"> настоящего административного регламента, способом, указанным заявителем в заявлении о выдаче дубликата.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bookmarkStart w:id="22" w:name="p460"/>
      <w:bookmarkEnd w:id="22"/>
      <w:r w:rsidRPr="008D74CA">
        <w:rPr>
          <w:rFonts w:ascii="Times New Roman" w:eastAsia="Times New Roman" w:hAnsi="Times New Roman" w:cs="Times New Roman"/>
          <w:sz w:val="24"/>
          <w:szCs w:val="24"/>
          <w:lang w:eastAsia="ru-RU"/>
        </w:rPr>
        <w:t xml:space="preserve">3.7.2. Исчерпывающий перечень оснований для отказа в выдаче дубликата решения о присвоении адреса объекту адресации, изменении и аннулировании такого адреса: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lastRenderedPageBreak/>
        <w:t xml:space="preserve">- несоответствие заявителя кругу лиц, указанных в </w:t>
      </w:r>
      <w:hyperlink w:anchor="p63" w:history="1">
        <w:r w:rsidRPr="008D74CA">
          <w:rPr>
            <w:rFonts w:ascii="Times New Roman" w:eastAsia="Times New Roman" w:hAnsi="Times New Roman" w:cs="Times New Roman"/>
            <w:color w:val="0000FF"/>
            <w:sz w:val="24"/>
            <w:szCs w:val="24"/>
            <w:u w:val="single"/>
            <w:lang w:eastAsia="ru-RU"/>
          </w:rPr>
          <w:t>пункте 1.3</w:t>
        </w:r>
      </w:hyperlink>
      <w:r w:rsidRPr="008D74CA">
        <w:rPr>
          <w:rFonts w:ascii="Times New Roman" w:eastAsia="Times New Roman" w:hAnsi="Times New Roman" w:cs="Times New Roman"/>
          <w:sz w:val="24"/>
          <w:szCs w:val="24"/>
          <w:lang w:eastAsia="ru-RU"/>
        </w:rPr>
        <w:t xml:space="preserve"> настоящего административного регламента;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отсутствие принятого решения Управления о присвоении адреса объекту адресации, изменении и аннулировании такого адреса.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3.8. Порядок оставления заявления о присвоении адреса объекту адресации, изменении и аннулировании такого адреса без рассмотрения.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Заявитель не позднее рабочего дня, предшествующего дню окончания срока предоставления услуги, вправе обратиться в Управление с заявлением об оставлении заявления о присвоении адреса объекту адресации, изменении и аннулировании такого адреса без рассмотрения по форме согласно </w:t>
      </w:r>
      <w:hyperlink w:anchor="p1654" w:history="1">
        <w:r w:rsidRPr="008D74CA">
          <w:rPr>
            <w:rFonts w:ascii="Times New Roman" w:eastAsia="Times New Roman" w:hAnsi="Times New Roman" w:cs="Times New Roman"/>
            <w:color w:val="0000FF"/>
            <w:sz w:val="24"/>
            <w:szCs w:val="24"/>
            <w:u w:val="single"/>
            <w:lang w:eastAsia="ru-RU"/>
          </w:rPr>
          <w:t>приложению 9</w:t>
        </w:r>
      </w:hyperlink>
      <w:r w:rsidRPr="008D74CA">
        <w:rPr>
          <w:rFonts w:ascii="Times New Roman" w:eastAsia="Times New Roman" w:hAnsi="Times New Roman" w:cs="Times New Roman"/>
          <w:sz w:val="24"/>
          <w:szCs w:val="24"/>
          <w:lang w:eastAsia="ru-RU"/>
        </w:rPr>
        <w:t xml:space="preserve"> к настоящему административному регламенту в порядке, установленном </w:t>
      </w:r>
      <w:hyperlink w:anchor="p156" w:history="1">
        <w:r w:rsidRPr="008D74CA">
          <w:rPr>
            <w:rFonts w:ascii="Times New Roman" w:eastAsia="Times New Roman" w:hAnsi="Times New Roman" w:cs="Times New Roman"/>
            <w:color w:val="0000FF"/>
            <w:sz w:val="24"/>
            <w:szCs w:val="24"/>
            <w:u w:val="single"/>
            <w:lang w:eastAsia="ru-RU"/>
          </w:rPr>
          <w:t>пунктом 2.8</w:t>
        </w:r>
      </w:hyperlink>
      <w:r w:rsidRPr="008D74CA">
        <w:rPr>
          <w:rFonts w:ascii="Times New Roman" w:eastAsia="Times New Roman" w:hAnsi="Times New Roman" w:cs="Times New Roman"/>
          <w:sz w:val="24"/>
          <w:szCs w:val="24"/>
          <w:lang w:eastAsia="ru-RU"/>
        </w:rPr>
        <w:t xml:space="preserve"> настоящего административного регламента.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На основании поступившего заявления об оставлении заявления о присвоении адреса объекту адресации, изменении и аннулировании такого адреса без рассмотрения Управление принимает решение об оставлении заявления о присвоении адреса объекту адресации, изменении и аннулировании такого адреса без рассмотрения.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Решение об оставлении заявления о присвоении адреса объекту адресации, изменении и аннулировании такого адреса без рассмотрения направляется заявителю по форме согласно </w:t>
      </w:r>
      <w:hyperlink w:anchor="p1743" w:history="1">
        <w:r w:rsidRPr="008D74CA">
          <w:rPr>
            <w:rFonts w:ascii="Times New Roman" w:eastAsia="Times New Roman" w:hAnsi="Times New Roman" w:cs="Times New Roman"/>
            <w:color w:val="0000FF"/>
            <w:sz w:val="24"/>
            <w:szCs w:val="24"/>
            <w:u w:val="single"/>
            <w:lang w:eastAsia="ru-RU"/>
          </w:rPr>
          <w:t>приложению 10</w:t>
        </w:r>
      </w:hyperlink>
      <w:r w:rsidRPr="008D74CA">
        <w:rPr>
          <w:rFonts w:ascii="Times New Roman" w:eastAsia="Times New Roman" w:hAnsi="Times New Roman" w:cs="Times New Roman"/>
          <w:sz w:val="24"/>
          <w:szCs w:val="24"/>
          <w:lang w:eastAsia="ru-RU"/>
        </w:rPr>
        <w:t xml:space="preserve"> к настоящему административному регламенту в порядке, установленном </w:t>
      </w:r>
      <w:hyperlink w:anchor="p378" w:history="1">
        <w:r w:rsidRPr="008D74CA">
          <w:rPr>
            <w:rFonts w:ascii="Times New Roman" w:eastAsia="Times New Roman" w:hAnsi="Times New Roman" w:cs="Times New Roman"/>
            <w:color w:val="0000FF"/>
            <w:sz w:val="24"/>
            <w:szCs w:val="24"/>
            <w:u w:val="single"/>
            <w:lang w:eastAsia="ru-RU"/>
          </w:rPr>
          <w:t>подпунктом 3.3.4 пункта 3.3</w:t>
        </w:r>
      </w:hyperlink>
      <w:r w:rsidRPr="008D74CA">
        <w:rPr>
          <w:rFonts w:ascii="Times New Roman" w:eastAsia="Times New Roman" w:hAnsi="Times New Roman" w:cs="Times New Roman"/>
          <w:sz w:val="24"/>
          <w:szCs w:val="24"/>
          <w:lang w:eastAsia="ru-RU"/>
        </w:rPr>
        <w:t xml:space="preserve"> настоящего административного регламента, способом, указанным заявителем в заявлении об оставлении заявления о присвоении адреса объекту адресации, изменении и аннулировании такого адреса без рассмотрения.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Оставление заявления о присвоении адреса объекту адресации, изменении и аннулировании такого адреса без рассмотрения не препятствует повторному обращению заявителя в Управление за получением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Срок исполнения данной административной процедуры составляет не более 5 рабочих дней.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40" w:lineRule="auto"/>
        <w:jc w:val="center"/>
        <w:rPr>
          <w:rFonts w:ascii="Times New Roman" w:eastAsia="Times New Roman" w:hAnsi="Times New Roman" w:cs="Times New Roman"/>
          <w:sz w:val="24"/>
          <w:szCs w:val="24"/>
          <w:lang w:eastAsia="ru-RU"/>
        </w:rPr>
      </w:pPr>
      <w:r w:rsidRPr="008D74CA">
        <w:rPr>
          <w:rFonts w:ascii="Arial" w:eastAsia="Times New Roman" w:hAnsi="Arial" w:cs="Arial"/>
          <w:b/>
          <w:bCs/>
          <w:sz w:val="24"/>
          <w:szCs w:val="24"/>
          <w:lang w:eastAsia="ru-RU"/>
        </w:rPr>
        <w:t>4. Формы контроля за исполнением</w:t>
      </w: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40" w:lineRule="auto"/>
        <w:jc w:val="center"/>
        <w:rPr>
          <w:rFonts w:ascii="Times New Roman" w:eastAsia="Times New Roman" w:hAnsi="Times New Roman" w:cs="Times New Roman"/>
          <w:sz w:val="24"/>
          <w:szCs w:val="24"/>
          <w:lang w:eastAsia="ru-RU"/>
        </w:rPr>
      </w:pPr>
      <w:r w:rsidRPr="008D74CA">
        <w:rPr>
          <w:rFonts w:ascii="Arial" w:eastAsia="Times New Roman" w:hAnsi="Arial" w:cs="Arial"/>
          <w:b/>
          <w:bCs/>
          <w:sz w:val="24"/>
          <w:szCs w:val="24"/>
          <w:lang w:eastAsia="ru-RU"/>
        </w:rPr>
        <w:t>административного регламента</w:t>
      </w: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4.1. 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 устанавливающих требования к предоставлению Услуги, а также принятием ими решений.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Текущий контроль за соблюдением и исполнением административного регламента, иных нормативных правовых актов, устанавливающих требования к предоставлению Услуги, осуществляется на постоянной основе должностными лицами Управления или многофункционального центра, уполномоченными на осуществление контроля за предоставлением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Для текущего контроля используются сведения служебной корреспонденции, устная и письменная информация специалистов и должностных лиц Управления или многофункционального центра.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lastRenderedPageBreak/>
        <w:t xml:space="preserve">Текущий контроль осуществляется путем проведения плановых и внеплановых проверок: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решений о предоставлении (об отказе в предоставлении)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выявления и устранения нарушений прав граждан;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рассмотрения, принятия решений и подготовки ответов на обращения граждан, содержащие жалобы на решения, действия (бездействие) должностных лиц.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4.2. Порядок и периодичность осуществления плановых и внеплановых проверок полноты и качества предоставления Услуги, в том числе порядок и формы контроля за полнотой и качеством предоставления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4.2.1. Контроль за полнотой и качеством предоставления Услуги включает в себя проведение плановых и внеплановых проверок.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4.2.2. Плановые проверки осуществляются на основании внутренних инструкций или поручений начальника Управления. При плановой проверке полноты и качества предоставления Услуги контролю подлежат: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соблюдение сроков предоставления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соблюдение положений настоящего административного регламента и иных нормативных правовых актов, устанавливающих требования к предоставлению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правильность и обоснованность принятого решения об отказе в предоставлении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Основанием для проведения внеплановых проверок являются: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получение от государственных органов, органов местного самоуправления информации о предполагаемых или выявленных нарушениях нормативных правовых актов, устанавливающих требования к предоставлению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обращения граждан и юридических лиц на нарушения законодательства, в том числе на качество предоставления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4.3. Ответственность должностных лиц за решения и действия (бездействие), принимаемые (осуществляемые) ими в ходе предоставления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По результатам проведенных проверок в случае выявления нарушений положений административного регламента, нормативных правовых актов, устанавливающих требования к предоставлению Услуги, осуществляется привлечение виновных лиц к ответственности в соответствии с законодательством Российской Федерации.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Персональная ответственность должностных лиц за правильность и своевременность принятия решения о предоставлении (об отказе в предоставлении) Услуги закрепляется в их должностных инструкциях в соответствии с требованиями законодательства.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4.4. Требования к порядку и формам контроля за предоставлением Услуги, в том числе со стороны граждан, их объединений и организаций.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4.4.1. Граждане, их объединения и организации имеют право осуществлять контроль за предоставлением Услуги путем получения информации о ходе предоставления Услуги, в том числе о сроках завершения административных процедур (действий).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Граждане, их объединения и организации также имеют право: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lastRenderedPageBreak/>
        <w:t xml:space="preserve">- направлять замечания и предложения по улучшению доступности и качества предоставления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вносить предложения о мерах по устранению нарушений настоящего административного регламента.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4.4.2. Должностные лица Управления принимают меры к устранению допущенных нарушений, устраняют причины и условия, способствующие совершению нарушений.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Информация о результатах рассмотрения замечаний и предложений граждан, их объединений и организаций доводится до сведения лиц, направивших эти замечания и предложения.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40" w:lineRule="auto"/>
        <w:jc w:val="center"/>
        <w:rPr>
          <w:rFonts w:ascii="Times New Roman" w:eastAsia="Times New Roman" w:hAnsi="Times New Roman" w:cs="Times New Roman"/>
          <w:sz w:val="24"/>
          <w:szCs w:val="24"/>
          <w:lang w:eastAsia="ru-RU"/>
        </w:rPr>
      </w:pPr>
      <w:r w:rsidRPr="008D74CA">
        <w:rPr>
          <w:rFonts w:ascii="Arial" w:eastAsia="Times New Roman" w:hAnsi="Arial" w:cs="Arial"/>
          <w:b/>
          <w:bCs/>
          <w:sz w:val="24"/>
          <w:szCs w:val="24"/>
          <w:lang w:eastAsia="ru-RU"/>
        </w:rPr>
        <w:t>5. Досудебный (внесудебный) порядок обжалования решений</w:t>
      </w: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40" w:lineRule="auto"/>
        <w:jc w:val="center"/>
        <w:rPr>
          <w:rFonts w:ascii="Times New Roman" w:eastAsia="Times New Roman" w:hAnsi="Times New Roman" w:cs="Times New Roman"/>
          <w:sz w:val="24"/>
          <w:szCs w:val="24"/>
          <w:lang w:eastAsia="ru-RU"/>
        </w:rPr>
      </w:pPr>
      <w:r w:rsidRPr="008D74CA">
        <w:rPr>
          <w:rFonts w:ascii="Arial" w:eastAsia="Times New Roman" w:hAnsi="Arial" w:cs="Arial"/>
          <w:b/>
          <w:bCs/>
          <w:sz w:val="24"/>
          <w:szCs w:val="24"/>
          <w:lang w:eastAsia="ru-RU"/>
        </w:rPr>
        <w:t>и (или) действий (бездействия) органа местного</w:t>
      </w: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40" w:lineRule="auto"/>
        <w:jc w:val="center"/>
        <w:rPr>
          <w:rFonts w:ascii="Times New Roman" w:eastAsia="Times New Roman" w:hAnsi="Times New Roman" w:cs="Times New Roman"/>
          <w:sz w:val="24"/>
          <w:szCs w:val="24"/>
          <w:lang w:eastAsia="ru-RU"/>
        </w:rPr>
      </w:pPr>
      <w:r w:rsidRPr="008D74CA">
        <w:rPr>
          <w:rFonts w:ascii="Arial" w:eastAsia="Times New Roman" w:hAnsi="Arial" w:cs="Arial"/>
          <w:b/>
          <w:bCs/>
          <w:sz w:val="24"/>
          <w:szCs w:val="24"/>
          <w:lang w:eastAsia="ru-RU"/>
        </w:rPr>
        <w:t>самоуправления, предоставляющего Услугу, а также его</w:t>
      </w: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40" w:lineRule="auto"/>
        <w:jc w:val="center"/>
        <w:rPr>
          <w:rFonts w:ascii="Times New Roman" w:eastAsia="Times New Roman" w:hAnsi="Times New Roman" w:cs="Times New Roman"/>
          <w:sz w:val="24"/>
          <w:szCs w:val="24"/>
          <w:lang w:eastAsia="ru-RU"/>
        </w:rPr>
      </w:pPr>
      <w:r w:rsidRPr="008D74CA">
        <w:rPr>
          <w:rFonts w:ascii="Arial" w:eastAsia="Times New Roman" w:hAnsi="Arial" w:cs="Arial"/>
          <w:b/>
          <w:bCs/>
          <w:sz w:val="24"/>
          <w:szCs w:val="24"/>
          <w:lang w:eastAsia="ru-RU"/>
        </w:rPr>
        <w:t>должностных лиц, муниципальных служащих</w:t>
      </w: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5.1. Заявитель имеет право на обжалование решения и (или) действий (бездействия) Управления, должностных лиц Управления, муниципальных служащих, многофункционального центра, а также работника многофункционального центра при предоставлении Услуги в досудебном (внесудебном) порядке (далее - жалоба).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5.2. Органы местного самоуправления, организации и уполномоченные на рассмотрение жалобы лица, которым может быть направлена жалоба заявителя в досудебном (внесудебном) порядке.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В досудебном (внесудебном) порядке заявитель (представитель) вправе обратиться с жалобой в письменной форме на бумажном носителе или в электронной форме: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в Управление - на решение и (или) действия (бездействие) Управления, должностных лиц Управления, муниципальных служащих, за исключением решений и действий (или бездействия) начальника Управления;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в администрацию муниципального образования "Городской округ город Астрахань", главе муниципального образования "Городской округ город Астрахань" - на решения и действия (или бездействие) начальника Управления;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к руководителю многофункционального центра - на решения и действия (бездействие) работника многофункционального центра;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к учредителю многофункционального центра - на решение и действия (бездействие) многофункционального центра.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В Управлении, администрации муниципального образования "Городской округ город Астрахань", многофункциональном центре, у учредителя многофункционального центра определяются уполномоченные на рассмотрение жалоб должностные лица.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5.3. Способы информирования заявителей о порядке подачи и рассмотрения жалобы, в том числе с использованием Единого портала государственных и муниципальных услуг (функций).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Информация о порядке подачи и рассмотрения жалобы размещается на информационных стендах в местах предоставления Услуги, на сайте администрации муниципального образования "Городской округ город Астрахань", ЕГ1ГУ, региональном </w:t>
      </w:r>
      <w:r w:rsidRPr="008D74CA">
        <w:rPr>
          <w:rFonts w:ascii="Times New Roman" w:eastAsia="Times New Roman" w:hAnsi="Times New Roman" w:cs="Times New Roman"/>
          <w:sz w:val="24"/>
          <w:szCs w:val="24"/>
          <w:lang w:eastAsia="ru-RU"/>
        </w:rPr>
        <w:lastRenderedPageBreak/>
        <w:t xml:space="preserve">портале и портале ФИАС, а также предоставляется в устной форме по телефону и (или) на личном приеме либо в письменной форме почтовым отправлением по адресу, указанному Заявителем (представителем Заявителя).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5.4. Перечень нормативных правовых актов, регулирующих порядок досудебного (внесудебного) обжалования действий (бездействия) и (или) решений, принятых (осуществленных) в ходе предоставления государственной (муниципальной)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Порядок досудебного (внесудебного) обжалования решений и действий (бездействия) уполномоченного органа государственной власти, органа местного самоуправления, организации, а также его должностных лиц регулируется: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Федеральным </w:t>
      </w:r>
      <w:hyperlink r:id="rId69" w:history="1">
        <w:r w:rsidRPr="008D74CA">
          <w:rPr>
            <w:rFonts w:ascii="Times New Roman" w:eastAsia="Times New Roman" w:hAnsi="Times New Roman" w:cs="Times New Roman"/>
            <w:color w:val="0000FF"/>
            <w:sz w:val="24"/>
            <w:szCs w:val="24"/>
            <w:u w:val="single"/>
            <w:lang w:eastAsia="ru-RU"/>
          </w:rPr>
          <w:t>законом</w:t>
        </w:r>
      </w:hyperlink>
      <w:r w:rsidRPr="008D74CA">
        <w:rPr>
          <w:rFonts w:ascii="Times New Roman" w:eastAsia="Times New Roman" w:hAnsi="Times New Roman" w:cs="Times New Roman"/>
          <w:sz w:val="24"/>
          <w:szCs w:val="24"/>
          <w:lang w:eastAsia="ru-RU"/>
        </w:rPr>
        <w:t xml:space="preserve"> N 210-ФЗ; </w:t>
      </w:r>
    </w:p>
    <w:p w:rsidR="008D74CA" w:rsidRPr="008D74CA" w:rsidRDefault="00EB4FCA" w:rsidP="008D74CA">
      <w:pPr>
        <w:spacing w:before="168" w:after="0" w:line="288" w:lineRule="atLeast"/>
        <w:ind w:firstLine="540"/>
        <w:jc w:val="both"/>
        <w:rPr>
          <w:rFonts w:ascii="Times New Roman" w:eastAsia="Times New Roman" w:hAnsi="Times New Roman" w:cs="Times New Roman"/>
          <w:sz w:val="24"/>
          <w:szCs w:val="24"/>
          <w:lang w:eastAsia="ru-RU"/>
        </w:rPr>
      </w:pPr>
      <w:hyperlink r:id="rId70" w:history="1">
        <w:r w:rsidR="008D74CA" w:rsidRPr="008D74CA">
          <w:rPr>
            <w:rFonts w:ascii="Times New Roman" w:eastAsia="Times New Roman" w:hAnsi="Times New Roman" w:cs="Times New Roman"/>
            <w:color w:val="0000FF"/>
            <w:sz w:val="24"/>
            <w:szCs w:val="24"/>
            <w:u w:val="single"/>
            <w:lang w:eastAsia="ru-RU"/>
          </w:rPr>
          <w:t>Постановлением</w:t>
        </w:r>
      </w:hyperlink>
      <w:r w:rsidR="008D74CA" w:rsidRPr="008D74CA">
        <w:rPr>
          <w:rFonts w:ascii="Times New Roman" w:eastAsia="Times New Roman" w:hAnsi="Times New Roman" w:cs="Times New Roman"/>
          <w:sz w:val="24"/>
          <w:szCs w:val="24"/>
          <w:lang w:eastAsia="ru-RU"/>
        </w:rPr>
        <w:t xml:space="preserve"> Правительства Российской Федерации от 16.08.2012 N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w:t>
      </w:r>
      <w:hyperlink r:id="rId71" w:history="1">
        <w:r w:rsidR="008D74CA" w:rsidRPr="008D74CA">
          <w:rPr>
            <w:rFonts w:ascii="Times New Roman" w:eastAsia="Times New Roman" w:hAnsi="Times New Roman" w:cs="Times New Roman"/>
            <w:color w:val="0000FF"/>
            <w:sz w:val="24"/>
            <w:szCs w:val="24"/>
            <w:u w:val="single"/>
            <w:lang w:eastAsia="ru-RU"/>
          </w:rPr>
          <w:t>частью 1.1 статьи 16</w:t>
        </w:r>
      </w:hyperlink>
      <w:r w:rsidR="008D74CA" w:rsidRPr="008D74CA">
        <w:rPr>
          <w:rFonts w:ascii="Times New Roman" w:eastAsia="Times New Roman" w:hAnsi="Times New Roman" w:cs="Times New Roman"/>
          <w:sz w:val="24"/>
          <w:szCs w:val="24"/>
          <w:lang w:eastAsia="ru-RU"/>
        </w:rPr>
        <w:t xml:space="preserve"> Федерального закона "Об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 </w:t>
      </w:r>
    </w:p>
    <w:p w:rsidR="008D74CA" w:rsidRPr="008D74CA" w:rsidRDefault="00EB4FCA" w:rsidP="008D74CA">
      <w:pPr>
        <w:spacing w:before="168" w:after="0" w:line="288" w:lineRule="atLeast"/>
        <w:ind w:firstLine="540"/>
        <w:jc w:val="both"/>
        <w:rPr>
          <w:rFonts w:ascii="Times New Roman" w:eastAsia="Times New Roman" w:hAnsi="Times New Roman" w:cs="Times New Roman"/>
          <w:sz w:val="24"/>
          <w:szCs w:val="24"/>
          <w:lang w:eastAsia="ru-RU"/>
        </w:rPr>
      </w:pPr>
      <w:hyperlink r:id="rId72" w:history="1">
        <w:r w:rsidR="008D74CA" w:rsidRPr="008D74CA">
          <w:rPr>
            <w:rFonts w:ascii="Times New Roman" w:eastAsia="Times New Roman" w:hAnsi="Times New Roman" w:cs="Times New Roman"/>
            <w:color w:val="0000FF"/>
            <w:sz w:val="24"/>
            <w:szCs w:val="24"/>
            <w:u w:val="single"/>
            <w:lang w:eastAsia="ru-RU"/>
          </w:rPr>
          <w:t>Постановлением</w:t>
        </w:r>
      </w:hyperlink>
      <w:r w:rsidR="008D74CA" w:rsidRPr="008D74CA">
        <w:rPr>
          <w:rFonts w:ascii="Times New Roman" w:eastAsia="Times New Roman" w:hAnsi="Times New Roman" w:cs="Times New Roman"/>
          <w:sz w:val="24"/>
          <w:szCs w:val="24"/>
          <w:lang w:eastAsia="ru-RU"/>
        </w:rPr>
        <w:t xml:space="preserve"> Правительства Российской Федерации от 20.11.2012 N 1198 "О 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40" w:lineRule="auto"/>
        <w:jc w:val="center"/>
        <w:rPr>
          <w:rFonts w:ascii="Times New Roman" w:eastAsia="Times New Roman" w:hAnsi="Times New Roman" w:cs="Times New Roman"/>
          <w:sz w:val="24"/>
          <w:szCs w:val="24"/>
          <w:lang w:eastAsia="ru-RU"/>
        </w:rPr>
      </w:pPr>
      <w:r w:rsidRPr="008D74CA">
        <w:rPr>
          <w:rFonts w:ascii="Arial" w:eastAsia="Times New Roman" w:hAnsi="Arial" w:cs="Arial"/>
          <w:b/>
          <w:bCs/>
          <w:sz w:val="24"/>
          <w:szCs w:val="24"/>
          <w:lang w:eastAsia="ru-RU"/>
        </w:rPr>
        <w:t>6. Особенности выполнения административных процедур</w:t>
      </w: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40" w:lineRule="auto"/>
        <w:jc w:val="center"/>
        <w:rPr>
          <w:rFonts w:ascii="Times New Roman" w:eastAsia="Times New Roman" w:hAnsi="Times New Roman" w:cs="Times New Roman"/>
          <w:sz w:val="24"/>
          <w:szCs w:val="24"/>
          <w:lang w:eastAsia="ru-RU"/>
        </w:rPr>
      </w:pPr>
      <w:r w:rsidRPr="008D74CA">
        <w:rPr>
          <w:rFonts w:ascii="Arial" w:eastAsia="Times New Roman" w:hAnsi="Arial" w:cs="Arial"/>
          <w:b/>
          <w:bCs/>
          <w:sz w:val="24"/>
          <w:szCs w:val="24"/>
          <w:lang w:eastAsia="ru-RU"/>
        </w:rPr>
        <w:t>(действий) в многофункциональных центрах предоставления</w:t>
      </w: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40" w:lineRule="auto"/>
        <w:jc w:val="center"/>
        <w:rPr>
          <w:rFonts w:ascii="Times New Roman" w:eastAsia="Times New Roman" w:hAnsi="Times New Roman" w:cs="Times New Roman"/>
          <w:sz w:val="24"/>
          <w:szCs w:val="24"/>
          <w:lang w:eastAsia="ru-RU"/>
        </w:rPr>
      </w:pPr>
      <w:r w:rsidRPr="008D74CA">
        <w:rPr>
          <w:rFonts w:ascii="Arial" w:eastAsia="Times New Roman" w:hAnsi="Arial" w:cs="Arial"/>
          <w:b/>
          <w:bCs/>
          <w:sz w:val="24"/>
          <w:szCs w:val="24"/>
          <w:lang w:eastAsia="ru-RU"/>
        </w:rPr>
        <w:t>государственных и муниципальных услуг</w:t>
      </w: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6.1. Исчерпывающий перечень административных процедур (действий) при предоставлении Услуги, выполняемых многофункциональными центрами.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Многофункциональный центр осуществляет: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информирование Заявителей о порядке предоставления Услуги в многофункциональном центре, по иным вопросам, связанным с предоставлением Услуги, а также консультирование Заявителей о порядке предоставления Услуги в многофункциональном центре;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прием заявлений и выдачу заявителю результата предоставления Услуги, в том числе на бумажном носителе, подтверждающем содержание электронных документов, направленных в многофункциональный центр по результатам предоставления Услуги, а также выдачу документов, включая составление на бумажном носителе и заверение выписок из информационных систем органов, участвующих в предоставлении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иные процедуры и действия, предусмотренные Федеральным </w:t>
      </w:r>
      <w:hyperlink r:id="rId73" w:history="1">
        <w:r w:rsidRPr="008D74CA">
          <w:rPr>
            <w:rFonts w:ascii="Times New Roman" w:eastAsia="Times New Roman" w:hAnsi="Times New Roman" w:cs="Times New Roman"/>
            <w:color w:val="0000FF"/>
            <w:sz w:val="24"/>
            <w:szCs w:val="24"/>
            <w:u w:val="single"/>
            <w:lang w:eastAsia="ru-RU"/>
          </w:rPr>
          <w:t>законом</w:t>
        </w:r>
      </w:hyperlink>
      <w:r w:rsidRPr="008D74CA">
        <w:rPr>
          <w:rFonts w:ascii="Times New Roman" w:eastAsia="Times New Roman" w:hAnsi="Times New Roman" w:cs="Times New Roman"/>
          <w:sz w:val="24"/>
          <w:szCs w:val="24"/>
          <w:lang w:eastAsia="ru-RU"/>
        </w:rPr>
        <w:t xml:space="preserve"> N 210-ФЗ.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6.2. Информирование заявителей.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Информирование Заявителя осуществляется следующими способами: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lastRenderedPageBreak/>
        <w:t xml:space="preserve">а) посредством привлечения средств массовой информации, а также путем размещения информации на официальных сайтах и информационных стендах многофункциональных центров;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б) при обращении Заявителя в многофункциональный центр лично, по телефону, посредством почтовых отправлений либо по электронной почте.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При личном обращении работник многофункционального центра подробно информирует Заявителей по интересующим их вопросам в вежливой и корректной форме с использованием официально-делового стиля речи.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Рекомендуемое время предоставления консультации - не более 15 минут, время ожидания в очереди в секторе информирования для получения информации об Услуге не может превышать 15 минут.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Ответ на телефонный звонок должен начинаться с информации о наименовании организации, фамилии, имени, отчестве и должности работника многофункционального центра, принявшего телефонный звонок. Индивидуальное устное консультирование при обращении Заявителя по телефону работник многофункционального центра осуществляет не более 10 минут.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При консультировании по письменным обращениям Заявителей ответ направляется в письменном виде в срок не позднее 30 календарных дней с момента регистрации обращения в форме электронного документа по адресу электронной почты, указанному в обращении, поступившем в многофункциональный центр в форме электронного документа, и в письменной форме по почтовому адресу, указанному в обращении, поступившем в многофункциональный центр в письменной форме.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6.3. Выдача заявителю результата предоставления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6.3.1. При наличии в заявлении указания о выдаче результатов оказания Услуги через многофункциональный центр Управление передает документы в многофункциональный центр для последующей выдачи Заявителю (представителю Заявителя) способом, в порядке и в сроки согласно соглашению о взаимодействии, заключенному между администрацией муниципального образования "Городской округ город Астрахань" и многофункциональным центром в </w:t>
      </w:r>
      <w:hyperlink r:id="rId74" w:history="1">
        <w:r w:rsidRPr="008D74CA">
          <w:rPr>
            <w:rFonts w:ascii="Times New Roman" w:eastAsia="Times New Roman" w:hAnsi="Times New Roman" w:cs="Times New Roman"/>
            <w:color w:val="0000FF"/>
            <w:sz w:val="24"/>
            <w:szCs w:val="24"/>
            <w:u w:val="single"/>
            <w:lang w:eastAsia="ru-RU"/>
          </w:rPr>
          <w:t>порядке</w:t>
        </w:r>
      </w:hyperlink>
      <w:r w:rsidRPr="008D74CA">
        <w:rPr>
          <w:rFonts w:ascii="Times New Roman" w:eastAsia="Times New Roman" w:hAnsi="Times New Roman" w:cs="Times New Roman"/>
          <w:sz w:val="24"/>
          <w:szCs w:val="24"/>
          <w:lang w:eastAsia="ru-RU"/>
        </w:rPr>
        <w:t xml:space="preserve">, установленном Постановлением Правительства Российской Федерации от 27.09.2011 N 797 "О взаимодействии между многофункциональными центрами предоставления государственных и муниципальных услуг и федеральными органами исполнительной власти, органами государственных внебюджетных фондов, органами государственной власти субъектов Российской Федерации, органами местного самоуправления".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6.3.2. Прием Заявителей для выдачи документов, являющихся результатом предоставления Услуги, осуществляется в порядке очередности при получении номерного талона из терминала электронной очереди, соответствующего цели обращения, либо по предварительной записи.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6.3.3. Работник многофункционального центра осуществляет следующие действия: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устанавливает личность Заявителя на основании документа, удостоверяющего личность в соответствии с законодательством Российской Федерации;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проверяет полномочия представителя Заявителя (в случае обращения представителя Заявителя);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lastRenderedPageBreak/>
        <w:t xml:space="preserve">- определяет статус исполнения заявления;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распечатывает результат предоставления Услуги в виде экземпляра электронного документа на бумажном носителе и заверяет его с использованием печати многофункционального центра (в предусмотренных нормативными правовыми актами Российской Федерации случаях - печати с изображением Государственного герба Российской Федерации);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заверяет экземпляр электронного документа на бумажном носителе с использованием печати многофункционального центра (в предусмотренных нормативными правовыми актами Российской Федерации случаях - печати с изображением Государственного герба Российской Федерации);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выдает документы Заявителю, при необходимости запрашивает у Заявителя подписи за каждый выданный документ;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запрашивает согласие Заявителя на участие в смс-опросе для оценки качества предоставленной Услуги многофункциональным центром.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Приложение 1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к административному регламенту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администрации муниципального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образования "Городской округ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город Астрахань" предоставления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муниципальной услуги "Присвоение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адреса объекту адресации, изменении и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аннулировании такого адреса"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312" w:lineRule="auto"/>
        <w:jc w:val="center"/>
        <w:rPr>
          <w:rFonts w:ascii="Arial" w:eastAsia="Times New Roman" w:hAnsi="Arial" w:cs="Arial"/>
          <w:b/>
          <w:bCs/>
          <w:sz w:val="24"/>
          <w:szCs w:val="24"/>
          <w:lang w:eastAsia="ru-RU"/>
        </w:rPr>
      </w:pPr>
      <w:bookmarkStart w:id="23" w:name="p563"/>
      <w:bookmarkEnd w:id="23"/>
      <w:r w:rsidRPr="008D74CA">
        <w:rPr>
          <w:rFonts w:ascii="Arial" w:eastAsia="Times New Roman" w:hAnsi="Arial" w:cs="Arial"/>
          <w:b/>
          <w:bCs/>
          <w:sz w:val="24"/>
          <w:szCs w:val="24"/>
          <w:lang w:eastAsia="ru-RU"/>
        </w:rPr>
        <w:t xml:space="preserve">ПЕРЕЧЕНЬ ОБЩИХ ПРИЗНАКОВ, </w:t>
      </w:r>
    </w:p>
    <w:p w:rsidR="008D74CA" w:rsidRPr="008D74CA" w:rsidRDefault="008D74CA" w:rsidP="008D74CA">
      <w:pPr>
        <w:spacing w:after="0" w:line="312" w:lineRule="auto"/>
        <w:jc w:val="center"/>
        <w:rPr>
          <w:rFonts w:ascii="Arial" w:eastAsia="Times New Roman" w:hAnsi="Arial" w:cs="Arial"/>
          <w:b/>
          <w:bCs/>
          <w:sz w:val="24"/>
          <w:szCs w:val="24"/>
          <w:lang w:eastAsia="ru-RU"/>
        </w:rPr>
      </w:pPr>
      <w:r w:rsidRPr="008D74CA">
        <w:rPr>
          <w:rFonts w:ascii="Arial" w:eastAsia="Times New Roman" w:hAnsi="Arial" w:cs="Arial"/>
          <w:b/>
          <w:bCs/>
          <w:sz w:val="24"/>
          <w:szCs w:val="24"/>
          <w:lang w:eastAsia="ru-RU"/>
        </w:rPr>
        <w:t xml:space="preserve">ПО КОТОРЫМ ОБЪЕДИНЯЮТСЯ КАТЕГОРИИ ЗАЯВИТЕЛЕЙ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Физические или юридические лица либо их уполномоченные представители.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Комбинации признаков заявителей, каждая из которых соответствует одному варианту предоставления муниципальной услуги: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1. Физические или юридические лица либо их уполномоченные представители, обратившиеся за присвоением адреса объекту адресации, изменением и аннулированием такого адреса.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2. Физические или юридические лица либо их уполномоченные представители, обратившиеся в уполномоченный орган за исправлением допущенных опечаток и (или) ошибок в выданных в результате предоставления муниципальной услуги документах. </w:t>
      </w:r>
    </w:p>
    <w:p w:rsidR="008D74CA" w:rsidRPr="008D74CA" w:rsidRDefault="008D74CA" w:rsidP="008D74CA">
      <w:pPr>
        <w:spacing w:before="168" w:after="0" w:line="288" w:lineRule="atLeast"/>
        <w:ind w:firstLine="540"/>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3. Физические или юридические лица либо их уполномоченные представители, обратившиеся за выдачей дубликата документа, выданного по результатам предоставления муниципальной услуги.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lastRenderedPageBreak/>
        <w:t xml:space="preserve">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Приложение 2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к административному регламенту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администрации муниципального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образования "Городской округ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город Астрахань" предоставления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муниципальной услуги "Присвоение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адреса объекту адресации, изменении и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аннулировании такого адреса"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bookmarkStart w:id="24" w:name="p585"/>
      <w:bookmarkEnd w:id="24"/>
      <w:r w:rsidRPr="008D74CA">
        <w:rPr>
          <w:rFonts w:ascii="Courier New" w:eastAsia="Times New Roman" w:hAnsi="Courier New" w:cs="Courier New"/>
          <w:sz w:val="20"/>
          <w:szCs w:val="20"/>
          <w:lang w:eastAsia="ru-RU"/>
        </w:rPr>
        <w:t xml:space="preserve">                              Форма заявления</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о присвоении объекту адресации адреса</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или аннулировании его адреса</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tbl>
      <w:tblPr>
        <w:tblW w:w="9525" w:type="dxa"/>
        <w:tblInd w:w="15" w:type="dxa"/>
        <w:tblCellMar>
          <w:left w:w="0" w:type="dxa"/>
          <w:right w:w="0" w:type="dxa"/>
        </w:tblCellMar>
        <w:tblLook w:val="04A0" w:firstRow="1" w:lastRow="0" w:firstColumn="1" w:lastColumn="0" w:noHBand="0" w:noVBand="1"/>
      </w:tblPr>
      <w:tblGrid>
        <w:gridCol w:w="215"/>
        <w:gridCol w:w="3833"/>
        <w:gridCol w:w="5477"/>
      </w:tblGrid>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Лист N _____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Всего листов _____ </w:t>
            </w:r>
          </w:p>
        </w:tc>
      </w:tr>
    </w:tbl>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tbl>
      <w:tblPr>
        <w:tblW w:w="9525" w:type="dxa"/>
        <w:tblInd w:w="15" w:type="dxa"/>
        <w:tblCellMar>
          <w:left w:w="0" w:type="dxa"/>
          <w:right w:w="0" w:type="dxa"/>
        </w:tblCellMar>
        <w:tblLook w:val="04A0" w:firstRow="1" w:lastRow="0" w:firstColumn="1" w:lastColumn="0" w:noHBand="0" w:noVBand="1"/>
      </w:tblPr>
      <w:tblGrid>
        <w:gridCol w:w="253"/>
        <w:gridCol w:w="233"/>
        <w:gridCol w:w="4618"/>
        <w:gridCol w:w="232"/>
        <w:gridCol w:w="1026"/>
        <w:gridCol w:w="186"/>
        <w:gridCol w:w="2977"/>
      </w:tblGrid>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1 </w:t>
            </w:r>
          </w:p>
        </w:tc>
        <w:tc>
          <w:tcPr>
            <w:tcW w:w="0" w:type="auto"/>
            <w:gridSpan w:val="3"/>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Заявление </w:t>
            </w:r>
          </w:p>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в _____________________ </w:t>
            </w:r>
          </w:p>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(наименование органа местного самоуправления, органа </w:t>
            </w:r>
          </w:p>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_________________________ </w:t>
            </w:r>
          </w:p>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государственной власти субъекта Российской Федерации - городов федерального значения или органа </w:t>
            </w:r>
          </w:p>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местного самоуправления внутригородского муниципального образования города федерального значения, уполномоченного законом субъекта Российской Федерации на присвоение объектам адресации адресов, организации, признаваемой управляющей компанией в соответствии с Федеральным </w:t>
            </w:r>
            <w:hyperlink r:id="rId75" w:history="1">
              <w:r w:rsidRPr="008D74CA">
                <w:rPr>
                  <w:rFonts w:ascii="Times New Roman" w:eastAsia="Times New Roman" w:hAnsi="Times New Roman" w:cs="Times New Roman"/>
                  <w:color w:val="0000FF"/>
                  <w:sz w:val="19"/>
                  <w:szCs w:val="19"/>
                  <w:u w:val="single"/>
                  <w:lang w:eastAsia="ru-RU"/>
                </w:rPr>
                <w:t>законом</w:t>
              </w:r>
            </w:hyperlink>
            <w:r w:rsidRPr="008D74CA">
              <w:rPr>
                <w:rFonts w:ascii="Times New Roman" w:eastAsia="Times New Roman" w:hAnsi="Times New Roman" w:cs="Times New Roman"/>
                <w:sz w:val="19"/>
                <w:szCs w:val="19"/>
                <w:lang w:eastAsia="ru-RU"/>
              </w:rPr>
              <w:t xml:space="preserve"> от 28 сентября 2010 г. N 244-ФЗ "Об инновационном центре "</w:t>
            </w:r>
            <w:proofErr w:type="spellStart"/>
            <w:r w:rsidRPr="008D74CA">
              <w:rPr>
                <w:rFonts w:ascii="Times New Roman" w:eastAsia="Times New Roman" w:hAnsi="Times New Roman" w:cs="Times New Roman"/>
                <w:sz w:val="19"/>
                <w:szCs w:val="19"/>
                <w:lang w:eastAsia="ru-RU"/>
              </w:rPr>
              <w:t>Сколково</w:t>
            </w:r>
            <w:proofErr w:type="spellEnd"/>
            <w:r w:rsidRPr="008D74CA">
              <w:rPr>
                <w:rFonts w:ascii="Times New Roman" w:eastAsia="Times New Roman" w:hAnsi="Times New Roman" w:cs="Times New Roman"/>
                <w:sz w:val="19"/>
                <w:szCs w:val="19"/>
                <w:lang w:eastAsia="ru-RU"/>
              </w:rPr>
              <w:t xml:space="preserve">" </w:t>
            </w:r>
          </w:p>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(Собрание законодательства Российской Федерации, 2010, N 40, ст. 4970; 2019, N 31, ст. 4457) (далее - Федеральный закон "Об инновационном центре "</w:t>
            </w:r>
            <w:proofErr w:type="spellStart"/>
            <w:r w:rsidRPr="008D74CA">
              <w:rPr>
                <w:rFonts w:ascii="Times New Roman" w:eastAsia="Times New Roman" w:hAnsi="Times New Roman" w:cs="Times New Roman"/>
                <w:sz w:val="19"/>
                <w:szCs w:val="19"/>
                <w:lang w:eastAsia="ru-RU"/>
              </w:rPr>
              <w:t>Сколково</w:t>
            </w:r>
            <w:proofErr w:type="spellEnd"/>
            <w:r w:rsidRPr="008D74CA">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2 </w:t>
            </w: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Заявление принято регистрационный номер </w:t>
            </w:r>
          </w:p>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____________________________ </w:t>
            </w:r>
          </w:p>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количество листов заявления </w:t>
            </w:r>
          </w:p>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______________ </w:t>
            </w:r>
          </w:p>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количество прилагаемых документов </w:t>
            </w:r>
          </w:p>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______________ </w:t>
            </w:r>
          </w:p>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в том числе оригиналов ___, копий ______, количество листов в оригиналах _____, копиях ____ </w:t>
            </w:r>
          </w:p>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ФИО должностного лица </w:t>
            </w:r>
          </w:p>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____________________ </w:t>
            </w:r>
          </w:p>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подпись должностного лица </w:t>
            </w:r>
          </w:p>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____________ </w:t>
            </w:r>
          </w:p>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дата "___" __________ ____ г. </w:t>
            </w:r>
          </w:p>
        </w:tc>
      </w:tr>
      <w:tr w:rsidR="008D74CA" w:rsidRPr="008D74CA" w:rsidTr="008D74CA">
        <w:tc>
          <w:tcPr>
            <w:tcW w:w="0" w:type="auto"/>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3.1 </w:t>
            </w:r>
          </w:p>
        </w:tc>
        <w:tc>
          <w:tcPr>
            <w:tcW w:w="0" w:type="auto"/>
            <w:gridSpan w:val="6"/>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Прошу в отношении объекта адресации: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6"/>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Вид: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Земельный участок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Сооружение </w:t>
            </w:r>
          </w:p>
        </w:tc>
        <w:tc>
          <w:tcPr>
            <w:tcW w:w="0" w:type="auto"/>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Машино-место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Здание (строение)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Помещение </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r>
      <w:tr w:rsidR="008D74CA" w:rsidRPr="008D74CA" w:rsidTr="008D74CA">
        <w:tc>
          <w:tcPr>
            <w:tcW w:w="0" w:type="auto"/>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3.2 </w:t>
            </w:r>
          </w:p>
        </w:tc>
        <w:tc>
          <w:tcPr>
            <w:tcW w:w="0" w:type="auto"/>
            <w:gridSpan w:val="6"/>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Присвоить адрес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6"/>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В связи с: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5"/>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jc w:val="both"/>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Образованием земельного участка(</w:t>
            </w:r>
            <w:proofErr w:type="spellStart"/>
            <w:r w:rsidRPr="008D74CA">
              <w:rPr>
                <w:rFonts w:ascii="Times New Roman" w:eastAsia="Times New Roman" w:hAnsi="Times New Roman" w:cs="Times New Roman"/>
                <w:sz w:val="19"/>
                <w:szCs w:val="19"/>
                <w:lang w:eastAsia="ru-RU"/>
              </w:rPr>
              <w:t>ов</w:t>
            </w:r>
            <w:proofErr w:type="spellEnd"/>
            <w:r w:rsidRPr="008D74CA">
              <w:rPr>
                <w:rFonts w:ascii="Times New Roman" w:eastAsia="Times New Roman" w:hAnsi="Times New Roman" w:cs="Times New Roman"/>
                <w:sz w:val="19"/>
                <w:szCs w:val="19"/>
                <w:lang w:eastAsia="ru-RU"/>
              </w:rPr>
              <w:t xml:space="preserve">) из земель, находящихся в государственной или муниципальной собственности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3"/>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Количество образуемых земельных участков </w:t>
            </w:r>
          </w:p>
        </w:tc>
        <w:tc>
          <w:tcPr>
            <w:tcW w:w="0" w:type="auto"/>
            <w:gridSpan w:val="3"/>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3"/>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Дополнительная информация: </w:t>
            </w:r>
          </w:p>
        </w:tc>
        <w:tc>
          <w:tcPr>
            <w:tcW w:w="0" w:type="auto"/>
            <w:gridSpan w:val="3"/>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3"/>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3"/>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3"/>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3"/>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6"/>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Образованием земельного участка(</w:t>
            </w:r>
            <w:proofErr w:type="spellStart"/>
            <w:r w:rsidRPr="008D74CA">
              <w:rPr>
                <w:rFonts w:ascii="Times New Roman" w:eastAsia="Times New Roman" w:hAnsi="Times New Roman" w:cs="Times New Roman"/>
                <w:sz w:val="19"/>
                <w:szCs w:val="19"/>
                <w:lang w:eastAsia="ru-RU"/>
              </w:rPr>
              <w:t>ов</w:t>
            </w:r>
            <w:proofErr w:type="spellEnd"/>
            <w:r w:rsidRPr="008D74CA">
              <w:rPr>
                <w:rFonts w:ascii="Times New Roman" w:eastAsia="Times New Roman" w:hAnsi="Times New Roman" w:cs="Times New Roman"/>
                <w:sz w:val="19"/>
                <w:szCs w:val="19"/>
                <w:lang w:eastAsia="ru-RU"/>
              </w:rPr>
              <w:t xml:space="preserve">) путем раздела земельного участка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3"/>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Количество образуемых земельных участков </w:t>
            </w:r>
          </w:p>
        </w:tc>
        <w:tc>
          <w:tcPr>
            <w:tcW w:w="0" w:type="auto"/>
            <w:gridSpan w:val="3"/>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3"/>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Кадастровый номер земельного участка, раздел которого осуществляется </w:t>
            </w:r>
          </w:p>
        </w:tc>
        <w:tc>
          <w:tcPr>
            <w:tcW w:w="0" w:type="auto"/>
            <w:gridSpan w:val="3"/>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Адрес земельного участка, раздел которого осуществляется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3"/>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3"/>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3"/>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3"/>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5"/>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Образованием земельного участка путем объединения земельных участков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3"/>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Количество объединяемых земельных участков </w:t>
            </w:r>
          </w:p>
        </w:tc>
        <w:tc>
          <w:tcPr>
            <w:tcW w:w="0" w:type="auto"/>
            <w:gridSpan w:val="3"/>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3"/>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Кадастровый номер объединяемого земельного участка </w:t>
            </w:r>
            <w:hyperlink w:anchor="p1137" w:history="1">
              <w:r w:rsidRPr="008D74CA">
                <w:rPr>
                  <w:rFonts w:ascii="Times New Roman" w:eastAsia="Times New Roman" w:hAnsi="Times New Roman" w:cs="Times New Roman"/>
                  <w:color w:val="0000FF"/>
                  <w:sz w:val="19"/>
                  <w:szCs w:val="19"/>
                  <w:u w:val="single"/>
                  <w:lang w:eastAsia="ru-RU"/>
                </w:rPr>
                <w:t>&lt;1&gt;</w:t>
              </w:r>
            </w:hyperlink>
            <w:r w:rsidRPr="008D74CA">
              <w:rPr>
                <w:rFonts w:ascii="Times New Roman" w:eastAsia="Times New Roman" w:hAnsi="Times New Roman" w:cs="Times New Roman"/>
                <w:sz w:val="19"/>
                <w:szCs w:val="19"/>
                <w:lang w:eastAsia="ru-RU"/>
              </w:rPr>
              <w:t xml:space="preserve"> </w:t>
            </w:r>
          </w:p>
        </w:tc>
        <w:tc>
          <w:tcPr>
            <w:tcW w:w="0" w:type="auto"/>
            <w:gridSpan w:val="3"/>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Адрес объединяемого земельного участка </w:t>
            </w:r>
            <w:hyperlink w:anchor="p1137" w:history="1">
              <w:r w:rsidRPr="008D74CA">
                <w:rPr>
                  <w:rFonts w:ascii="Times New Roman" w:eastAsia="Times New Roman" w:hAnsi="Times New Roman" w:cs="Times New Roman"/>
                  <w:color w:val="0000FF"/>
                  <w:sz w:val="19"/>
                  <w:szCs w:val="19"/>
                  <w:u w:val="single"/>
                  <w:lang w:eastAsia="ru-RU"/>
                </w:rPr>
                <w:t>&lt;1&gt;</w:t>
              </w:r>
            </w:hyperlink>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3"/>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3"/>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3"/>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3"/>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bl>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tbl>
      <w:tblPr>
        <w:tblW w:w="9525" w:type="dxa"/>
        <w:tblInd w:w="15" w:type="dxa"/>
        <w:tblCellMar>
          <w:left w:w="0" w:type="dxa"/>
          <w:right w:w="0" w:type="dxa"/>
        </w:tblCellMar>
        <w:tblLook w:val="04A0" w:firstRow="1" w:lastRow="0" w:firstColumn="1" w:lastColumn="0" w:noHBand="0" w:noVBand="1"/>
      </w:tblPr>
      <w:tblGrid>
        <w:gridCol w:w="215"/>
        <w:gridCol w:w="3833"/>
        <w:gridCol w:w="5477"/>
      </w:tblGrid>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Лист N _____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Всего листов _____ </w:t>
            </w:r>
          </w:p>
        </w:tc>
      </w:tr>
    </w:tbl>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tbl>
      <w:tblPr>
        <w:tblW w:w="9525" w:type="dxa"/>
        <w:tblInd w:w="15" w:type="dxa"/>
        <w:tblCellMar>
          <w:left w:w="0" w:type="dxa"/>
          <w:right w:w="0" w:type="dxa"/>
        </w:tblCellMar>
        <w:tblLook w:val="04A0" w:firstRow="1" w:lastRow="0" w:firstColumn="1" w:lastColumn="0" w:noHBand="0" w:noVBand="1"/>
      </w:tblPr>
      <w:tblGrid>
        <w:gridCol w:w="3269"/>
        <w:gridCol w:w="6256"/>
      </w:tblGrid>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jc w:val="both"/>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Образованием земельного участка(</w:t>
            </w:r>
            <w:proofErr w:type="spellStart"/>
            <w:r w:rsidRPr="008D74CA">
              <w:rPr>
                <w:rFonts w:ascii="Times New Roman" w:eastAsia="Times New Roman" w:hAnsi="Times New Roman" w:cs="Times New Roman"/>
                <w:sz w:val="19"/>
                <w:szCs w:val="19"/>
                <w:lang w:eastAsia="ru-RU"/>
              </w:rPr>
              <w:t>ов</w:t>
            </w:r>
            <w:proofErr w:type="spellEnd"/>
            <w:r w:rsidRPr="008D74CA">
              <w:rPr>
                <w:rFonts w:ascii="Times New Roman" w:eastAsia="Times New Roman" w:hAnsi="Times New Roman" w:cs="Times New Roman"/>
                <w:sz w:val="19"/>
                <w:szCs w:val="19"/>
                <w:lang w:eastAsia="ru-RU"/>
              </w:rPr>
              <w:t xml:space="preserve">) путем выдела из земельного участка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Количество образуемых земельных участков (за исключением земельного участка, из которого осуществляется выдел)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Кадастровый номер земельного участка, из которого осуществляется выдел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Адрес земельного участка, из которого осуществляется выдел </w:t>
            </w:r>
          </w:p>
        </w:tc>
      </w:tr>
      <w:tr w:rsidR="008D74CA" w:rsidRPr="008D74CA" w:rsidTr="008D74CA">
        <w:tc>
          <w:tcPr>
            <w:tcW w:w="0" w:type="auto"/>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Образованием земельного участка(</w:t>
            </w:r>
            <w:proofErr w:type="spellStart"/>
            <w:r w:rsidRPr="008D74CA">
              <w:rPr>
                <w:rFonts w:ascii="Times New Roman" w:eastAsia="Times New Roman" w:hAnsi="Times New Roman" w:cs="Times New Roman"/>
                <w:sz w:val="19"/>
                <w:szCs w:val="19"/>
                <w:lang w:eastAsia="ru-RU"/>
              </w:rPr>
              <w:t>ов</w:t>
            </w:r>
            <w:proofErr w:type="spellEnd"/>
            <w:r w:rsidRPr="008D74CA">
              <w:rPr>
                <w:rFonts w:ascii="Times New Roman" w:eastAsia="Times New Roman" w:hAnsi="Times New Roman" w:cs="Times New Roman"/>
                <w:sz w:val="19"/>
                <w:szCs w:val="19"/>
                <w:lang w:eastAsia="ru-RU"/>
              </w:rPr>
              <w:t xml:space="preserve">) путем перераспределения земельных участков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Количество образуемых земельных участков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Количество земельных участков, которые перераспределяются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Кадастровый номер земельного участка, который перераспределяется </w:t>
            </w:r>
            <w:hyperlink w:anchor="p1138" w:history="1">
              <w:r w:rsidRPr="008D74CA">
                <w:rPr>
                  <w:rFonts w:ascii="Times New Roman" w:eastAsia="Times New Roman" w:hAnsi="Times New Roman" w:cs="Times New Roman"/>
                  <w:color w:val="0000FF"/>
                  <w:sz w:val="19"/>
                  <w:szCs w:val="19"/>
                  <w:u w:val="single"/>
                  <w:lang w:eastAsia="ru-RU"/>
                </w:rPr>
                <w:t>&lt;2&gt;</w:t>
              </w:r>
            </w:hyperlink>
            <w:r w:rsidRPr="008D74CA">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Адрес земельного участка, который перераспределяется </w:t>
            </w:r>
            <w:hyperlink w:anchor="p1138" w:history="1">
              <w:r w:rsidRPr="008D74CA">
                <w:rPr>
                  <w:rFonts w:ascii="Times New Roman" w:eastAsia="Times New Roman" w:hAnsi="Times New Roman" w:cs="Times New Roman"/>
                  <w:color w:val="0000FF"/>
                  <w:sz w:val="19"/>
                  <w:szCs w:val="19"/>
                  <w:u w:val="single"/>
                  <w:lang w:eastAsia="ru-RU"/>
                </w:rPr>
                <w:t>&lt;2&gt;</w:t>
              </w:r>
            </w:hyperlink>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Строительством, реконструкцией здания (строения), сооружения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Наименование объекта строительства (реконструкции) в соответствии с проектной документацией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Кадастровый номер земельного участка, на котором осуществляется строительство (реконструкция)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Адрес земельного участка, на котором осуществляется строительство (реконструкция) </w:t>
            </w:r>
          </w:p>
        </w:tc>
      </w:tr>
      <w:tr w:rsidR="008D74CA" w:rsidRPr="008D74CA" w:rsidTr="008D74CA">
        <w:tc>
          <w:tcPr>
            <w:tcW w:w="0" w:type="auto"/>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jc w:val="both"/>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Подготовкой в отношении следующего объекта адресации документов, необходимых для осуществления государственного кадастрового учета указанного объекта адресации, в случае, если в соответствии с Градостроительным </w:t>
            </w:r>
            <w:hyperlink r:id="rId76" w:history="1">
              <w:r w:rsidRPr="008D74CA">
                <w:rPr>
                  <w:rFonts w:ascii="Times New Roman" w:eastAsia="Times New Roman" w:hAnsi="Times New Roman" w:cs="Times New Roman"/>
                  <w:color w:val="0000FF"/>
                  <w:sz w:val="19"/>
                  <w:szCs w:val="19"/>
                  <w:u w:val="single"/>
                  <w:lang w:eastAsia="ru-RU"/>
                </w:rPr>
                <w:t>кодексом</w:t>
              </w:r>
            </w:hyperlink>
            <w:r w:rsidRPr="008D74CA">
              <w:rPr>
                <w:rFonts w:ascii="Times New Roman" w:eastAsia="Times New Roman" w:hAnsi="Times New Roman" w:cs="Times New Roman"/>
                <w:sz w:val="19"/>
                <w:szCs w:val="19"/>
                <w:lang w:eastAsia="ru-RU"/>
              </w:rPr>
              <w:t xml:space="preserve"> Российской Федерации, законодательством субъектов Российской Федерации о градостроительной деятельности для его строительства, реконструкции выдача разрешения на строительство не требуется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Тип здания (строения), сооружения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Наименование объекта строительства (реконструкции) (при наличии проектной документации указывается в </w:t>
            </w:r>
            <w:r w:rsidRPr="008D74CA">
              <w:rPr>
                <w:rFonts w:ascii="Times New Roman" w:eastAsia="Times New Roman" w:hAnsi="Times New Roman" w:cs="Times New Roman"/>
                <w:sz w:val="19"/>
                <w:szCs w:val="19"/>
                <w:lang w:eastAsia="ru-RU"/>
              </w:rPr>
              <w:lastRenderedPageBreak/>
              <w:t xml:space="preserve">соответствии с проектной документацией)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lastRenderedPageBreak/>
              <w:t xml:space="preserve">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Кадастровый номер земельного участка, на котором осуществляется строительство (реконструкция)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Адрес земельного участка, на котором осуществляется строительство (реконструкция) </w:t>
            </w:r>
          </w:p>
        </w:tc>
      </w:tr>
      <w:tr w:rsidR="008D74CA" w:rsidRPr="008D74CA" w:rsidTr="008D74CA">
        <w:tc>
          <w:tcPr>
            <w:tcW w:w="0" w:type="auto"/>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Переводом жилого помещения в нежилое помещение и нежилого помещения в жилое помещение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Кадастровый номер помещения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Адрес помещения </w:t>
            </w:r>
          </w:p>
        </w:tc>
      </w:tr>
      <w:tr w:rsidR="008D74CA" w:rsidRPr="008D74CA" w:rsidTr="008D74CA">
        <w:tc>
          <w:tcPr>
            <w:tcW w:w="0" w:type="auto"/>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bl>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tbl>
      <w:tblPr>
        <w:tblW w:w="9525" w:type="dxa"/>
        <w:tblInd w:w="15" w:type="dxa"/>
        <w:tblCellMar>
          <w:left w:w="0" w:type="dxa"/>
          <w:right w:w="0" w:type="dxa"/>
        </w:tblCellMar>
        <w:tblLook w:val="04A0" w:firstRow="1" w:lastRow="0" w:firstColumn="1" w:lastColumn="0" w:noHBand="0" w:noVBand="1"/>
      </w:tblPr>
      <w:tblGrid>
        <w:gridCol w:w="215"/>
        <w:gridCol w:w="3833"/>
        <w:gridCol w:w="5477"/>
      </w:tblGrid>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Лист N _____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Всего листов _____ </w:t>
            </w:r>
          </w:p>
        </w:tc>
      </w:tr>
    </w:tbl>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tbl>
      <w:tblPr>
        <w:tblW w:w="9555" w:type="dxa"/>
        <w:tblInd w:w="15" w:type="dxa"/>
        <w:tblCellMar>
          <w:left w:w="0" w:type="dxa"/>
          <w:right w:w="0" w:type="dxa"/>
        </w:tblCellMar>
        <w:tblLook w:val="04A0" w:firstRow="1" w:lastRow="0" w:firstColumn="1" w:lastColumn="0" w:noHBand="0" w:noVBand="1"/>
      </w:tblPr>
      <w:tblGrid>
        <w:gridCol w:w="96"/>
        <w:gridCol w:w="214"/>
        <w:gridCol w:w="2599"/>
        <w:gridCol w:w="1164"/>
        <w:gridCol w:w="2746"/>
        <w:gridCol w:w="2736"/>
      </w:tblGrid>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5"/>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jc w:val="both"/>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Образованием помещения(</w:t>
            </w:r>
            <w:proofErr w:type="spellStart"/>
            <w:r w:rsidRPr="008D74CA">
              <w:rPr>
                <w:rFonts w:ascii="Times New Roman" w:eastAsia="Times New Roman" w:hAnsi="Times New Roman" w:cs="Times New Roman"/>
                <w:sz w:val="19"/>
                <w:szCs w:val="19"/>
                <w:lang w:eastAsia="ru-RU"/>
              </w:rPr>
              <w:t>ий</w:t>
            </w:r>
            <w:proofErr w:type="spellEnd"/>
            <w:r w:rsidRPr="008D74CA">
              <w:rPr>
                <w:rFonts w:ascii="Times New Roman" w:eastAsia="Times New Roman" w:hAnsi="Times New Roman" w:cs="Times New Roman"/>
                <w:sz w:val="19"/>
                <w:szCs w:val="19"/>
                <w:lang w:eastAsia="ru-RU"/>
              </w:rPr>
              <w:t xml:space="preserve">) в здании (строении), сооружении путем раздела здания (строения), сооружения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Образование жилого помещения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Количество образуемых помещений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jc w:val="both"/>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Образование нежилого помещения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Количество образуемых помещений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gridSpan w:val="4"/>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Кадастровый номер здания, сооружения </w:t>
            </w: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Адрес здания, сооружения </w:t>
            </w:r>
          </w:p>
        </w:tc>
      </w:tr>
      <w:tr w:rsidR="008D74CA" w:rsidRPr="008D74CA" w:rsidTr="008D74CA">
        <w:tc>
          <w:tcPr>
            <w:tcW w:w="0" w:type="auto"/>
            <w:gridSpan w:val="4"/>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gridSpan w:val="4"/>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gridSpan w:val="4"/>
            <w:vMerge w:val="restart"/>
            <w:tcBorders>
              <w:top w:val="single" w:sz="6" w:space="0" w:color="000000"/>
              <w:left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Дополнительная информация: </w:t>
            </w: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gridSpan w:val="4"/>
            <w:vMerge/>
            <w:tcBorders>
              <w:top w:val="single" w:sz="6" w:space="0" w:color="000000"/>
              <w:left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gridSpan w:val="4"/>
            <w:tcBorders>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5"/>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jc w:val="both"/>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Образованием помещения(</w:t>
            </w:r>
            <w:proofErr w:type="spellStart"/>
            <w:r w:rsidRPr="008D74CA">
              <w:rPr>
                <w:rFonts w:ascii="Times New Roman" w:eastAsia="Times New Roman" w:hAnsi="Times New Roman" w:cs="Times New Roman"/>
                <w:sz w:val="19"/>
                <w:szCs w:val="19"/>
                <w:lang w:eastAsia="ru-RU"/>
              </w:rPr>
              <w:t>ий</w:t>
            </w:r>
            <w:proofErr w:type="spellEnd"/>
            <w:r w:rsidRPr="008D74CA">
              <w:rPr>
                <w:rFonts w:ascii="Times New Roman" w:eastAsia="Times New Roman" w:hAnsi="Times New Roman" w:cs="Times New Roman"/>
                <w:sz w:val="19"/>
                <w:szCs w:val="19"/>
                <w:lang w:eastAsia="ru-RU"/>
              </w:rPr>
              <w:t xml:space="preserve">) в здании (строении), сооружении путем раздела помещения, </w:t>
            </w:r>
            <w:proofErr w:type="spellStart"/>
            <w:r w:rsidRPr="008D74CA">
              <w:rPr>
                <w:rFonts w:ascii="Times New Roman" w:eastAsia="Times New Roman" w:hAnsi="Times New Roman" w:cs="Times New Roman"/>
                <w:sz w:val="19"/>
                <w:szCs w:val="19"/>
                <w:lang w:eastAsia="ru-RU"/>
              </w:rPr>
              <w:t>машино</w:t>
            </w:r>
            <w:proofErr w:type="spellEnd"/>
            <w:r w:rsidRPr="008D74CA">
              <w:rPr>
                <w:rFonts w:ascii="Times New Roman" w:eastAsia="Times New Roman" w:hAnsi="Times New Roman" w:cs="Times New Roman"/>
                <w:sz w:val="19"/>
                <w:szCs w:val="19"/>
                <w:lang w:eastAsia="ru-RU"/>
              </w:rPr>
              <w:t xml:space="preserve">-места </w:t>
            </w:r>
          </w:p>
        </w:tc>
      </w:tr>
      <w:tr w:rsidR="008D74CA" w:rsidRPr="008D74CA" w:rsidTr="008D74CA">
        <w:tc>
          <w:tcPr>
            <w:tcW w:w="0" w:type="auto"/>
            <w:gridSpan w:val="3"/>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Назначение помещения (жилое (нежилое) помещение) </w:t>
            </w:r>
            <w:hyperlink w:anchor="p1140" w:history="1">
              <w:r w:rsidRPr="008D74CA">
                <w:rPr>
                  <w:rFonts w:ascii="Times New Roman" w:eastAsia="Times New Roman" w:hAnsi="Times New Roman" w:cs="Times New Roman"/>
                  <w:color w:val="0000FF"/>
                  <w:sz w:val="19"/>
                  <w:szCs w:val="19"/>
                  <w:u w:val="single"/>
                  <w:lang w:eastAsia="ru-RU"/>
                </w:rPr>
                <w:t>&lt;3&gt;</w:t>
              </w:r>
            </w:hyperlink>
            <w:r w:rsidRPr="008D74CA">
              <w:rPr>
                <w:rFonts w:ascii="Times New Roman" w:eastAsia="Times New Roman" w:hAnsi="Times New Roman" w:cs="Times New Roman"/>
                <w:sz w:val="19"/>
                <w:szCs w:val="19"/>
                <w:lang w:eastAsia="ru-RU"/>
              </w:rPr>
              <w:t xml:space="preserve"> </w:t>
            </w:r>
          </w:p>
        </w:tc>
        <w:tc>
          <w:tcPr>
            <w:tcW w:w="0" w:type="auto"/>
            <w:gridSpan w:val="2"/>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Вид помещения </w:t>
            </w:r>
            <w:hyperlink w:anchor="p1140" w:history="1">
              <w:r w:rsidRPr="008D74CA">
                <w:rPr>
                  <w:rFonts w:ascii="Times New Roman" w:eastAsia="Times New Roman" w:hAnsi="Times New Roman" w:cs="Times New Roman"/>
                  <w:color w:val="0000FF"/>
                  <w:sz w:val="19"/>
                  <w:szCs w:val="19"/>
                  <w:u w:val="single"/>
                  <w:lang w:eastAsia="ru-RU"/>
                </w:rPr>
                <w:t>&lt;3&gt;</w:t>
              </w:r>
            </w:hyperlink>
            <w:r w:rsidRPr="008D74CA">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Количество помещений </w:t>
            </w:r>
            <w:hyperlink w:anchor="p1140" w:history="1">
              <w:r w:rsidRPr="008D74CA">
                <w:rPr>
                  <w:rFonts w:ascii="Times New Roman" w:eastAsia="Times New Roman" w:hAnsi="Times New Roman" w:cs="Times New Roman"/>
                  <w:color w:val="0000FF"/>
                  <w:sz w:val="19"/>
                  <w:szCs w:val="19"/>
                  <w:u w:val="single"/>
                  <w:lang w:eastAsia="ru-RU"/>
                </w:rPr>
                <w:t>&lt;3&gt;</w:t>
              </w:r>
            </w:hyperlink>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gridSpan w:val="3"/>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gridSpan w:val="4"/>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Кадастровый номер помещения, </w:t>
            </w:r>
            <w:proofErr w:type="spellStart"/>
            <w:r w:rsidRPr="008D74CA">
              <w:rPr>
                <w:rFonts w:ascii="Times New Roman" w:eastAsia="Times New Roman" w:hAnsi="Times New Roman" w:cs="Times New Roman"/>
                <w:sz w:val="19"/>
                <w:szCs w:val="19"/>
                <w:lang w:eastAsia="ru-RU"/>
              </w:rPr>
              <w:t>машино</w:t>
            </w:r>
            <w:proofErr w:type="spellEnd"/>
            <w:r w:rsidRPr="008D74CA">
              <w:rPr>
                <w:rFonts w:ascii="Times New Roman" w:eastAsia="Times New Roman" w:hAnsi="Times New Roman" w:cs="Times New Roman"/>
                <w:sz w:val="19"/>
                <w:szCs w:val="19"/>
                <w:lang w:eastAsia="ru-RU"/>
              </w:rPr>
              <w:t xml:space="preserve">-места, раздел которого осуществляется </w:t>
            </w: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Адрес помещения, </w:t>
            </w:r>
            <w:proofErr w:type="spellStart"/>
            <w:r w:rsidRPr="008D74CA">
              <w:rPr>
                <w:rFonts w:ascii="Times New Roman" w:eastAsia="Times New Roman" w:hAnsi="Times New Roman" w:cs="Times New Roman"/>
                <w:sz w:val="19"/>
                <w:szCs w:val="19"/>
                <w:lang w:eastAsia="ru-RU"/>
              </w:rPr>
              <w:t>машино</w:t>
            </w:r>
            <w:proofErr w:type="spellEnd"/>
            <w:r w:rsidRPr="008D74CA">
              <w:rPr>
                <w:rFonts w:ascii="Times New Roman" w:eastAsia="Times New Roman" w:hAnsi="Times New Roman" w:cs="Times New Roman"/>
                <w:sz w:val="19"/>
                <w:szCs w:val="19"/>
                <w:lang w:eastAsia="ru-RU"/>
              </w:rPr>
              <w:t xml:space="preserve">-места, раздел которого осуществляется </w:t>
            </w:r>
          </w:p>
        </w:tc>
      </w:tr>
      <w:tr w:rsidR="008D74CA" w:rsidRPr="008D74CA" w:rsidTr="008D74CA">
        <w:tc>
          <w:tcPr>
            <w:tcW w:w="0" w:type="auto"/>
            <w:gridSpan w:val="4"/>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gridSpan w:val="4"/>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gridSpan w:val="4"/>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jc w:val="both"/>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Дополнительная информация: </w:t>
            </w: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gridSpan w:val="4"/>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gridSpan w:val="4"/>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5"/>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jc w:val="both"/>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Образованием помещения в здании (строении), сооружении путем объединения помещений, </w:t>
            </w:r>
            <w:proofErr w:type="spellStart"/>
            <w:r w:rsidRPr="008D74CA">
              <w:rPr>
                <w:rFonts w:ascii="Times New Roman" w:eastAsia="Times New Roman" w:hAnsi="Times New Roman" w:cs="Times New Roman"/>
                <w:sz w:val="19"/>
                <w:szCs w:val="19"/>
                <w:lang w:eastAsia="ru-RU"/>
              </w:rPr>
              <w:t>машино</w:t>
            </w:r>
            <w:proofErr w:type="spellEnd"/>
            <w:r w:rsidRPr="008D74CA">
              <w:rPr>
                <w:rFonts w:ascii="Times New Roman" w:eastAsia="Times New Roman" w:hAnsi="Times New Roman" w:cs="Times New Roman"/>
                <w:sz w:val="19"/>
                <w:szCs w:val="19"/>
                <w:lang w:eastAsia="ru-RU"/>
              </w:rPr>
              <w:t xml:space="preserve">-мест в здании (строении), сооружении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Образование жилого помещения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Образование нежилого помещения </w:t>
            </w:r>
          </w:p>
        </w:tc>
      </w:tr>
      <w:tr w:rsidR="008D74CA" w:rsidRPr="008D74CA" w:rsidTr="008D74CA">
        <w:tc>
          <w:tcPr>
            <w:tcW w:w="0" w:type="auto"/>
            <w:gridSpan w:val="4"/>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Количество объединяемых помещений </w:t>
            </w: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gridSpan w:val="4"/>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Кадастровый номер объединяемого помещения </w:t>
            </w:r>
            <w:hyperlink w:anchor="p1141" w:history="1">
              <w:r w:rsidRPr="008D74CA">
                <w:rPr>
                  <w:rFonts w:ascii="Times New Roman" w:eastAsia="Times New Roman" w:hAnsi="Times New Roman" w:cs="Times New Roman"/>
                  <w:color w:val="0000FF"/>
                  <w:sz w:val="19"/>
                  <w:szCs w:val="19"/>
                  <w:u w:val="single"/>
                  <w:lang w:eastAsia="ru-RU"/>
                </w:rPr>
                <w:t>&lt;4&gt;</w:t>
              </w:r>
            </w:hyperlink>
            <w:r w:rsidRPr="008D74CA">
              <w:rPr>
                <w:rFonts w:ascii="Times New Roman" w:eastAsia="Times New Roman" w:hAnsi="Times New Roman" w:cs="Times New Roman"/>
                <w:sz w:val="19"/>
                <w:szCs w:val="19"/>
                <w:lang w:eastAsia="ru-RU"/>
              </w:rPr>
              <w:t xml:space="preserve"> </w:t>
            </w: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Адрес объединяемого помещения </w:t>
            </w:r>
            <w:hyperlink w:anchor="p1141" w:history="1">
              <w:r w:rsidRPr="008D74CA">
                <w:rPr>
                  <w:rFonts w:ascii="Times New Roman" w:eastAsia="Times New Roman" w:hAnsi="Times New Roman" w:cs="Times New Roman"/>
                  <w:color w:val="0000FF"/>
                  <w:sz w:val="19"/>
                  <w:szCs w:val="19"/>
                  <w:u w:val="single"/>
                  <w:lang w:eastAsia="ru-RU"/>
                </w:rPr>
                <w:t>&lt;4&gt;</w:t>
              </w:r>
            </w:hyperlink>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gridSpan w:val="4"/>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gridSpan w:val="4"/>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gridSpan w:val="4"/>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Дополнительная информация: </w:t>
            </w: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gridSpan w:val="4"/>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gridSpan w:val="4"/>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lastRenderedPageBreak/>
              <w:t xml:space="preserve">  </w:t>
            </w:r>
          </w:p>
        </w:tc>
        <w:tc>
          <w:tcPr>
            <w:tcW w:w="0" w:type="auto"/>
            <w:gridSpan w:val="5"/>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jc w:val="both"/>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Образованием помещения в здании, сооружении путем переустройства и (или) перепланировки мест общего пользования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2"/>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Образование жилого помещения </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Образование нежилого помещения </w:t>
            </w:r>
          </w:p>
        </w:tc>
      </w:tr>
      <w:tr w:rsidR="008D74CA" w:rsidRPr="008D74CA" w:rsidTr="008D74CA">
        <w:tc>
          <w:tcPr>
            <w:tcW w:w="0" w:type="auto"/>
            <w:gridSpan w:val="4"/>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Количество образуемых помещений </w:t>
            </w: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gridSpan w:val="4"/>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Кадастровый номер здания, сооружения </w:t>
            </w: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Адрес здания, сооружения </w:t>
            </w:r>
          </w:p>
        </w:tc>
      </w:tr>
      <w:tr w:rsidR="008D74CA" w:rsidRPr="008D74CA" w:rsidTr="008D74CA">
        <w:tc>
          <w:tcPr>
            <w:tcW w:w="0" w:type="auto"/>
            <w:gridSpan w:val="4"/>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gridSpan w:val="4"/>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gridSpan w:val="4"/>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Дополнительная информация: </w:t>
            </w: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gridSpan w:val="4"/>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gridSpan w:val="4"/>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5"/>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jc w:val="both"/>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Образованием </w:t>
            </w:r>
            <w:proofErr w:type="spellStart"/>
            <w:r w:rsidRPr="008D74CA">
              <w:rPr>
                <w:rFonts w:ascii="Times New Roman" w:eastAsia="Times New Roman" w:hAnsi="Times New Roman" w:cs="Times New Roman"/>
                <w:sz w:val="19"/>
                <w:szCs w:val="19"/>
                <w:lang w:eastAsia="ru-RU"/>
              </w:rPr>
              <w:t>машино</w:t>
            </w:r>
            <w:proofErr w:type="spellEnd"/>
            <w:r w:rsidRPr="008D74CA">
              <w:rPr>
                <w:rFonts w:ascii="Times New Roman" w:eastAsia="Times New Roman" w:hAnsi="Times New Roman" w:cs="Times New Roman"/>
                <w:sz w:val="19"/>
                <w:szCs w:val="19"/>
                <w:lang w:eastAsia="ru-RU"/>
              </w:rPr>
              <w:t xml:space="preserve">-места в здании, сооружении путем раздела здания, сооружения </w:t>
            </w:r>
          </w:p>
        </w:tc>
      </w:tr>
      <w:tr w:rsidR="008D74CA" w:rsidRPr="008D74CA" w:rsidTr="008D74CA">
        <w:tc>
          <w:tcPr>
            <w:tcW w:w="0" w:type="auto"/>
            <w:gridSpan w:val="4"/>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Количество образуемых </w:t>
            </w:r>
            <w:proofErr w:type="spellStart"/>
            <w:r w:rsidRPr="008D74CA">
              <w:rPr>
                <w:rFonts w:ascii="Times New Roman" w:eastAsia="Times New Roman" w:hAnsi="Times New Roman" w:cs="Times New Roman"/>
                <w:sz w:val="19"/>
                <w:szCs w:val="19"/>
                <w:lang w:eastAsia="ru-RU"/>
              </w:rPr>
              <w:t>машино</w:t>
            </w:r>
            <w:proofErr w:type="spellEnd"/>
            <w:r w:rsidRPr="008D74CA">
              <w:rPr>
                <w:rFonts w:ascii="Times New Roman" w:eastAsia="Times New Roman" w:hAnsi="Times New Roman" w:cs="Times New Roman"/>
                <w:sz w:val="19"/>
                <w:szCs w:val="19"/>
                <w:lang w:eastAsia="ru-RU"/>
              </w:rPr>
              <w:t xml:space="preserve">-мест </w:t>
            </w: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gridSpan w:val="4"/>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Кадастровый номер здания, сооружения </w:t>
            </w: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Адрес здания, сооружения </w:t>
            </w:r>
          </w:p>
        </w:tc>
      </w:tr>
      <w:tr w:rsidR="008D74CA" w:rsidRPr="008D74CA" w:rsidTr="008D74CA">
        <w:tc>
          <w:tcPr>
            <w:tcW w:w="0" w:type="auto"/>
            <w:gridSpan w:val="4"/>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gridSpan w:val="4"/>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gridSpan w:val="4"/>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Дополнительная информация: </w:t>
            </w: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gridSpan w:val="4"/>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gridSpan w:val="4"/>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5"/>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jc w:val="both"/>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Образованием </w:t>
            </w:r>
            <w:proofErr w:type="spellStart"/>
            <w:r w:rsidRPr="008D74CA">
              <w:rPr>
                <w:rFonts w:ascii="Times New Roman" w:eastAsia="Times New Roman" w:hAnsi="Times New Roman" w:cs="Times New Roman"/>
                <w:sz w:val="19"/>
                <w:szCs w:val="19"/>
                <w:lang w:eastAsia="ru-RU"/>
              </w:rPr>
              <w:t>машино</w:t>
            </w:r>
            <w:proofErr w:type="spellEnd"/>
            <w:r w:rsidRPr="008D74CA">
              <w:rPr>
                <w:rFonts w:ascii="Times New Roman" w:eastAsia="Times New Roman" w:hAnsi="Times New Roman" w:cs="Times New Roman"/>
                <w:sz w:val="19"/>
                <w:szCs w:val="19"/>
                <w:lang w:eastAsia="ru-RU"/>
              </w:rPr>
              <w:t>-места (</w:t>
            </w:r>
            <w:proofErr w:type="spellStart"/>
            <w:r w:rsidRPr="008D74CA">
              <w:rPr>
                <w:rFonts w:ascii="Times New Roman" w:eastAsia="Times New Roman" w:hAnsi="Times New Roman" w:cs="Times New Roman"/>
                <w:sz w:val="19"/>
                <w:szCs w:val="19"/>
                <w:lang w:eastAsia="ru-RU"/>
              </w:rPr>
              <w:t>машино</w:t>
            </w:r>
            <w:proofErr w:type="spellEnd"/>
            <w:r w:rsidRPr="008D74CA">
              <w:rPr>
                <w:rFonts w:ascii="Times New Roman" w:eastAsia="Times New Roman" w:hAnsi="Times New Roman" w:cs="Times New Roman"/>
                <w:sz w:val="19"/>
                <w:szCs w:val="19"/>
                <w:lang w:eastAsia="ru-RU"/>
              </w:rPr>
              <w:t xml:space="preserve">-мест) в здании, сооружении путем раздела помещения, </w:t>
            </w:r>
            <w:proofErr w:type="spellStart"/>
            <w:r w:rsidRPr="008D74CA">
              <w:rPr>
                <w:rFonts w:ascii="Times New Roman" w:eastAsia="Times New Roman" w:hAnsi="Times New Roman" w:cs="Times New Roman"/>
                <w:sz w:val="19"/>
                <w:szCs w:val="19"/>
                <w:lang w:eastAsia="ru-RU"/>
              </w:rPr>
              <w:t>машино</w:t>
            </w:r>
            <w:proofErr w:type="spellEnd"/>
            <w:r w:rsidRPr="008D74CA">
              <w:rPr>
                <w:rFonts w:ascii="Times New Roman" w:eastAsia="Times New Roman" w:hAnsi="Times New Roman" w:cs="Times New Roman"/>
                <w:sz w:val="19"/>
                <w:szCs w:val="19"/>
                <w:lang w:eastAsia="ru-RU"/>
              </w:rPr>
              <w:t xml:space="preserve">-места </w:t>
            </w:r>
          </w:p>
        </w:tc>
      </w:tr>
      <w:tr w:rsidR="008D74CA" w:rsidRPr="008D74CA" w:rsidTr="008D74CA">
        <w:tc>
          <w:tcPr>
            <w:tcW w:w="0" w:type="auto"/>
            <w:gridSpan w:val="4"/>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Количество </w:t>
            </w:r>
            <w:proofErr w:type="spellStart"/>
            <w:r w:rsidRPr="008D74CA">
              <w:rPr>
                <w:rFonts w:ascii="Times New Roman" w:eastAsia="Times New Roman" w:hAnsi="Times New Roman" w:cs="Times New Roman"/>
                <w:sz w:val="19"/>
                <w:szCs w:val="19"/>
                <w:lang w:eastAsia="ru-RU"/>
              </w:rPr>
              <w:t>машино</w:t>
            </w:r>
            <w:proofErr w:type="spellEnd"/>
            <w:r w:rsidRPr="008D74CA">
              <w:rPr>
                <w:rFonts w:ascii="Times New Roman" w:eastAsia="Times New Roman" w:hAnsi="Times New Roman" w:cs="Times New Roman"/>
                <w:sz w:val="19"/>
                <w:szCs w:val="19"/>
                <w:lang w:eastAsia="ru-RU"/>
              </w:rPr>
              <w:t xml:space="preserve">-мест </w:t>
            </w: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gridSpan w:val="4"/>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Кадастровый номер помещения, </w:t>
            </w:r>
            <w:proofErr w:type="spellStart"/>
            <w:r w:rsidRPr="008D74CA">
              <w:rPr>
                <w:rFonts w:ascii="Times New Roman" w:eastAsia="Times New Roman" w:hAnsi="Times New Roman" w:cs="Times New Roman"/>
                <w:sz w:val="19"/>
                <w:szCs w:val="19"/>
                <w:lang w:eastAsia="ru-RU"/>
              </w:rPr>
              <w:t>машино</w:t>
            </w:r>
            <w:proofErr w:type="spellEnd"/>
            <w:r w:rsidRPr="008D74CA">
              <w:rPr>
                <w:rFonts w:ascii="Times New Roman" w:eastAsia="Times New Roman" w:hAnsi="Times New Roman" w:cs="Times New Roman"/>
                <w:sz w:val="19"/>
                <w:szCs w:val="19"/>
                <w:lang w:eastAsia="ru-RU"/>
              </w:rPr>
              <w:t xml:space="preserve">-места, раздел которого осуществляется </w:t>
            </w: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Адрес помещения, </w:t>
            </w:r>
            <w:proofErr w:type="spellStart"/>
            <w:r w:rsidRPr="008D74CA">
              <w:rPr>
                <w:rFonts w:ascii="Times New Roman" w:eastAsia="Times New Roman" w:hAnsi="Times New Roman" w:cs="Times New Roman"/>
                <w:sz w:val="19"/>
                <w:szCs w:val="19"/>
                <w:lang w:eastAsia="ru-RU"/>
              </w:rPr>
              <w:t>машино</w:t>
            </w:r>
            <w:proofErr w:type="spellEnd"/>
            <w:r w:rsidRPr="008D74CA">
              <w:rPr>
                <w:rFonts w:ascii="Times New Roman" w:eastAsia="Times New Roman" w:hAnsi="Times New Roman" w:cs="Times New Roman"/>
                <w:sz w:val="19"/>
                <w:szCs w:val="19"/>
                <w:lang w:eastAsia="ru-RU"/>
              </w:rPr>
              <w:t xml:space="preserve">-места, раздел которого осуществляется </w:t>
            </w:r>
          </w:p>
        </w:tc>
      </w:tr>
      <w:tr w:rsidR="008D74CA" w:rsidRPr="008D74CA" w:rsidTr="008D74CA">
        <w:tc>
          <w:tcPr>
            <w:tcW w:w="0" w:type="auto"/>
            <w:gridSpan w:val="4"/>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gridSpan w:val="4"/>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gridSpan w:val="4"/>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Дополнительная информация: </w:t>
            </w: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gridSpan w:val="4"/>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gridSpan w:val="4"/>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5"/>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jc w:val="both"/>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Образованием </w:t>
            </w:r>
            <w:proofErr w:type="spellStart"/>
            <w:r w:rsidRPr="008D74CA">
              <w:rPr>
                <w:rFonts w:ascii="Times New Roman" w:eastAsia="Times New Roman" w:hAnsi="Times New Roman" w:cs="Times New Roman"/>
                <w:sz w:val="19"/>
                <w:szCs w:val="19"/>
                <w:lang w:eastAsia="ru-RU"/>
              </w:rPr>
              <w:t>машино</w:t>
            </w:r>
            <w:proofErr w:type="spellEnd"/>
            <w:r w:rsidRPr="008D74CA">
              <w:rPr>
                <w:rFonts w:ascii="Times New Roman" w:eastAsia="Times New Roman" w:hAnsi="Times New Roman" w:cs="Times New Roman"/>
                <w:sz w:val="19"/>
                <w:szCs w:val="19"/>
                <w:lang w:eastAsia="ru-RU"/>
              </w:rPr>
              <w:t xml:space="preserve">-места в здании, сооружении путем объединения помещений, </w:t>
            </w:r>
            <w:proofErr w:type="spellStart"/>
            <w:r w:rsidRPr="008D74CA">
              <w:rPr>
                <w:rFonts w:ascii="Times New Roman" w:eastAsia="Times New Roman" w:hAnsi="Times New Roman" w:cs="Times New Roman"/>
                <w:sz w:val="19"/>
                <w:szCs w:val="19"/>
                <w:lang w:eastAsia="ru-RU"/>
              </w:rPr>
              <w:t>машино</w:t>
            </w:r>
            <w:proofErr w:type="spellEnd"/>
            <w:r w:rsidRPr="008D74CA">
              <w:rPr>
                <w:rFonts w:ascii="Times New Roman" w:eastAsia="Times New Roman" w:hAnsi="Times New Roman" w:cs="Times New Roman"/>
                <w:sz w:val="19"/>
                <w:szCs w:val="19"/>
                <w:lang w:eastAsia="ru-RU"/>
              </w:rPr>
              <w:t xml:space="preserve">-мест в здании, сооружении </w:t>
            </w:r>
          </w:p>
        </w:tc>
      </w:tr>
      <w:tr w:rsidR="008D74CA" w:rsidRPr="008D74CA" w:rsidTr="008D74CA">
        <w:tc>
          <w:tcPr>
            <w:tcW w:w="0" w:type="auto"/>
            <w:gridSpan w:val="4"/>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Количество объединяемых помещений, </w:t>
            </w:r>
            <w:proofErr w:type="spellStart"/>
            <w:r w:rsidRPr="008D74CA">
              <w:rPr>
                <w:rFonts w:ascii="Times New Roman" w:eastAsia="Times New Roman" w:hAnsi="Times New Roman" w:cs="Times New Roman"/>
                <w:sz w:val="19"/>
                <w:szCs w:val="19"/>
                <w:lang w:eastAsia="ru-RU"/>
              </w:rPr>
              <w:t>машино</w:t>
            </w:r>
            <w:proofErr w:type="spellEnd"/>
            <w:r w:rsidRPr="008D74CA">
              <w:rPr>
                <w:rFonts w:ascii="Times New Roman" w:eastAsia="Times New Roman" w:hAnsi="Times New Roman" w:cs="Times New Roman"/>
                <w:sz w:val="19"/>
                <w:szCs w:val="19"/>
                <w:lang w:eastAsia="ru-RU"/>
              </w:rPr>
              <w:t xml:space="preserve">-мест </w:t>
            </w: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gridSpan w:val="4"/>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Кадастровый номер объединяемого помещения </w:t>
            </w:r>
            <w:hyperlink w:anchor="p1141" w:history="1">
              <w:r w:rsidRPr="008D74CA">
                <w:rPr>
                  <w:rFonts w:ascii="Times New Roman" w:eastAsia="Times New Roman" w:hAnsi="Times New Roman" w:cs="Times New Roman"/>
                  <w:color w:val="0000FF"/>
                  <w:sz w:val="19"/>
                  <w:szCs w:val="19"/>
                  <w:u w:val="single"/>
                  <w:lang w:eastAsia="ru-RU"/>
                </w:rPr>
                <w:t>&lt;4&gt;</w:t>
              </w:r>
            </w:hyperlink>
            <w:r w:rsidRPr="008D74CA">
              <w:rPr>
                <w:rFonts w:ascii="Times New Roman" w:eastAsia="Times New Roman" w:hAnsi="Times New Roman" w:cs="Times New Roman"/>
                <w:sz w:val="19"/>
                <w:szCs w:val="19"/>
                <w:lang w:eastAsia="ru-RU"/>
              </w:rPr>
              <w:t xml:space="preserve"> </w:t>
            </w: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Адрес объединяемого помещения </w:t>
            </w:r>
            <w:hyperlink w:anchor="p1141" w:history="1">
              <w:r w:rsidRPr="008D74CA">
                <w:rPr>
                  <w:rFonts w:ascii="Times New Roman" w:eastAsia="Times New Roman" w:hAnsi="Times New Roman" w:cs="Times New Roman"/>
                  <w:color w:val="0000FF"/>
                  <w:sz w:val="19"/>
                  <w:szCs w:val="19"/>
                  <w:u w:val="single"/>
                  <w:lang w:eastAsia="ru-RU"/>
                </w:rPr>
                <w:t>&lt;4&gt;</w:t>
              </w:r>
            </w:hyperlink>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gridSpan w:val="4"/>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gridSpan w:val="4"/>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gridSpan w:val="4"/>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Дополнительная информация: </w:t>
            </w: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gridSpan w:val="4"/>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gridSpan w:val="4"/>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5"/>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jc w:val="both"/>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Образованием </w:t>
            </w:r>
            <w:proofErr w:type="spellStart"/>
            <w:r w:rsidRPr="008D74CA">
              <w:rPr>
                <w:rFonts w:ascii="Times New Roman" w:eastAsia="Times New Roman" w:hAnsi="Times New Roman" w:cs="Times New Roman"/>
                <w:sz w:val="19"/>
                <w:szCs w:val="19"/>
                <w:lang w:eastAsia="ru-RU"/>
              </w:rPr>
              <w:t>машино</w:t>
            </w:r>
            <w:proofErr w:type="spellEnd"/>
            <w:r w:rsidRPr="008D74CA">
              <w:rPr>
                <w:rFonts w:ascii="Times New Roman" w:eastAsia="Times New Roman" w:hAnsi="Times New Roman" w:cs="Times New Roman"/>
                <w:sz w:val="19"/>
                <w:szCs w:val="19"/>
                <w:lang w:eastAsia="ru-RU"/>
              </w:rPr>
              <w:t xml:space="preserve">-места в здании, сооружении путем переустройства и (или) перепланировки мест общего пользования </w:t>
            </w:r>
          </w:p>
        </w:tc>
      </w:tr>
      <w:tr w:rsidR="008D74CA" w:rsidRPr="008D74CA" w:rsidTr="008D74CA">
        <w:tc>
          <w:tcPr>
            <w:tcW w:w="0" w:type="auto"/>
            <w:gridSpan w:val="4"/>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Количество образуемых </w:t>
            </w:r>
            <w:proofErr w:type="spellStart"/>
            <w:r w:rsidRPr="008D74CA">
              <w:rPr>
                <w:rFonts w:ascii="Times New Roman" w:eastAsia="Times New Roman" w:hAnsi="Times New Roman" w:cs="Times New Roman"/>
                <w:sz w:val="19"/>
                <w:szCs w:val="19"/>
                <w:lang w:eastAsia="ru-RU"/>
              </w:rPr>
              <w:t>машино</w:t>
            </w:r>
            <w:proofErr w:type="spellEnd"/>
            <w:r w:rsidRPr="008D74CA">
              <w:rPr>
                <w:rFonts w:ascii="Times New Roman" w:eastAsia="Times New Roman" w:hAnsi="Times New Roman" w:cs="Times New Roman"/>
                <w:sz w:val="19"/>
                <w:szCs w:val="19"/>
                <w:lang w:eastAsia="ru-RU"/>
              </w:rPr>
              <w:t xml:space="preserve">-мест </w:t>
            </w: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gridSpan w:val="4"/>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Кадастровый номер здания, сооружения </w:t>
            </w: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Адрес здания, сооружения </w:t>
            </w:r>
          </w:p>
        </w:tc>
      </w:tr>
      <w:tr w:rsidR="008D74CA" w:rsidRPr="008D74CA" w:rsidTr="008D74CA">
        <w:tc>
          <w:tcPr>
            <w:tcW w:w="0" w:type="auto"/>
            <w:gridSpan w:val="4"/>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gridSpan w:val="4"/>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gridSpan w:val="4"/>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Дополнительная информация: </w:t>
            </w: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gridSpan w:val="4"/>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gridSpan w:val="4"/>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lastRenderedPageBreak/>
              <w:t xml:space="preserve">  </w:t>
            </w:r>
          </w:p>
        </w:tc>
        <w:tc>
          <w:tcPr>
            <w:tcW w:w="0" w:type="auto"/>
            <w:gridSpan w:val="5"/>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jc w:val="both"/>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Необходимостью приведения адреса земельного участка, здания (строения), сооружения, помещения, </w:t>
            </w:r>
            <w:proofErr w:type="spellStart"/>
            <w:r w:rsidRPr="008D74CA">
              <w:rPr>
                <w:rFonts w:ascii="Times New Roman" w:eastAsia="Times New Roman" w:hAnsi="Times New Roman" w:cs="Times New Roman"/>
                <w:sz w:val="19"/>
                <w:szCs w:val="19"/>
                <w:lang w:eastAsia="ru-RU"/>
              </w:rPr>
              <w:t>машино</w:t>
            </w:r>
            <w:proofErr w:type="spellEnd"/>
            <w:r w:rsidRPr="008D74CA">
              <w:rPr>
                <w:rFonts w:ascii="Times New Roman" w:eastAsia="Times New Roman" w:hAnsi="Times New Roman" w:cs="Times New Roman"/>
                <w:sz w:val="19"/>
                <w:szCs w:val="19"/>
                <w:lang w:eastAsia="ru-RU"/>
              </w:rPr>
              <w:t xml:space="preserve">-места, государственный кадастровый учет которого осуществлен в соответствии с Федеральным </w:t>
            </w:r>
            <w:hyperlink r:id="rId77" w:history="1">
              <w:r w:rsidRPr="008D74CA">
                <w:rPr>
                  <w:rFonts w:ascii="Times New Roman" w:eastAsia="Times New Roman" w:hAnsi="Times New Roman" w:cs="Times New Roman"/>
                  <w:color w:val="0000FF"/>
                  <w:sz w:val="19"/>
                  <w:szCs w:val="19"/>
                  <w:u w:val="single"/>
                  <w:lang w:eastAsia="ru-RU"/>
                </w:rPr>
                <w:t>законом</w:t>
              </w:r>
            </w:hyperlink>
            <w:r w:rsidRPr="008D74CA">
              <w:rPr>
                <w:rFonts w:ascii="Times New Roman" w:eastAsia="Times New Roman" w:hAnsi="Times New Roman" w:cs="Times New Roman"/>
                <w:sz w:val="19"/>
                <w:szCs w:val="19"/>
                <w:lang w:eastAsia="ru-RU"/>
              </w:rPr>
              <w:t xml:space="preserve"> от 13 июля 2015 г. N 218-ФЗ "О государственной регистрации недвижимости" (Собрание законодательства Российской Федерации, 2015, N 29, ст. 4344; 2020, N 22, ст. 3383) (далее - Федеральный закон "О государственной регистрации недвижимости") в соответствие с документацией по планировке территории или проектной документацией на здание (строение), сооружение, помещение, </w:t>
            </w:r>
            <w:proofErr w:type="spellStart"/>
            <w:r w:rsidRPr="008D74CA">
              <w:rPr>
                <w:rFonts w:ascii="Times New Roman" w:eastAsia="Times New Roman" w:hAnsi="Times New Roman" w:cs="Times New Roman"/>
                <w:sz w:val="19"/>
                <w:szCs w:val="19"/>
                <w:lang w:eastAsia="ru-RU"/>
              </w:rPr>
              <w:t>машино</w:t>
            </w:r>
            <w:proofErr w:type="spellEnd"/>
            <w:r w:rsidRPr="008D74CA">
              <w:rPr>
                <w:rFonts w:ascii="Times New Roman" w:eastAsia="Times New Roman" w:hAnsi="Times New Roman" w:cs="Times New Roman"/>
                <w:sz w:val="19"/>
                <w:szCs w:val="19"/>
                <w:lang w:eastAsia="ru-RU"/>
              </w:rPr>
              <w:t xml:space="preserve">-место </w:t>
            </w:r>
          </w:p>
        </w:tc>
      </w:tr>
      <w:tr w:rsidR="008D74CA" w:rsidRPr="008D74CA" w:rsidTr="008D74CA">
        <w:tc>
          <w:tcPr>
            <w:tcW w:w="0" w:type="auto"/>
            <w:gridSpan w:val="4"/>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Кадастровый номер земельного участка, здания (строения), сооружения, помещения, </w:t>
            </w:r>
            <w:proofErr w:type="spellStart"/>
            <w:r w:rsidRPr="008D74CA">
              <w:rPr>
                <w:rFonts w:ascii="Times New Roman" w:eastAsia="Times New Roman" w:hAnsi="Times New Roman" w:cs="Times New Roman"/>
                <w:sz w:val="19"/>
                <w:szCs w:val="19"/>
                <w:lang w:eastAsia="ru-RU"/>
              </w:rPr>
              <w:t>машино</w:t>
            </w:r>
            <w:proofErr w:type="spellEnd"/>
            <w:r w:rsidRPr="008D74CA">
              <w:rPr>
                <w:rFonts w:ascii="Times New Roman" w:eastAsia="Times New Roman" w:hAnsi="Times New Roman" w:cs="Times New Roman"/>
                <w:sz w:val="19"/>
                <w:szCs w:val="19"/>
                <w:lang w:eastAsia="ru-RU"/>
              </w:rPr>
              <w:t xml:space="preserve">-места </w:t>
            </w: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Существующий адрес земельного участка, здания (строения), сооружения, помещения, </w:t>
            </w:r>
            <w:proofErr w:type="spellStart"/>
            <w:r w:rsidRPr="008D74CA">
              <w:rPr>
                <w:rFonts w:ascii="Times New Roman" w:eastAsia="Times New Roman" w:hAnsi="Times New Roman" w:cs="Times New Roman"/>
                <w:sz w:val="19"/>
                <w:szCs w:val="19"/>
                <w:lang w:eastAsia="ru-RU"/>
              </w:rPr>
              <w:t>машино</w:t>
            </w:r>
            <w:proofErr w:type="spellEnd"/>
            <w:r w:rsidRPr="008D74CA">
              <w:rPr>
                <w:rFonts w:ascii="Times New Roman" w:eastAsia="Times New Roman" w:hAnsi="Times New Roman" w:cs="Times New Roman"/>
                <w:sz w:val="19"/>
                <w:szCs w:val="19"/>
                <w:lang w:eastAsia="ru-RU"/>
              </w:rPr>
              <w:t xml:space="preserve">-места </w:t>
            </w:r>
          </w:p>
        </w:tc>
      </w:tr>
      <w:tr w:rsidR="008D74CA" w:rsidRPr="008D74CA" w:rsidTr="008D74CA">
        <w:tc>
          <w:tcPr>
            <w:tcW w:w="0" w:type="auto"/>
            <w:gridSpan w:val="4"/>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gridSpan w:val="4"/>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gridSpan w:val="4"/>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Дополнительная информация: </w:t>
            </w: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gridSpan w:val="4"/>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5"/>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jc w:val="both"/>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Отсутствием у земельного участка, здания (строения), сооружения, помещения, </w:t>
            </w:r>
            <w:proofErr w:type="spellStart"/>
            <w:r w:rsidRPr="008D74CA">
              <w:rPr>
                <w:rFonts w:ascii="Times New Roman" w:eastAsia="Times New Roman" w:hAnsi="Times New Roman" w:cs="Times New Roman"/>
                <w:sz w:val="19"/>
                <w:szCs w:val="19"/>
                <w:lang w:eastAsia="ru-RU"/>
              </w:rPr>
              <w:t>машино</w:t>
            </w:r>
            <w:proofErr w:type="spellEnd"/>
            <w:r w:rsidRPr="008D74CA">
              <w:rPr>
                <w:rFonts w:ascii="Times New Roman" w:eastAsia="Times New Roman" w:hAnsi="Times New Roman" w:cs="Times New Roman"/>
                <w:sz w:val="19"/>
                <w:szCs w:val="19"/>
                <w:lang w:eastAsia="ru-RU"/>
              </w:rPr>
              <w:t xml:space="preserve">-места, государственный кадастровый учет которого осуществлен в соответствии с Федеральным </w:t>
            </w:r>
            <w:hyperlink r:id="rId78" w:history="1">
              <w:r w:rsidRPr="008D74CA">
                <w:rPr>
                  <w:rFonts w:ascii="Times New Roman" w:eastAsia="Times New Roman" w:hAnsi="Times New Roman" w:cs="Times New Roman"/>
                  <w:color w:val="0000FF"/>
                  <w:sz w:val="19"/>
                  <w:szCs w:val="19"/>
                  <w:u w:val="single"/>
                  <w:lang w:eastAsia="ru-RU"/>
                </w:rPr>
                <w:t>законом</w:t>
              </w:r>
            </w:hyperlink>
            <w:r w:rsidRPr="008D74CA">
              <w:rPr>
                <w:rFonts w:ascii="Times New Roman" w:eastAsia="Times New Roman" w:hAnsi="Times New Roman" w:cs="Times New Roman"/>
                <w:sz w:val="19"/>
                <w:szCs w:val="19"/>
                <w:lang w:eastAsia="ru-RU"/>
              </w:rPr>
              <w:t xml:space="preserve"> "О государственной регистрации недвижимости", адреса </w:t>
            </w:r>
          </w:p>
        </w:tc>
      </w:tr>
      <w:tr w:rsidR="008D74CA" w:rsidRPr="008D74CA" w:rsidTr="008D74CA">
        <w:tc>
          <w:tcPr>
            <w:tcW w:w="0" w:type="auto"/>
            <w:gridSpan w:val="4"/>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Кадастровый номер земельного участка, здания (строения), сооружения, помещения, </w:t>
            </w:r>
            <w:proofErr w:type="spellStart"/>
            <w:r w:rsidRPr="008D74CA">
              <w:rPr>
                <w:rFonts w:ascii="Times New Roman" w:eastAsia="Times New Roman" w:hAnsi="Times New Roman" w:cs="Times New Roman"/>
                <w:sz w:val="19"/>
                <w:szCs w:val="19"/>
                <w:lang w:eastAsia="ru-RU"/>
              </w:rPr>
              <w:t>машино</w:t>
            </w:r>
            <w:proofErr w:type="spellEnd"/>
            <w:r w:rsidRPr="008D74CA">
              <w:rPr>
                <w:rFonts w:ascii="Times New Roman" w:eastAsia="Times New Roman" w:hAnsi="Times New Roman" w:cs="Times New Roman"/>
                <w:sz w:val="19"/>
                <w:szCs w:val="19"/>
                <w:lang w:eastAsia="ru-RU"/>
              </w:rPr>
              <w:t xml:space="preserve">-места </w:t>
            </w: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Адрес земельного участка, на котором расположен объект адресации, либо здания (строения), сооружения, в котором расположен объект адресации (при наличии) </w:t>
            </w:r>
          </w:p>
        </w:tc>
      </w:tr>
      <w:tr w:rsidR="008D74CA" w:rsidRPr="008D74CA" w:rsidTr="008D74CA">
        <w:tc>
          <w:tcPr>
            <w:tcW w:w="0" w:type="auto"/>
            <w:gridSpan w:val="4"/>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gridSpan w:val="4"/>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gridSpan w:val="4"/>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Дополнительная информация: </w:t>
            </w: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gridSpan w:val="4"/>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gridSpan w:val="4"/>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bl>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tbl>
      <w:tblPr>
        <w:tblW w:w="9585" w:type="dxa"/>
        <w:tblInd w:w="15" w:type="dxa"/>
        <w:tblCellMar>
          <w:left w:w="0" w:type="dxa"/>
          <w:right w:w="0" w:type="dxa"/>
        </w:tblCellMar>
        <w:tblLook w:val="04A0" w:firstRow="1" w:lastRow="0" w:firstColumn="1" w:lastColumn="0" w:noHBand="0" w:noVBand="1"/>
      </w:tblPr>
      <w:tblGrid>
        <w:gridCol w:w="216"/>
        <w:gridCol w:w="3857"/>
        <w:gridCol w:w="5512"/>
      </w:tblGrid>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Лист N _____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Всего листов _____ </w:t>
            </w:r>
          </w:p>
        </w:tc>
      </w:tr>
    </w:tbl>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tbl>
      <w:tblPr>
        <w:tblW w:w="9645" w:type="dxa"/>
        <w:tblInd w:w="15" w:type="dxa"/>
        <w:tblCellMar>
          <w:left w:w="0" w:type="dxa"/>
          <w:right w:w="0" w:type="dxa"/>
        </w:tblCellMar>
        <w:tblLook w:val="04A0" w:firstRow="1" w:lastRow="0" w:firstColumn="1" w:lastColumn="0" w:noHBand="0" w:noVBand="1"/>
      </w:tblPr>
      <w:tblGrid>
        <w:gridCol w:w="253"/>
        <w:gridCol w:w="9322"/>
        <w:gridCol w:w="70"/>
      </w:tblGrid>
      <w:tr w:rsidR="008D74CA" w:rsidRPr="008D74CA" w:rsidTr="008D74CA">
        <w:tc>
          <w:tcPr>
            <w:tcW w:w="0" w:type="auto"/>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3.3 </w:t>
            </w: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Аннулировать адрес объекта адресации: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Наименование страны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Наименование субъекта Российской Федерации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Наименование муниципального района, городского, муниципального округа или внутригородской территории (для городов федерального значения) в составе субъекта Российской Федерации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Наименование поселения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Наименование внутригородского района городского округа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Наименование населенного пункта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Наименование элемента планировочной структуры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Наименование элемента улично-дорожной сети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Номер земельного участка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Тип и номер здания, сооружения или объекта незавершенного строительства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Тип и номер помещения, расположенного в здании или сооружении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Тип и номер помещения в пределах квартиры (в отношении коммунальных квартир)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Дополнительная информация: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В связи с: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Прекращением существования объекта адресации и (или) снятием с государственного кадастрового учета объекта недвижимости, являющегося объектом адресации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Исключением из Единого государственного реестра недвижимости указанных в </w:t>
            </w:r>
            <w:hyperlink r:id="rId79" w:history="1">
              <w:r w:rsidRPr="008D74CA">
                <w:rPr>
                  <w:rFonts w:ascii="Times New Roman" w:eastAsia="Times New Roman" w:hAnsi="Times New Roman" w:cs="Times New Roman"/>
                  <w:color w:val="0000FF"/>
                  <w:sz w:val="19"/>
                  <w:szCs w:val="19"/>
                  <w:u w:val="single"/>
                  <w:lang w:eastAsia="ru-RU"/>
                </w:rPr>
                <w:t>части 7 статьи 72</w:t>
              </w:r>
            </w:hyperlink>
            <w:r w:rsidRPr="008D74CA">
              <w:rPr>
                <w:rFonts w:ascii="Times New Roman" w:eastAsia="Times New Roman" w:hAnsi="Times New Roman" w:cs="Times New Roman"/>
                <w:sz w:val="19"/>
                <w:szCs w:val="19"/>
                <w:lang w:eastAsia="ru-RU"/>
              </w:rPr>
              <w:t xml:space="preserve"> Федерального закона "О государственной регистрации недвижимости" сведений об объекте недвижимости, являющемся объектом адресации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Присвоением объекту адресации нового адреса Дополнительная информация: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Дополнительная информация: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bl>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tbl>
      <w:tblPr>
        <w:tblW w:w="9645" w:type="dxa"/>
        <w:tblInd w:w="15" w:type="dxa"/>
        <w:tblCellMar>
          <w:left w:w="0" w:type="dxa"/>
          <w:right w:w="0" w:type="dxa"/>
        </w:tblCellMar>
        <w:tblLook w:val="04A0" w:firstRow="1" w:lastRow="0" w:firstColumn="1" w:lastColumn="0" w:noHBand="0" w:noVBand="1"/>
      </w:tblPr>
      <w:tblGrid>
        <w:gridCol w:w="218"/>
        <w:gridCol w:w="3881"/>
        <w:gridCol w:w="5546"/>
      </w:tblGrid>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Лист N _____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Всего листов _____ </w:t>
            </w:r>
          </w:p>
        </w:tc>
      </w:tr>
    </w:tbl>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tbl>
      <w:tblPr>
        <w:tblW w:w="9690" w:type="dxa"/>
        <w:tblInd w:w="15" w:type="dxa"/>
        <w:tblCellMar>
          <w:left w:w="0" w:type="dxa"/>
          <w:right w:w="0" w:type="dxa"/>
        </w:tblCellMar>
        <w:tblLook w:val="04A0" w:firstRow="1" w:lastRow="0" w:firstColumn="1" w:lastColumn="0" w:noHBand="0" w:noVBand="1"/>
      </w:tblPr>
      <w:tblGrid>
        <w:gridCol w:w="110"/>
        <w:gridCol w:w="83"/>
        <w:gridCol w:w="84"/>
        <w:gridCol w:w="3243"/>
        <w:gridCol w:w="346"/>
        <w:gridCol w:w="400"/>
        <w:gridCol w:w="400"/>
        <w:gridCol w:w="400"/>
        <w:gridCol w:w="843"/>
        <w:gridCol w:w="986"/>
        <w:gridCol w:w="832"/>
        <w:gridCol w:w="1963"/>
      </w:tblGrid>
      <w:tr w:rsidR="008D74CA" w:rsidRPr="008D74CA" w:rsidTr="008D74CA">
        <w:tc>
          <w:tcPr>
            <w:tcW w:w="0" w:type="auto"/>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4 </w:t>
            </w:r>
          </w:p>
        </w:tc>
        <w:tc>
          <w:tcPr>
            <w:tcW w:w="0" w:type="auto"/>
            <w:gridSpan w:val="11"/>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jc w:val="both"/>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Собственник объекта адресации или лицо, обладающее иным вещным правом на объект адресации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9"/>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физическое лицо: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фамилия: </w:t>
            </w:r>
          </w:p>
        </w:tc>
        <w:tc>
          <w:tcPr>
            <w:tcW w:w="0" w:type="auto"/>
            <w:gridSpan w:val="4"/>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имя (полностью): </w:t>
            </w:r>
          </w:p>
        </w:tc>
        <w:tc>
          <w:tcPr>
            <w:tcW w:w="0" w:type="auto"/>
            <w:gridSpan w:val="3"/>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отчество (полностью) (при наличии):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ИНН (при наличии):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4"/>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3"/>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документ, удостоверяющий личность: </w:t>
            </w:r>
          </w:p>
        </w:tc>
        <w:tc>
          <w:tcPr>
            <w:tcW w:w="0" w:type="auto"/>
            <w:gridSpan w:val="4"/>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вид: </w:t>
            </w:r>
          </w:p>
        </w:tc>
        <w:tc>
          <w:tcPr>
            <w:tcW w:w="0" w:type="auto"/>
            <w:gridSpan w:val="3"/>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серия: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номер: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4"/>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3"/>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4"/>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дата выдачи: </w:t>
            </w:r>
          </w:p>
        </w:tc>
        <w:tc>
          <w:tcPr>
            <w:tcW w:w="0" w:type="auto"/>
            <w:gridSpan w:val="4"/>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кем выдан: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4"/>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"__" ______ __г. </w:t>
            </w:r>
          </w:p>
        </w:tc>
        <w:tc>
          <w:tcPr>
            <w:tcW w:w="0" w:type="auto"/>
            <w:gridSpan w:val="4"/>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4"/>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4"/>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почтовый адрес: </w:t>
            </w:r>
          </w:p>
        </w:tc>
        <w:tc>
          <w:tcPr>
            <w:tcW w:w="0" w:type="auto"/>
            <w:gridSpan w:val="6"/>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телефон для связи: </w:t>
            </w: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адрес электронной почты (при наличии):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6"/>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2"/>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6"/>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9"/>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jc w:val="both"/>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юридическое лицо, в том числе орган государственной власти, иной государственный орган, орган местного самоуправления: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2"/>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полное наименование: </w:t>
            </w:r>
          </w:p>
        </w:tc>
        <w:tc>
          <w:tcPr>
            <w:tcW w:w="0" w:type="auto"/>
            <w:gridSpan w:val="7"/>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7"/>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3"/>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ИНН (для российского юридического лица): </w:t>
            </w:r>
          </w:p>
        </w:tc>
        <w:tc>
          <w:tcPr>
            <w:tcW w:w="0" w:type="auto"/>
            <w:gridSpan w:val="6"/>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КПП (для российского юридического лица):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3"/>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6"/>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страна регистрации (инкорпорации) (для иностранного юридического лица): </w:t>
            </w:r>
          </w:p>
        </w:tc>
        <w:tc>
          <w:tcPr>
            <w:tcW w:w="0" w:type="auto"/>
            <w:gridSpan w:val="5"/>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дата регистрации (для иностранного юридического лица): </w:t>
            </w: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номер регистрации (для иностранного юридического лица):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5"/>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"___" ________ __ г. </w:t>
            </w:r>
          </w:p>
        </w:tc>
        <w:tc>
          <w:tcPr>
            <w:tcW w:w="0" w:type="auto"/>
            <w:gridSpan w:val="2"/>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5"/>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2"/>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почтовый адрес: </w:t>
            </w:r>
          </w:p>
        </w:tc>
        <w:tc>
          <w:tcPr>
            <w:tcW w:w="0" w:type="auto"/>
            <w:gridSpan w:val="5"/>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телефон для связи: </w:t>
            </w: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адрес электронной почты (при наличии):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5"/>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2"/>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5"/>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9"/>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Вещное право на объект адресации: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8"/>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право собственности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8"/>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право хозяйственного ведения имуществом на объект адресации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8"/>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право оперативного управления имуществом на объект адресации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8"/>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право пожизненно наследуемого владения земельным участком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8"/>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право постоянного (бессрочного) пользования земельным участком </w:t>
            </w:r>
          </w:p>
        </w:tc>
      </w:tr>
      <w:tr w:rsidR="008D74CA" w:rsidRPr="008D74CA" w:rsidTr="008D74CA">
        <w:tc>
          <w:tcPr>
            <w:tcW w:w="0" w:type="auto"/>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5 </w:t>
            </w:r>
          </w:p>
        </w:tc>
        <w:tc>
          <w:tcPr>
            <w:tcW w:w="0" w:type="auto"/>
            <w:gridSpan w:val="11"/>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jc w:val="both"/>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Способ получения документов (в том числе решения о присвоении объекту адресации адреса или аннулировании его адреса, оригиналов ранее представленных документов, решения об отказе в присвоении (аннулировании) объекту адресации адреса):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4"/>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Лично </w:t>
            </w: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4"/>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В многофункциональном центре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4"/>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Почтовым отправлением по адресу: </w:t>
            </w:r>
          </w:p>
        </w:tc>
        <w:tc>
          <w:tcPr>
            <w:tcW w:w="0" w:type="auto"/>
            <w:gridSpan w:val="6"/>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4"/>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6"/>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10"/>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В личном кабинете Единого портала государственных и муниципальных услуг, региональных порталов государственных и муниципальных услуг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10"/>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В личном кабинете федеральной информационной адресной системы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4"/>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На адрес электронной почты (для сообщения о получении заявления и документов) </w:t>
            </w:r>
          </w:p>
        </w:tc>
        <w:tc>
          <w:tcPr>
            <w:tcW w:w="0" w:type="auto"/>
            <w:gridSpan w:val="6"/>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4"/>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6"/>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6 </w:t>
            </w:r>
          </w:p>
        </w:tc>
        <w:tc>
          <w:tcPr>
            <w:tcW w:w="0" w:type="auto"/>
            <w:gridSpan w:val="11"/>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Расписку в получении документов прошу: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2"/>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Выдать лично </w:t>
            </w:r>
          </w:p>
        </w:tc>
        <w:tc>
          <w:tcPr>
            <w:tcW w:w="0" w:type="auto"/>
            <w:gridSpan w:val="8"/>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Расписка получена: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8"/>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(подпись заявителя)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4"/>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Направить почтовым отправлением по адресу: </w:t>
            </w:r>
          </w:p>
        </w:tc>
        <w:tc>
          <w:tcPr>
            <w:tcW w:w="0" w:type="auto"/>
            <w:gridSpan w:val="6"/>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4"/>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6"/>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10"/>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Не направлять </w:t>
            </w:r>
          </w:p>
        </w:tc>
      </w:tr>
      <w:tr w:rsidR="008D74CA" w:rsidRPr="008D74CA" w:rsidTr="008D74CA">
        <w:tc>
          <w:tcPr>
            <w:tcW w:w="0" w:type="auto"/>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7 </w:t>
            </w:r>
          </w:p>
        </w:tc>
        <w:tc>
          <w:tcPr>
            <w:tcW w:w="0" w:type="auto"/>
            <w:gridSpan w:val="11"/>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Заявитель: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10"/>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jc w:val="both"/>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Собственник объекта адресации или лицо, обладающее иным вещным правом на объект адресации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10"/>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jc w:val="both"/>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Представитель собственника объекта адресации или лица, обладающего иным вещным правом на объект адресации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9"/>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физическое лицо: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фамилия: </w:t>
            </w:r>
          </w:p>
        </w:tc>
        <w:tc>
          <w:tcPr>
            <w:tcW w:w="0" w:type="auto"/>
            <w:gridSpan w:val="4"/>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имя (полностью): </w:t>
            </w: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отчество (полностью) (при наличии):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ИНН (при наличии):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4"/>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документ, удостоверяющим </w:t>
            </w:r>
          </w:p>
        </w:tc>
        <w:tc>
          <w:tcPr>
            <w:tcW w:w="0" w:type="auto"/>
            <w:gridSpan w:val="4"/>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вид: </w:t>
            </w: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серия: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номер: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4"/>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jc w:val="both"/>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личность: </w:t>
            </w:r>
          </w:p>
        </w:tc>
        <w:tc>
          <w:tcPr>
            <w:tcW w:w="0" w:type="auto"/>
            <w:gridSpan w:val="4"/>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дата выдачи: </w:t>
            </w:r>
          </w:p>
        </w:tc>
        <w:tc>
          <w:tcPr>
            <w:tcW w:w="0" w:type="auto"/>
            <w:gridSpan w:val="3"/>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кем выдан: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4"/>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"__" _____ __ г. </w:t>
            </w:r>
          </w:p>
        </w:tc>
        <w:tc>
          <w:tcPr>
            <w:tcW w:w="0" w:type="auto"/>
            <w:gridSpan w:val="3"/>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4"/>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3"/>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jc w:val="both"/>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почтовый адрес: </w:t>
            </w:r>
          </w:p>
        </w:tc>
        <w:tc>
          <w:tcPr>
            <w:tcW w:w="0" w:type="auto"/>
            <w:gridSpan w:val="4"/>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телефон для связи: </w:t>
            </w:r>
          </w:p>
        </w:tc>
        <w:tc>
          <w:tcPr>
            <w:tcW w:w="0" w:type="auto"/>
            <w:gridSpan w:val="3"/>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адрес электронной почты (при наличии):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4"/>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3"/>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4"/>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3"/>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9"/>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jc w:val="both"/>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наименование и реквизиты документа, подтверждающего полномочия представителя: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9"/>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9"/>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9"/>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jc w:val="both"/>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юридическое лицо, в том числе орган государственной власти, иной государственный орган, орган местного самоуправления: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полное наименование: </w:t>
            </w:r>
          </w:p>
        </w:tc>
        <w:tc>
          <w:tcPr>
            <w:tcW w:w="0" w:type="auto"/>
            <w:gridSpan w:val="7"/>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7"/>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3"/>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КПП (для российского юридического лица): </w:t>
            </w:r>
          </w:p>
        </w:tc>
        <w:tc>
          <w:tcPr>
            <w:tcW w:w="0" w:type="auto"/>
            <w:gridSpan w:val="6"/>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ИНН (для российского юридического лица):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3"/>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6"/>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страна регистрации (инкорпорации) (для иностранного юридического лица): </w:t>
            </w:r>
          </w:p>
        </w:tc>
        <w:tc>
          <w:tcPr>
            <w:tcW w:w="0" w:type="auto"/>
            <w:gridSpan w:val="5"/>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дата регистрации (для иностранного юридического лица): </w:t>
            </w: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номер регистрации (для иностранного юридического лица):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5"/>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"__" ______ __ г. </w:t>
            </w:r>
          </w:p>
        </w:tc>
        <w:tc>
          <w:tcPr>
            <w:tcW w:w="0" w:type="auto"/>
            <w:gridSpan w:val="2"/>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5"/>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2"/>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почтовый адрес: </w:t>
            </w:r>
          </w:p>
        </w:tc>
        <w:tc>
          <w:tcPr>
            <w:tcW w:w="0" w:type="auto"/>
            <w:gridSpan w:val="5"/>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телефон для связи: </w:t>
            </w: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адрес электронной почты (при наличии):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5"/>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2"/>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5"/>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9"/>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jc w:val="both"/>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наименование и реквизиты документа, подтверждающего полномочия представителя: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9"/>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9"/>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8 </w:t>
            </w:r>
          </w:p>
        </w:tc>
        <w:tc>
          <w:tcPr>
            <w:tcW w:w="0" w:type="auto"/>
            <w:gridSpan w:val="11"/>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jc w:val="both"/>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Документы, прилагаемые к заявлению: </w:t>
            </w:r>
          </w:p>
        </w:tc>
      </w:tr>
      <w:tr w:rsidR="008D74CA" w:rsidRPr="008D74CA" w:rsidTr="008D74CA">
        <w:tc>
          <w:tcPr>
            <w:tcW w:w="0" w:type="auto"/>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11"/>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11"/>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11"/>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6"/>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jc w:val="both"/>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Оригинал в количестве ___ экз., на ___ л. </w:t>
            </w:r>
          </w:p>
        </w:tc>
        <w:tc>
          <w:tcPr>
            <w:tcW w:w="0" w:type="auto"/>
            <w:gridSpan w:val="5"/>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Копия в количестве ____ экз., на ____ л.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11"/>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11"/>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11"/>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6"/>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jc w:val="both"/>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Оригинал в количестве ____ экз., на __ л. </w:t>
            </w:r>
          </w:p>
        </w:tc>
        <w:tc>
          <w:tcPr>
            <w:tcW w:w="0" w:type="auto"/>
            <w:gridSpan w:val="5"/>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Копия в количестве ____ экз., на _____ л.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11"/>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11"/>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11"/>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6"/>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Оригинал в количестве ____ экз., на __ л. </w:t>
            </w:r>
          </w:p>
        </w:tc>
        <w:tc>
          <w:tcPr>
            <w:tcW w:w="0" w:type="auto"/>
            <w:gridSpan w:val="5"/>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Копия в количестве ____ экз.. на _____ л.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9 </w:t>
            </w:r>
          </w:p>
        </w:tc>
        <w:tc>
          <w:tcPr>
            <w:tcW w:w="0" w:type="auto"/>
            <w:gridSpan w:val="11"/>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jc w:val="both"/>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Примечание: </w:t>
            </w:r>
          </w:p>
        </w:tc>
      </w:tr>
      <w:tr w:rsidR="008D74CA" w:rsidRPr="008D74CA" w:rsidTr="008D74CA">
        <w:tc>
          <w:tcPr>
            <w:tcW w:w="0" w:type="auto"/>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gridSpan w:val="11"/>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11"/>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11"/>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11"/>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11"/>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bl>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tbl>
      <w:tblPr>
        <w:tblW w:w="9690" w:type="dxa"/>
        <w:tblInd w:w="15" w:type="dxa"/>
        <w:tblCellMar>
          <w:left w:w="0" w:type="dxa"/>
          <w:right w:w="0" w:type="dxa"/>
        </w:tblCellMar>
        <w:tblLook w:val="04A0" w:firstRow="1" w:lastRow="0" w:firstColumn="1" w:lastColumn="0" w:noHBand="0" w:noVBand="1"/>
      </w:tblPr>
      <w:tblGrid>
        <w:gridCol w:w="219"/>
        <w:gridCol w:w="3899"/>
        <w:gridCol w:w="5572"/>
      </w:tblGrid>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Лист N _____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Всего листов _____ </w:t>
            </w:r>
          </w:p>
        </w:tc>
      </w:tr>
    </w:tbl>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tbl>
      <w:tblPr>
        <w:tblW w:w="9690" w:type="dxa"/>
        <w:tblInd w:w="15" w:type="dxa"/>
        <w:tblCellMar>
          <w:left w:w="0" w:type="dxa"/>
          <w:right w:w="0" w:type="dxa"/>
        </w:tblCellMar>
        <w:tblLook w:val="04A0" w:firstRow="1" w:lastRow="0" w:firstColumn="1" w:lastColumn="0" w:noHBand="0" w:noVBand="1"/>
      </w:tblPr>
      <w:tblGrid>
        <w:gridCol w:w="205"/>
        <w:gridCol w:w="6094"/>
        <w:gridCol w:w="3391"/>
      </w:tblGrid>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10 </w:t>
            </w: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jc w:val="both"/>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Подтверждаю свое согласие, а также согласие представляемого мною лица на обработку персональных данных (сбор, систематизацию, накопление, хранение, уточнение (обновление, изменение), использование, распространение (в том числе передачу), обезличивание, блокирование, уничтожение персональных данных, а также иные действия, необходимые для обработки персональных данных в рамках предоставления органами, а также организацией, признаваемой управляющей компанией в соответствии с Федеральным </w:t>
            </w:r>
            <w:hyperlink r:id="rId80" w:history="1">
              <w:r w:rsidRPr="008D74CA">
                <w:rPr>
                  <w:rFonts w:ascii="Times New Roman" w:eastAsia="Times New Roman" w:hAnsi="Times New Roman" w:cs="Times New Roman"/>
                  <w:color w:val="0000FF"/>
                  <w:sz w:val="19"/>
                  <w:szCs w:val="19"/>
                  <w:u w:val="single"/>
                  <w:lang w:eastAsia="ru-RU"/>
                </w:rPr>
                <w:t>законом</w:t>
              </w:r>
            </w:hyperlink>
            <w:r w:rsidRPr="008D74CA">
              <w:rPr>
                <w:rFonts w:ascii="Times New Roman" w:eastAsia="Times New Roman" w:hAnsi="Times New Roman" w:cs="Times New Roman"/>
                <w:sz w:val="19"/>
                <w:szCs w:val="19"/>
                <w:lang w:eastAsia="ru-RU"/>
              </w:rPr>
              <w:t xml:space="preserve"> "Об инновационном центре "</w:t>
            </w:r>
            <w:proofErr w:type="spellStart"/>
            <w:r w:rsidRPr="008D74CA">
              <w:rPr>
                <w:rFonts w:ascii="Times New Roman" w:eastAsia="Times New Roman" w:hAnsi="Times New Roman" w:cs="Times New Roman"/>
                <w:sz w:val="19"/>
                <w:szCs w:val="19"/>
                <w:lang w:eastAsia="ru-RU"/>
              </w:rPr>
              <w:t>Сколково</w:t>
            </w:r>
            <w:proofErr w:type="spellEnd"/>
            <w:r w:rsidRPr="008D74CA">
              <w:rPr>
                <w:rFonts w:ascii="Times New Roman" w:eastAsia="Times New Roman" w:hAnsi="Times New Roman" w:cs="Times New Roman"/>
                <w:sz w:val="19"/>
                <w:szCs w:val="19"/>
                <w:lang w:eastAsia="ru-RU"/>
              </w:rPr>
              <w:t xml:space="preserve">", осуществляющими присвоение, изменение и аннулирование адресов, в соответствии с законодательством Российской Федерации), в том числе в автоматизированном режиме, включая принятие решений на их основе органом, а также организацией, признаваемой управляющей компанией в соответствии с Федеральным </w:t>
            </w:r>
            <w:hyperlink r:id="rId81" w:history="1">
              <w:r w:rsidRPr="008D74CA">
                <w:rPr>
                  <w:rFonts w:ascii="Times New Roman" w:eastAsia="Times New Roman" w:hAnsi="Times New Roman" w:cs="Times New Roman"/>
                  <w:color w:val="0000FF"/>
                  <w:sz w:val="19"/>
                  <w:szCs w:val="19"/>
                  <w:u w:val="single"/>
                  <w:lang w:eastAsia="ru-RU"/>
                </w:rPr>
                <w:t>законом</w:t>
              </w:r>
            </w:hyperlink>
            <w:r w:rsidRPr="008D74CA">
              <w:rPr>
                <w:rFonts w:ascii="Times New Roman" w:eastAsia="Times New Roman" w:hAnsi="Times New Roman" w:cs="Times New Roman"/>
                <w:sz w:val="19"/>
                <w:szCs w:val="19"/>
                <w:lang w:eastAsia="ru-RU"/>
              </w:rPr>
              <w:t xml:space="preserve"> "Об инновационном центре "</w:t>
            </w:r>
            <w:proofErr w:type="spellStart"/>
            <w:r w:rsidRPr="008D74CA">
              <w:rPr>
                <w:rFonts w:ascii="Times New Roman" w:eastAsia="Times New Roman" w:hAnsi="Times New Roman" w:cs="Times New Roman"/>
                <w:sz w:val="19"/>
                <w:szCs w:val="19"/>
                <w:lang w:eastAsia="ru-RU"/>
              </w:rPr>
              <w:t>Сколково</w:t>
            </w:r>
            <w:proofErr w:type="spellEnd"/>
            <w:r w:rsidRPr="008D74CA">
              <w:rPr>
                <w:rFonts w:ascii="Times New Roman" w:eastAsia="Times New Roman" w:hAnsi="Times New Roman" w:cs="Times New Roman"/>
                <w:sz w:val="19"/>
                <w:szCs w:val="19"/>
                <w:lang w:eastAsia="ru-RU"/>
              </w:rPr>
              <w:t xml:space="preserve">", осуществляющими присвоение, изменение и аннулирование адресов, в целях предоставления государственной услуги.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11 </w:t>
            </w: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jc w:val="both"/>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Настоящим также подтверждаю, что: </w:t>
            </w:r>
          </w:p>
          <w:p w:rsidR="008D74CA" w:rsidRPr="008D74CA" w:rsidRDefault="008D74CA" w:rsidP="008D74CA">
            <w:pPr>
              <w:spacing w:after="0" w:line="288" w:lineRule="atLeast"/>
              <w:jc w:val="both"/>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сведения, указанные в настоящем заявлении, на дату представления заявления достоверны; </w:t>
            </w:r>
          </w:p>
          <w:p w:rsidR="008D74CA" w:rsidRPr="008D74CA" w:rsidRDefault="008D74CA" w:rsidP="008D74CA">
            <w:pPr>
              <w:spacing w:after="0" w:line="288" w:lineRule="atLeast"/>
              <w:jc w:val="both"/>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представленные правоустанавливающий(</w:t>
            </w:r>
            <w:proofErr w:type="spellStart"/>
            <w:r w:rsidRPr="008D74CA">
              <w:rPr>
                <w:rFonts w:ascii="Times New Roman" w:eastAsia="Times New Roman" w:hAnsi="Times New Roman" w:cs="Times New Roman"/>
                <w:sz w:val="19"/>
                <w:szCs w:val="19"/>
                <w:lang w:eastAsia="ru-RU"/>
              </w:rPr>
              <w:t>ие</w:t>
            </w:r>
            <w:proofErr w:type="spellEnd"/>
            <w:r w:rsidRPr="008D74CA">
              <w:rPr>
                <w:rFonts w:ascii="Times New Roman" w:eastAsia="Times New Roman" w:hAnsi="Times New Roman" w:cs="Times New Roman"/>
                <w:sz w:val="19"/>
                <w:szCs w:val="19"/>
                <w:lang w:eastAsia="ru-RU"/>
              </w:rPr>
              <w:t xml:space="preserve">) документ(ы) и иные документы и содержащиеся в них сведения соответствуют установленным законодательством Российской Федерации требованиям. </w:t>
            </w:r>
          </w:p>
        </w:tc>
      </w:tr>
      <w:tr w:rsidR="008D74CA" w:rsidRPr="008D74CA" w:rsidTr="008D74CA">
        <w:tc>
          <w:tcPr>
            <w:tcW w:w="0" w:type="auto"/>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12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Подпись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Дата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______________ ______________________ </w:t>
            </w:r>
          </w:p>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(подпись) (инициалы, фамилия)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"___" ___________ ___г. </w:t>
            </w:r>
          </w:p>
        </w:tc>
      </w:tr>
      <w:tr w:rsidR="008D74CA" w:rsidRPr="008D74CA" w:rsidTr="008D74CA">
        <w:tc>
          <w:tcPr>
            <w:tcW w:w="0" w:type="auto"/>
            <w:vMerge w:val="restart"/>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13 </w:t>
            </w: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jc w:val="both"/>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Отметка специалиста, принявшего заявление и приложенные к нему документы: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bl>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bookmarkStart w:id="25" w:name="p1137"/>
      <w:bookmarkEnd w:id="25"/>
      <w:r w:rsidRPr="008D74CA">
        <w:rPr>
          <w:rFonts w:ascii="Courier New" w:eastAsia="Times New Roman" w:hAnsi="Courier New" w:cs="Courier New"/>
          <w:sz w:val="20"/>
          <w:szCs w:val="20"/>
          <w:lang w:eastAsia="ru-RU"/>
        </w:rPr>
        <w:t xml:space="preserve">    &lt;1&gt; Строка дублируется для каждого объединенного земельного участка.</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bookmarkStart w:id="26" w:name="p1138"/>
      <w:bookmarkEnd w:id="26"/>
      <w:r w:rsidRPr="008D74CA">
        <w:rPr>
          <w:rFonts w:ascii="Courier New" w:eastAsia="Times New Roman" w:hAnsi="Courier New" w:cs="Courier New"/>
          <w:sz w:val="20"/>
          <w:szCs w:val="20"/>
          <w:lang w:eastAsia="ru-RU"/>
        </w:rPr>
        <w:t xml:space="preserve">    &lt;2</w:t>
      </w:r>
      <w:proofErr w:type="gramStart"/>
      <w:r w:rsidRPr="008D74CA">
        <w:rPr>
          <w:rFonts w:ascii="Courier New" w:eastAsia="Times New Roman" w:hAnsi="Courier New" w:cs="Courier New"/>
          <w:sz w:val="20"/>
          <w:szCs w:val="20"/>
          <w:lang w:eastAsia="ru-RU"/>
        </w:rPr>
        <w:t>&gt;  Строка</w:t>
      </w:r>
      <w:proofErr w:type="gramEnd"/>
      <w:r w:rsidRPr="008D74CA">
        <w:rPr>
          <w:rFonts w:ascii="Courier New" w:eastAsia="Times New Roman" w:hAnsi="Courier New" w:cs="Courier New"/>
          <w:sz w:val="20"/>
          <w:szCs w:val="20"/>
          <w:lang w:eastAsia="ru-RU"/>
        </w:rPr>
        <w:t xml:space="preserve">  дублируется  для  каждого  перераспределенного  земельного</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участка.</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bookmarkStart w:id="27" w:name="p1140"/>
      <w:bookmarkEnd w:id="27"/>
      <w:r w:rsidRPr="008D74CA">
        <w:rPr>
          <w:rFonts w:ascii="Courier New" w:eastAsia="Times New Roman" w:hAnsi="Courier New" w:cs="Courier New"/>
          <w:sz w:val="20"/>
          <w:szCs w:val="20"/>
          <w:lang w:eastAsia="ru-RU"/>
        </w:rPr>
        <w:t xml:space="preserve">    &lt;3&gt; Строка дублируется для каждого разделенного помещения.</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bookmarkStart w:id="28" w:name="p1141"/>
      <w:bookmarkEnd w:id="28"/>
      <w:r w:rsidRPr="008D74CA">
        <w:rPr>
          <w:rFonts w:ascii="Courier New" w:eastAsia="Times New Roman" w:hAnsi="Courier New" w:cs="Courier New"/>
          <w:sz w:val="20"/>
          <w:szCs w:val="20"/>
          <w:lang w:eastAsia="ru-RU"/>
        </w:rPr>
        <w:t xml:space="preserve">    &lt;4&gt; Строка дублируется для каждого объединенного помещения.</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Примечание.</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w:t>
      </w:r>
      <w:proofErr w:type="gramStart"/>
      <w:r w:rsidRPr="008D74CA">
        <w:rPr>
          <w:rFonts w:ascii="Courier New" w:eastAsia="Times New Roman" w:hAnsi="Courier New" w:cs="Courier New"/>
          <w:sz w:val="20"/>
          <w:szCs w:val="20"/>
          <w:lang w:eastAsia="ru-RU"/>
        </w:rPr>
        <w:t>Заявление  о</w:t>
      </w:r>
      <w:proofErr w:type="gramEnd"/>
      <w:r w:rsidRPr="008D74CA">
        <w:rPr>
          <w:rFonts w:ascii="Courier New" w:eastAsia="Times New Roman" w:hAnsi="Courier New" w:cs="Courier New"/>
          <w:sz w:val="20"/>
          <w:szCs w:val="20"/>
          <w:lang w:eastAsia="ru-RU"/>
        </w:rPr>
        <w:t xml:space="preserve">  присвоении объекту адресации адреса или аннулировании его</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proofErr w:type="gramStart"/>
      <w:r w:rsidRPr="008D74CA">
        <w:rPr>
          <w:rFonts w:ascii="Courier New" w:eastAsia="Times New Roman" w:hAnsi="Courier New" w:cs="Courier New"/>
          <w:sz w:val="20"/>
          <w:szCs w:val="20"/>
          <w:lang w:eastAsia="ru-RU"/>
        </w:rPr>
        <w:lastRenderedPageBreak/>
        <w:t>адреса  (</w:t>
      </w:r>
      <w:proofErr w:type="gramEnd"/>
      <w:r w:rsidRPr="008D74CA">
        <w:rPr>
          <w:rFonts w:ascii="Courier New" w:eastAsia="Times New Roman" w:hAnsi="Courier New" w:cs="Courier New"/>
          <w:sz w:val="20"/>
          <w:szCs w:val="20"/>
          <w:lang w:eastAsia="ru-RU"/>
        </w:rPr>
        <w:t>далее - заявление) на бумажном носителе оформляется на стандартных</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proofErr w:type="gramStart"/>
      <w:r w:rsidRPr="008D74CA">
        <w:rPr>
          <w:rFonts w:ascii="Courier New" w:eastAsia="Times New Roman" w:hAnsi="Courier New" w:cs="Courier New"/>
          <w:sz w:val="20"/>
          <w:szCs w:val="20"/>
          <w:lang w:eastAsia="ru-RU"/>
        </w:rPr>
        <w:t>листах  формата</w:t>
      </w:r>
      <w:proofErr w:type="gramEnd"/>
      <w:r w:rsidRPr="008D74CA">
        <w:rPr>
          <w:rFonts w:ascii="Courier New" w:eastAsia="Times New Roman" w:hAnsi="Courier New" w:cs="Courier New"/>
          <w:sz w:val="20"/>
          <w:szCs w:val="20"/>
          <w:lang w:eastAsia="ru-RU"/>
        </w:rPr>
        <w:t xml:space="preserve">  А4.  </w:t>
      </w:r>
      <w:proofErr w:type="gramStart"/>
      <w:r w:rsidRPr="008D74CA">
        <w:rPr>
          <w:rFonts w:ascii="Courier New" w:eastAsia="Times New Roman" w:hAnsi="Courier New" w:cs="Courier New"/>
          <w:sz w:val="20"/>
          <w:szCs w:val="20"/>
          <w:lang w:eastAsia="ru-RU"/>
        </w:rPr>
        <w:t>На  каждом</w:t>
      </w:r>
      <w:proofErr w:type="gramEnd"/>
      <w:r w:rsidRPr="008D74CA">
        <w:rPr>
          <w:rFonts w:ascii="Courier New" w:eastAsia="Times New Roman" w:hAnsi="Courier New" w:cs="Courier New"/>
          <w:sz w:val="20"/>
          <w:szCs w:val="20"/>
          <w:lang w:eastAsia="ru-RU"/>
        </w:rPr>
        <w:t xml:space="preserve">  листе  указывается  его порядковый номер.</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proofErr w:type="gramStart"/>
      <w:r w:rsidRPr="008D74CA">
        <w:rPr>
          <w:rFonts w:ascii="Courier New" w:eastAsia="Times New Roman" w:hAnsi="Courier New" w:cs="Courier New"/>
          <w:sz w:val="20"/>
          <w:szCs w:val="20"/>
          <w:lang w:eastAsia="ru-RU"/>
        </w:rPr>
        <w:t>Нумерация  листов</w:t>
      </w:r>
      <w:proofErr w:type="gramEnd"/>
      <w:r w:rsidRPr="008D74CA">
        <w:rPr>
          <w:rFonts w:ascii="Courier New" w:eastAsia="Times New Roman" w:hAnsi="Courier New" w:cs="Courier New"/>
          <w:sz w:val="20"/>
          <w:szCs w:val="20"/>
          <w:lang w:eastAsia="ru-RU"/>
        </w:rPr>
        <w:t xml:space="preserve">  осуществляется  по  порядку  в  пределах всего документа</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proofErr w:type="gramStart"/>
      <w:r w:rsidRPr="008D74CA">
        <w:rPr>
          <w:rFonts w:ascii="Courier New" w:eastAsia="Times New Roman" w:hAnsi="Courier New" w:cs="Courier New"/>
          <w:sz w:val="20"/>
          <w:szCs w:val="20"/>
          <w:lang w:eastAsia="ru-RU"/>
        </w:rPr>
        <w:t>арабскими  цифрами</w:t>
      </w:r>
      <w:proofErr w:type="gramEnd"/>
      <w:r w:rsidRPr="008D74CA">
        <w:rPr>
          <w:rFonts w:ascii="Courier New" w:eastAsia="Times New Roman" w:hAnsi="Courier New" w:cs="Courier New"/>
          <w:sz w:val="20"/>
          <w:szCs w:val="20"/>
          <w:lang w:eastAsia="ru-RU"/>
        </w:rPr>
        <w:t xml:space="preserve">.  </w:t>
      </w:r>
      <w:proofErr w:type="gramStart"/>
      <w:r w:rsidRPr="008D74CA">
        <w:rPr>
          <w:rFonts w:ascii="Courier New" w:eastAsia="Times New Roman" w:hAnsi="Courier New" w:cs="Courier New"/>
          <w:sz w:val="20"/>
          <w:szCs w:val="20"/>
          <w:lang w:eastAsia="ru-RU"/>
        </w:rPr>
        <w:t>На  каждом</w:t>
      </w:r>
      <w:proofErr w:type="gramEnd"/>
      <w:r w:rsidRPr="008D74CA">
        <w:rPr>
          <w:rFonts w:ascii="Courier New" w:eastAsia="Times New Roman" w:hAnsi="Courier New" w:cs="Courier New"/>
          <w:sz w:val="20"/>
          <w:szCs w:val="20"/>
          <w:lang w:eastAsia="ru-RU"/>
        </w:rPr>
        <w:t xml:space="preserve">  листе  также  указывается общее количество</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листов, содержащихся в заявлении.</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Если   </w:t>
      </w:r>
      <w:proofErr w:type="gramStart"/>
      <w:r w:rsidRPr="008D74CA">
        <w:rPr>
          <w:rFonts w:ascii="Courier New" w:eastAsia="Times New Roman" w:hAnsi="Courier New" w:cs="Courier New"/>
          <w:sz w:val="20"/>
          <w:szCs w:val="20"/>
          <w:lang w:eastAsia="ru-RU"/>
        </w:rPr>
        <w:t>заявление  заполняется</w:t>
      </w:r>
      <w:proofErr w:type="gramEnd"/>
      <w:r w:rsidRPr="008D74CA">
        <w:rPr>
          <w:rFonts w:ascii="Courier New" w:eastAsia="Times New Roman" w:hAnsi="Courier New" w:cs="Courier New"/>
          <w:sz w:val="20"/>
          <w:szCs w:val="20"/>
          <w:lang w:eastAsia="ru-RU"/>
        </w:rPr>
        <w:t xml:space="preserve">  заявителем  самостоятельно  на  бумажном</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proofErr w:type="gramStart"/>
      <w:r w:rsidRPr="008D74CA">
        <w:rPr>
          <w:rFonts w:ascii="Courier New" w:eastAsia="Times New Roman" w:hAnsi="Courier New" w:cs="Courier New"/>
          <w:sz w:val="20"/>
          <w:szCs w:val="20"/>
          <w:lang w:eastAsia="ru-RU"/>
        </w:rPr>
        <w:t xml:space="preserve">носителе,   </w:t>
      </w:r>
      <w:proofErr w:type="gramEnd"/>
      <w:r w:rsidRPr="008D74CA">
        <w:rPr>
          <w:rFonts w:ascii="Courier New" w:eastAsia="Times New Roman" w:hAnsi="Courier New" w:cs="Courier New"/>
          <w:sz w:val="20"/>
          <w:szCs w:val="20"/>
          <w:lang w:eastAsia="ru-RU"/>
        </w:rPr>
        <w:t>напротив  выбранных  сведений  в  специально  отведенной  графе</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проставляется знак: "V"</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 V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w:t>
      </w:r>
      <w:proofErr w:type="gramStart"/>
      <w:r w:rsidRPr="008D74CA">
        <w:rPr>
          <w:rFonts w:ascii="Courier New" w:eastAsia="Times New Roman" w:hAnsi="Courier New" w:cs="Courier New"/>
          <w:sz w:val="20"/>
          <w:szCs w:val="20"/>
          <w:lang w:eastAsia="ru-RU"/>
        </w:rPr>
        <w:t>При  оформлении</w:t>
      </w:r>
      <w:proofErr w:type="gramEnd"/>
      <w:r w:rsidRPr="008D74CA">
        <w:rPr>
          <w:rFonts w:ascii="Courier New" w:eastAsia="Times New Roman" w:hAnsi="Courier New" w:cs="Courier New"/>
          <w:sz w:val="20"/>
          <w:szCs w:val="20"/>
          <w:lang w:eastAsia="ru-RU"/>
        </w:rPr>
        <w:t xml:space="preserve">  заявления на  бумажном носителе  заявителем или по его</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просьбе специалистом органа местного самоуправления, органа государственной</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власти </w:t>
      </w:r>
      <w:proofErr w:type="gramStart"/>
      <w:r w:rsidRPr="008D74CA">
        <w:rPr>
          <w:rFonts w:ascii="Courier New" w:eastAsia="Times New Roman" w:hAnsi="Courier New" w:cs="Courier New"/>
          <w:sz w:val="20"/>
          <w:szCs w:val="20"/>
          <w:lang w:eastAsia="ru-RU"/>
        </w:rPr>
        <w:t>субъекта  Российской</w:t>
      </w:r>
      <w:proofErr w:type="gramEnd"/>
      <w:r w:rsidRPr="008D74CA">
        <w:rPr>
          <w:rFonts w:ascii="Courier New" w:eastAsia="Times New Roman" w:hAnsi="Courier New" w:cs="Courier New"/>
          <w:sz w:val="20"/>
          <w:szCs w:val="20"/>
          <w:lang w:eastAsia="ru-RU"/>
        </w:rPr>
        <w:t xml:space="preserve">  Федерации - города  федерального  значения или</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органа </w:t>
      </w:r>
      <w:proofErr w:type="gramStart"/>
      <w:r w:rsidRPr="008D74CA">
        <w:rPr>
          <w:rFonts w:ascii="Courier New" w:eastAsia="Times New Roman" w:hAnsi="Courier New" w:cs="Courier New"/>
          <w:sz w:val="20"/>
          <w:szCs w:val="20"/>
          <w:lang w:eastAsia="ru-RU"/>
        </w:rPr>
        <w:t>местного  самоуправления</w:t>
      </w:r>
      <w:proofErr w:type="gramEnd"/>
      <w:r w:rsidRPr="008D74CA">
        <w:rPr>
          <w:rFonts w:ascii="Courier New" w:eastAsia="Times New Roman" w:hAnsi="Courier New" w:cs="Courier New"/>
          <w:sz w:val="20"/>
          <w:szCs w:val="20"/>
          <w:lang w:eastAsia="ru-RU"/>
        </w:rPr>
        <w:t xml:space="preserve"> внутригородского муниципального образования</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города федерального </w:t>
      </w:r>
      <w:proofErr w:type="gramStart"/>
      <w:r w:rsidRPr="008D74CA">
        <w:rPr>
          <w:rFonts w:ascii="Courier New" w:eastAsia="Times New Roman" w:hAnsi="Courier New" w:cs="Courier New"/>
          <w:sz w:val="20"/>
          <w:szCs w:val="20"/>
          <w:lang w:eastAsia="ru-RU"/>
        </w:rPr>
        <w:t>значения,  уполномоченного</w:t>
      </w:r>
      <w:proofErr w:type="gramEnd"/>
      <w:r w:rsidRPr="008D74CA">
        <w:rPr>
          <w:rFonts w:ascii="Courier New" w:eastAsia="Times New Roman" w:hAnsi="Courier New" w:cs="Courier New"/>
          <w:sz w:val="20"/>
          <w:szCs w:val="20"/>
          <w:lang w:eastAsia="ru-RU"/>
        </w:rPr>
        <w:t xml:space="preserve">  законом указанного субъекта</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proofErr w:type="gramStart"/>
      <w:r w:rsidRPr="008D74CA">
        <w:rPr>
          <w:rFonts w:ascii="Courier New" w:eastAsia="Times New Roman" w:hAnsi="Courier New" w:cs="Courier New"/>
          <w:sz w:val="20"/>
          <w:szCs w:val="20"/>
          <w:lang w:eastAsia="ru-RU"/>
        </w:rPr>
        <w:t>Российской  Федерации</w:t>
      </w:r>
      <w:proofErr w:type="gramEnd"/>
      <w:r w:rsidRPr="008D74CA">
        <w:rPr>
          <w:rFonts w:ascii="Courier New" w:eastAsia="Times New Roman" w:hAnsi="Courier New" w:cs="Courier New"/>
          <w:sz w:val="20"/>
          <w:szCs w:val="20"/>
          <w:lang w:eastAsia="ru-RU"/>
        </w:rPr>
        <w:t xml:space="preserve">  на присвоение  объектам  адресации  адресов, а также</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proofErr w:type="gramStart"/>
      <w:r w:rsidRPr="008D74CA">
        <w:rPr>
          <w:rFonts w:ascii="Courier New" w:eastAsia="Times New Roman" w:hAnsi="Courier New" w:cs="Courier New"/>
          <w:sz w:val="20"/>
          <w:szCs w:val="20"/>
          <w:lang w:eastAsia="ru-RU"/>
        </w:rPr>
        <w:t xml:space="preserve">организации,   </w:t>
      </w:r>
      <w:proofErr w:type="gramEnd"/>
      <w:r w:rsidRPr="008D74CA">
        <w:rPr>
          <w:rFonts w:ascii="Courier New" w:eastAsia="Times New Roman" w:hAnsi="Courier New" w:cs="Courier New"/>
          <w:sz w:val="20"/>
          <w:szCs w:val="20"/>
          <w:lang w:eastAsia="ru-RU"/>
        </w:rPr>
        <w:t>признаваемой   управляющей   компанией  в   соответствии   с</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Федеральным  </w:t>
      </w:r>
      <w:hyperlink r:id="rId82" w:history="1">
        <w:r w:rsidRPr="008D74CA">
          <w:rPr>
            <w:rFonts w:ascii="Courier New" w:eastAsia="Times New Roman" w:hAnsi="Courier New" w:cs="Courier New"/>
            <w:color w:val="0000FF"/>
            <w:sz w:val="20"/>
            <w:szCs w:val="20"/>
            <w:u w:val="single"/>
            <w:lang w:eastAsia="ru-RU"/>
          </w:rPr>
          <w:t>законом</w:t>
        </w:r>
      </w:hyperlink>
      <w:r w:rsidRPr="008D74CA">
        <w:rPr>
          <w:rFonts w:ascii="Courier New" w:eastAsia="Times New Roman" w:hAnsi="Courier New" w:cs="Courier New"/>
          <w:sz w:val="20"/>
          <w:szCs w:val="20"/>
          <w:lang w:eastAsia="ru-RU"/>
        </w:rPr>
        <w:t xml:space="preserve">  "Об инновационном центре "</w:t>
      </w:r>
      <w:proofErr w:type="spellStart"/>
      <w:r w:rsidRPr="008D74CA">
        <w:rPr>
          <w:rFonts w:ascii="Courier New" w:eastAsia="Times New Roman" w:hAnsi="Courier New" w:cs="Courier New"/>
          <w:sz w:val="20"/>
          <w:szCs w:val="20"/>
          <w:lang w:eastAsia="ru-RU"/>
        </w:rPr>
        <w:t>Сколково</w:t>
      </w:r>
      <w:proofErr w:type="spellEnd"/>
      <w:r w:rsidRPr="008D74CA">
        <w:rPr>
          <w:rFonts w:ascii="Courier New" w:eastAsia="Times New Roman" w:hAnsi="Courier New" w:cs="Courier New"/>
          <w:sz w:val="20"/>
          <w:szCs w:val="20"/>
          <w:lang w:eastAsia="ru-RU"/>
        </w:rPr>
        <w:t>", с использованием</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компьютерной </w:t>
      </w:r>
      <w:proofErr w:type="gramStart"/>
      <w:r w:rsidRPr="008D74CA">
        <w:rPr>
          <w:rFonts w:ascii="Courier New" w:eastAsia="Times New Roman" w:hAnsi="Courier New" w:cs="Courier New"/>
          <w:sz w:val="20"/>
          <w:szCs w:val="20"/>
          <w:lang w:eastAsia="ru-RU"/>
        </w:rPr>
        <w:t>техники  могут</w:t>
      </w:r>
      <w:proofErr w:type="gramEnd"/>
      <w:r w:rsidRPr="008D74CA">
        <w:rPr>
          <w:rFonts w:ascii="Courier New" w:eastAsia="Times New Roman" w:hAnsi="Courier New" w:cs="Courier New"/>
          <w:sz w:val="20"/>
          <w:szCs w:val="20"/>
          <w:lang w:eastAsia="ru-RU"/>
        </w:rPr>
        <w:t xml:space="preserve"> быть  заполнены  строки  (элементы  реквизита),</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proofErr w:type="gramStart"/>
      <w:r w:rsidRPr="008D74CA">
        <w:rPr>
          <w:rFonts w:ascii="Courier New" w:eastAsia="Times New Roman" w:hAnsi="Courier New" w:cs="Courier New"/>
          <w:sz w:val="20"/>
          <w:szCs w:val="20"/>
          <w:lang w:eastAsia="ru-RU"/>
        </w:rPr>
        <w:t>имеющие  отношение</w:t>
      </w:r>
      <w:proofErr w:type="gramEnd"/>
      <w:r w:rsidRPr="008D74CA">
        <w:rPr>
          <w:rFonts w:ascii="Courier New" w:eastAsia="Times New Roman" w:hAnsi="Courier New" w:cs="Courier New"/>
          <w:sz w:val="20"/>
          <w:szCs w:val="20"/>
          <w:lang w:eastAsia="ru-RU"/>
        </w:rPr>
        <w:t xml:space="preserve">  к  конкретному  заявлению.  </w:t>
      </w:r>
      <w:proofErr w:type="gramStart"/>
      <w:r w:rsidRPr="008D74CA">
        <w:rPr>
          <w:rFonts w:ascii="Courier New" w:eastAsia="Times New Roman" w:hAnsi="Courier New" w:cs="Courier New"/>
          <w:sz w:val="20"/>
          <w:szCs w:val="20"/>
          <w:lang w:eastAsia="ru-RU"/>
        </w:rPr>
        <w:t>В  этом</w:t>
      </w:r>
      <w:proofErr w:type="gramEnd"/>
      <w:r w:rsidRPr="008D74CA">
        <w:rPr>
          <w:rFonts w:ascii="Courier New" w:eastAsia="Times New Roman" w:hAnsi="Courier New" w:cs="Courier New"/>
          <w:sz w:val="20"/>
          <w:szCs w:val="20"/>
          <w:lang w:eastAsia="ru-RU"/>
        </w:rPr>
        <w:t xml:space="preserve">  случае  строки, не</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подлежащие заполнению, из формы заявления исключаются.</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Приложение 3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к административному регламенту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администрации муниципального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образования "Городской округ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город Астрахань" предоставления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муниципальной услуги "Присвоение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адреса объекту адресации, изменении и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аннулировании такого адреса"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bookmarkStart w:id="29" w:name="p1183"/>
      <w:bookmarkEnd w:id="29"/>
      <w:r w:rsidRPr="008D74CA">
        <w:rPr>
          <w:rFonts w:ascii="Courier New" w:eastAsia="Times New Roman" w:hAnsi="Courier New" w:cs="Courier New"/>
          <w:sz w:val="20"/>
          <w:szCs w:val="20"/>
          <w:lang w:eastAsia="ru-RU"/>
        </w:rPr>
        <w:t xml:space="preserve">                               ФОРМА РЕШЕНИЯ</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ОБ ОТКАЗЕ В ПРИСВОЕНИИ ОБЪЕКТУ АДРЕСАЦИИ</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АДРЕСА ИЛИ АННУЛИРОВАНИИ ЕГО АДРЕСА</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____________________________________</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____________________________________</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(Ф.И.О., адрес заявителя</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(представителя) заявителя)</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____________________________________</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(регистрационный номер заявления о</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присвоении объекту адресации</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адреса или аннулировании его адреса)</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Решение</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об отказе в присвоении объекту адресации</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адреса или аннулировании его адреса</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от ___________ N _______</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_______________________________________________________________________</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___________________________________________________________________________</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(наименование органа местного самоуправления, органа государственной власти</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lastRenderedPageBreak/>
        <w:t xml:space="preserve">  субъекта Российской Федерации - города федерального значения или органа</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местного самоуправления внутригородского муниципального образования города</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федерального значения, уполномоченного законом субъекта Российской</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Федерации, а также организации, признаваемой управляющей компанией в</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соответствии с Федеральным </w:t>
      </w:r>
      <w:hyperlink r:id="rId83" w:history="1">
        <w:r w:rsidRPr="008D74CA">
          <w:rPr>
            <w:rFonts w:ascii="Courier New" w:eastAsia="Times New Roman" w:hAnsi="Courier New" w:cs="Courier New"/>
            <w:color w:val="0000FF"/>
            <w:sz w:val="20"/>
            <w:szCs w:val="20"/>
            <w:u w:val="single"/>
            <w:lang w:eastAsia="ru-RU"/>
          </w:rPr>
          <w:t>законом</w:t>
        </w:r>
      </w:hyperlink>
      <w:r w:rsidRPr="008D74CA">
        <w:rPr>
          <w:rFonts w:ascii="Courier New" w:eastAsia="Times New Roman" w:hAnsi="Courier New" w:cs="Courier New"/>
          <w:sz w:val="20"/>
          <w:szCs w:val="20"/>
          <w:lang w:eastAsia="ru-RU"/>
        </w:rPr>
        <w:t xml:space="preserve"> от 28 сентября 2010 г. N 244-ФЗ</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"Об инновационном центре "</w:t>
      </w:r>
      <w:proofErr w:type="spellStart"/>
      <w:r w:rsidRPr="008D74CA">
        <w:rPr>
          <w:rFonts w:ascii="Courier New" w:eastAsia="Times New Roman" w:hAnsi="Courier New" w:cs="Courier New"/>
          <w:sz w:val="20"/>
          <w:szCs w:val="20"/>
          <w:lang w:eastAsia="ru-RU"/>
        </w:rPr>
        <w:t>Сколково</w:t>
      </w:r>
      <w:proofErr w:type="spellEnd"/>
      <w:r w:rsidRPr="008D74CA">
        <w:rPr>
          <w:rFonts w:ascii="Courier New" w:eastAsia="Times New Roman" w:hAnsi="Courier New" w:cs="Courier New"/>
          <w:sz w:val="20"/>
          <w:szCs w:val="20"/>
          <w:lang w:eastAsia="ru-RU"/>
        </w:rPr>
        <w:t>" (Собрание законодательства</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Российской Федерации, 2010, N 40, ст. 4970; 2019, N 31, ст.</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4457))</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сообщает, что ________________________________________________________,</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(Ф.И.О. заявителя в дательном падеже, наименование, номер и дата выдачи</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документа,</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___________________________________________________________________________</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подтверждающего личность, почтовый адрес - для физического лица;</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полное наименование, ИНН, КПП (для</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___________________________________________________________________________</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российского юридического лица), страна, дата и номер регистрации</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(для иностранного юридического лица),</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___________________________________________________________________________</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почтовый адрес - для юридического лица)</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на   основании   </w:t>
      </w:r>
      <w:hyperlink r:id="rId84" w:history="1">
        <w:r w:rsidRPr="008D74CA">
          <w:rPr>
            <w:rFonts w:ascii="Courier New" w:eastAsia="Times New Roman" w:hAnsi="Courier New" w:cs="Courier New"/>
            <w:color w:val="0000FF"/>
            <w:sz w:val="20"/>
            <w:szCs w:val="20"/>
            <w:u w:val="single"/>
            <w:lang w:eastAsia="ru-RU"/>
          </w:rPr>
          <w:t>Правил</w:t>
        </w:r>
      </w:hyperlink>
      <w:r w:rsidRPr="008D74CA">
        <w:rPr>
          <w:rFonts w:ascii="Courier New" w:eastAsia="Times New Roman" w:hAnsi="Courier New" w:cs="Courier New"/>
          <w:sz w:val="20"/>
          <w:szCs w:val="20"/>
          <w:lang w:eastAsia="ru-RU"/>
        </w:rPr>
        <w:t xml:space="preserve">  присвоения,  изменения  и  аннулирования  адресов,</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утвержденных Постановлением Правительства Российской Федерации от 19 ноября</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proofErr w:type="gramStart"/>
      <w:r w:rsidRPr="008D74CA">
        <w:rPr>
          <w:rFonts w:ascii="Courier New" w:eastAsia="Times New Roman" w:hAnsi="Courier New" w:cs="Courier New"/>
          <w:sz w:val="20"/>
          <w:szCs w:val="20"/>
          <w:lang w:eastAsia="ru-RU"/>
        </w:rPr>
        <w:t>2014  г.</w:t>
      </w:r>
      <w:proofErr w:type="gramEnd"/>
      <w:r w:rsidRPr="008D74CA">
        <w:rPr>
          <w:rFonts w:ascii="Courier New" w:eastAsia="Times New Roman" w:hAnsi="Courier New" w:cs="Courier New"/>
          <w:sz w:val="20"/>
          <w:szCs w:val="20"/>
          <w:lang w:eastAsia="ru-RU"/>
        </w:rPr>
        <w:t xml:space="preserve">  </w:t>
      </w:r>
      <w:proofErr w:type="gramStart"/>
      <w:r w:rsidRPr="008D74CA">
        <w:rPr>
          <w:rFonts w:ascii="Courier New" w:eastAsia="Times New Roman" w:hAnsi="Courier New" w:cs="Courier New"/>
          <w:sz w:val="20"/>
          <w:szCs w:val="20"/>
          <w:lang w:eastAsia="ru-RU"/>
        </w:rPr>
        <w:t>N  1221</w:t>
      </w:r>
      <w:proofErr w:type="gramEnd"/>
      <w:r w:rsidRPr="008D74CA">
        <w:rPr>
          <w:rFonts w:ascii="Courier New" w:eastAsia="Times New Roman" w:hAnsi="Courier New" w:cs="Courier New"/>
          <w:sz w:val="20"/>
          <w:szCs w:val="20"/>
          <w:lang w:eastAsia="ru-RU"/>
        </w:rPr>
        <w:t>,  отказано в присвоении (аннулировании) адреса следующему</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(нужное подчеркнуть)</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объекту адресации ________________________________________________________.</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(вид и наименование объекта адресации, описание</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___________________________________________________________________________</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местонахождения объекта адресации в случае обращения заявителя о присвоении</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объекту адресации адреса,</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___________________________________________________________________________</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адрес объекта адресации в случае обращения заявителя об аннулировании его</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адреса)</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в связи с _________________________________________________________________</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___________________________________________________________________________</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(основание отказа)</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Дополнительно информируем:</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_______________________________________________________________________</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указывается дополнительная информация (при необходимости)</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w:t>
      </w:r>
      <w:proofErr w:type="gramStart"/>
      <w:r w:rsidRPr="008D74CA">
        <w:rPr>
          <w:rFonts w:ascii="Courier New" w:eastAsia="Times New Roman" w:hAnsi="Courier New" w:cs="Courier New"/>
          <w:sz w:val="20"/>
          <w:szCs w:val="20"/>
          <w:lang w:eastAsia="ru-RU"/>
        </w:rPr>
        <w:t>Вы  вправе</w:t>
      </w:r>
      <w:proofErr w:type="gramEnd"/>
      <w:r w:rsidRPr="008D74CA">
        <w:rPr>
          <w:rFonts w:ascii="Courier New" w:eastAsia="Times New Roman" w:hAnsi="Courier New" w:cs="Courier New"/>
          <w:sz w:val="20"/>
          <w:szCs w:val="20"/>
          <w:lang w:eastAsia="ru-RU"/>
        </w:rPr>
        <w:t xml:space="preserve">  повторно  обратиться  в уполномоченный орган с заявлением о</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предоставлении услуги после устранения указанных нарушений.</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Данный отказ может быть обжалован </w:t>
      </w:r>
      <w:proofErr w:type="gramStart"/>
      <w:r w:rsidRPr="008D74CA">
        <w:rPr>
          <w:rFonts w:ascii="Courier New" w:eastAsia="Times New Roman" w:hAnsi="Courier New" w:cs="Courier New"/>
          <w:sz w:val="20"/>
          <w:szCs w:val="20"/>
          <w:lang w:eastAsia="ru-RU"/>
        </w:rPr>
        <w:t>в  досудебном</w:t>
      </w:r>
      <w:proofErr w:type="gramEnd"/>
      <w:r w:rsidRPr="008D74CA">
        <w:rPr>
          <w:rFonts w:ascii="Courier New" w:eastAsia="Times New Roman" w:hAnsi="Courier New" w:cs="Courier New"/>
          <w:sz w:val="20"/>
          <w:szCs w:val="20"/>
          <w:lang w:eastAsia="ru-RU"/>
        </w:rPr>
        <w:t xml:space="preserve">  порядке путем направления</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жалобы в уполномоченный орган, а также в судебном порядке.</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______________________________ __________________________</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(должность, Ф.И.О.)              (подпись)</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М.П. ______________________________ _____________________</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(должность, Ф.И.О.)         (подпись)</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М.П.</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Приложение 4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к административному регламенту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администрации муниципального образования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"Городской округ город Астрахань"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предоставления муниципальной услуги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"Присвоение адреса объекту адресации,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изменение и аннулирование такого адреса"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lastRenderedPageBreak/>
        <w:t xml:space="preserve">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bookmarkStart w:id="30" w:name="p1266"/>
      <w:bookmarkEnd w:id="30"/>
      <w:r w:rsidRPr="008D74CA">
        <w:rPr>
          <w:rFonts w:ascii="Courier New" w:eastAsia="Times New Roman" w:hAnsi="Courier New" w:cs="Courier New"/>
          <w:sz w:val="20"/>
          <w:szCs w:val="20"/>
          <w:lang w:eastAsia="ru-RU"/>
        </w:rPr>
        <w:t xml:space="preserve">                          Форма решения об отказе</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в приеме документов, необходимых</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для предоставления услуги</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_______________________________________________________________________</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___________________________________________________________________________</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(наименование органа местного самоуправления, органа государственной власти</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субъекта Российской Федерации - города федерального значения или органа</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местного самоуправления внутригородского муниципального образования города</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федерального значения, уполномоченного законом субъекта Российской</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Федерации, а также организации, признаваемой управляющей компанией в</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соответствии с Федеральным </w:t>
      </w:r>
      <w:hyperlink r:id="rId85" w:history="1">
        <w:r w:rsidRPr="008D74CA">
          <w:rPr>
            <w:rFonts w:ascii="Courier New" w:eastAsia="Times New Roman" w:hAnsi="Courier New" w:cs="Courier New"/>
            <w:color w:val="0000FF"/>
            <w:sz w:val="20"/>
            <w:szCs w:val="20"/>
            <w:u w:val="single"/>
            <w:lang w:eastAsia="ru-RU"/>
          </w:rPr>
          <w:t>законом</w:t>
        </w:r>
      </w:hyperlink>
      <w:r w:rsidRPr="008D74CA">
        <w:rPr>
          <w:rFonts w:ascii="Courier New" w:eastAsia="Times New Roman" w:hAnsi="Courier New" w:cs="Courier New"/>
          <w:sz w:val="20"/>
          <w:szCs w:val="20"/>
          <w:lang w:eastAsia="ru-RU"/>
        </w:rPr>
        <w:t xml:space="preserve"> от 28.09.2010 N 244-ФЗ "Об инновационном</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центре "</w:t>
      </w:r>
      <w:proofErr w:type="spellStart"/>
      <w:r w:rsidRPr="008D74CA">
        <w:rPr>
          <w:rFonts w:ascii="Courier New" w:eastAsia="Times New Roman" w:hAnsi="Courier New" w:cs="Courier New"/>
          <w:sz w:val="20"/>
          <w:szCs w:val="20"/>
          <w:lang w:eastAsia="ru-RU"/>
        </w:rPr>
        <w:t>Сколково</w:t>
      </w:r>
      <w:proofErr w:type="spellEnd"/>
      <w:r w:rsidRPr="008D74CA">
        <w:rPr>
          <w:rFonts w:ascii="Courier New" w:eastAsia="Times New Roman" w:hAnsi="Courier New" w:cs="Courier New"/>
          <w:sz w:val="20"/>
          <w:szCs w:val="20"/>
          <w:lang w:eastAsia="ru-RU"/>
        </w:rPr>
        <w:t>")</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________________________________</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________________________________</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(Ф.И.О., адрес заявителя</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(представителя заявителя)</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________________________________</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________________________________</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(регистрационный номер заявления</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о присвоении объекту адресации</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адреса или аннулировании его</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адреса)</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Решение</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об отказе в приеме документов, необходимых</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для предоставления услуги</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от ______________ N _______</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w:t>
      </w:r>
      <w:proofErr w:type="gramStart"/>
      <w:r w:rsidRPr="008D74CA">
        <w:rPr>
          <w:rFonts w:ascii="Courier New" w:eastAsia="Times New Roman" w:hAnsi="Courier New" w:cs="Courier New"/>
          <w:sz w:val="20"/>
          <w:szCs w:val="20"/>
          <w:lang w:eastAsia="ru-RU"/>
        </w:rPr>
        <w:t>По  результатам</w:t>
      </w:r>
      <w:proofErr w:type="gramEnd"/>
      <w:r w:rsidRPr="008D74CA">
        <w:rPr>
          <w:rFonts w:ascii="Courier New" w:eastAsia="Times New Roman" w:hAnsi="Courier New" w:cs="Courier New"/>
          <w:sz w:val="20"/>
          <w:szCs w:val="20"/>
          <w:lang w:eastAsia="ru-RU"/>
        </w:rPr>
        <w:t xml:space="preserve">  рассмотрения  заявления  по  услуге "Присвоение адреса</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объекту адресации, изменение и аннулирование такого адреса" и приложенных к</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proofErr w:type="gramStart"/>
      <w:r w:rsidRPr="008D74CA">
        <w:rPr>
          <w:rFonts w:ascii="Courier New" w:eastAsia="Times New Roman" w:hAnsi="Courier New" w:cs="Courier New"/>
          <w:sz w:val="20"/>
          <w:szCs w:val="20"/>
          <w:lang w:eastAsia="ru-RU"/>
        </w:rPr>
        <w:t>нему  документов</w:t>
      </w:r>
      <w:proofErr w:type="gramEnd"/>
      <w:r w:rsidRPr="008D74CA">
        <w:rPr>
          <w:rFonts w:ascii="Courier New" w:eastAsia="Times New Roman" w:hAnsi="Courier New" w:cs="Courier New"/>
          <w:sz w:val="20"/>
          <w:szCs w:val="20"/>
          <w:lang w:eastAsia="ru-RU"/>
        </w:rPr>
        <w:t xml:space="preserve"> принято решение об отказе в приеме документов, необходимых</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для предоставления услуги, по следующим основаниям:</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_______________________________________________________________________</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___________________________________________________________________________</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___________________________________________________________________________</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Дополнительно информируем:</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_______________________________________________________________________</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указывается дополнительная информация (при необходимости)</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Вы   вправе   повторно   обратиться   в   Управление   </w:t>
      </w:r>
      <w:proofErr w:type="gramStart"/>
      <w:r w:rsidRPr="008D74CA">
        <w:rPr>
          <w:rFonts w:ascii="Courier New" w:eastAsia="Times New Roman" w:hAnsi="Courier New" w:cs="Courier New"/>
          <w:sz w:val="20"/>
          <w:szCs w:val="20"/>
          <w:lang w:eastAsia="ru-RU"/>
        </w:rPr>
        <w:t>с  заявлением</w:t>
      </w:r>
      <w:proofErr w:type="gramEnd"/>
      <w:r w:rsidRPr="008D74CA">
        <w:rPr>
          <w:rFonts w:ascii="Courier New" w:eastAsia="Times New Roman" w:hAnsi="Courier New" w:cs="Courier New"/>
          <w:sz w:val="20"/>
          <w:szCs w:val="20"/>
          <w:lang w:eastAsia="ru-RU"/>
        </w:rPr>
        <w:t xml:space="preserve">  о</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предоставлении услуги после устранения указанных нарушений.</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Данный   отказ   может   </w:t>
      </w:r>
      <w:proofErr w:type="gramStart"/>
      <w:r w:rsidRPr="008D74CA">
        <w:rPr>
          <w:rFonts w:ascii="Courier New" w:eastAsia="Times New Roman" w:hAnsi="Courier New" w:cs="Courier New"/>
          <w:sz w:val="20"/>
          <w:szCs w:val="20"/>
          <w:lang w:eastAsia="ru-RU"/>
        </w:rPr>
        <w:t>быть  обжалован</w:t>
      </w:r>
      <w:proofErr w:type="gramEnd"/>
      <w:r w:rsidRPr="008D74CA">
        <w:rPr>
          <w:rFonts w:ascii="Courier New" w:eastAsia="Times New Roman" w:hAnsi="Courier New" w:cs="Courier New"/>
          <w:sz w:val="20"/>
          <w:szCs w:val="20"/>
          <w:lang w:eastAsia="ru-RU"/>
        </w:rPr>
        <w:t xml:space="preserve">  в  досудебном  порядке  путем</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направления жалобы в Управление, а также в судебном порядке.</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_______________________________ _________________________________</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(должность, Ф.И.О.)                  (подпись)</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М.П.</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Приложение 5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к административному регламенту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администрации муниципального образования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"Городской округ город Астрахань"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предоставления муниципальной услуги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"Присвоение адреса объекту адресации,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lastRenderedPageBreak/>
        <w:t xml:space="preserve">изменение и аннулирование такого адреса"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ФОРМА</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bookmarkStart w:id="31" w:name="p1330"/>
      <w:bookmarkEnd w:id="31"/>
      <w:r w:rsidRPr="008D74CA">
        <w:rPr>
          <w:rFonts w:ascii="Courier New" w:eastAsia="Times New Roman" w:hAnsi="Courier New" w:cs="Courier New"/>
          <w:sz w:val="20"/>
          <w:szCs w:val="20"/>
          <w:lang w:eastAsia="ru-RU"/>
        </w:rPr>
        <w:t xml:space="preserve">                                 ЗАЯВЛЕНИЕ</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об исправлении допущенных опечаток и ошибок в решении</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уполномоченного органа о присвоении адреса объекту</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адресации, изменении и аннулировании такого адреса </w:t>
      </w:r>
      <w:hyperlink w:anchor="p1410" w:history="1">
        <w:r w:rsidRPr="008D74CA">
          <w:rPr>
            <w:rFonts w:ascii="Courier New" w:eastAsia="Times New Roman" w:hAnsi="Courier New" w:cs="Courier New"/>
            <w:color w:val="0000FF"/>
            <w:sz w:val="20"/>
            <w:szCs w:val="20"/>
            <w:u w:val="single"/>
            <w:lang w:eastAsia="ru-RU"/>
          </w:rPr>
          <w:t>&lt;*&gt;</w:t>
        </w:r>
      </w:hyperlink>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(далее - решение)</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"___" __________ 20 ___ г.</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_______________________________________________________________________</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___________________________________________________________________________</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(наименование уполномоченного органа исполнительной власти субъекта</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Российской Федерации, органа местного самоуправления)</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Прошу исправить допущенную опечатку/ ошибку в решении.</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1. Сведения о заявителе</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tbl>
      <w:tblPr>
        <w:tblW w:w="8340" w:type="dxa"/>
        <w:tblInd w:w="15" w:type="dxa"/>
        <w:tblCellMar>
          <w:left w:w="0" w:type="dxa"/>
          <w:right w:w="0" w:type="dxa"/>
        </w:tblCellMar>
        <w:tblLook w:val="04A0" w:firstRow="1" w:lastRow="0" w:firstColumn="1" w:lastColumn="0" w:noHBand="0" w:noVBand="1"/>
      </w:tblPr>
      <w:tblGrid>
        <w:gridCol w:w="443"/>
        <w:gridCol w:w="7834"/>
        <w:gridCol w:w="63"/>
      </w:tblGrid>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1.1.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Сведения о физическом лице, в случае если заявителем является физическое лицо: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1.1.1.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Фамилия, имя, отчество (при наличии)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1.1.2.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Реквизиты документа, удостоверяющего личность (не указываются в случае, если заявитель является индивидуальным предпринимателем)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1.1.3.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Основной государственный регистрационный номер индивидуального предпринимателя (в случае, если заявитель является индивидуальным предпринимателем)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1.2.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Сведения о юридическом лице (в случае если заявителем является юридическое лицо):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1.2.1.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Полное наименование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1.2.2.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Основной государственный регистрационный номер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1.2.3.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Идентификационный номер налогоплательщика - юридического лица (не указывается в случае, если застройщиком является иностранное юридическое лицо)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bl>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2. Сведения о выданном решении, содержащем опечатку/ошибку</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tbl>
      <w:tblPr>
        <w:tblW w:w="8520" w:type="dxa"/>
        <w:tblInd w:w="15" w:type="dxa"/>
        <w:tblCellMar>
          <w:left w:w="0" w:type="dxa"/>
          <w:right w:w="0" w:type="dxa"/>
        </w:tblCellMar>
        <w:tblLook w:val="04A0" w:firstRow="1" w:lastRow="0" w:firstColumn="1" w:lastColumn="0" w:noHBand="0" w:noVBand="1"/>
      </w:tblPr>
      <w:tblGrid>
        <w:gridCol w:w="256"/>
        <w:gridCol w:w="3668"/>
        <w:gridCol w:w="2424"/>
        <w:gridCol w:w="2172"/>
      </w:tblGrid>
      <w:tr w:rsidR="008D74CA" w:rsidRPr="008D74CA" w:rsidTr="008D74CA">
        <w:tc>
          <w:tcPr>
            <w:tcW w:w="0" w:type="auto"/>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N </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Орган, выдавший решение </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Номер документа </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Дата документа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bl>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3. Обоснование для внесения исправлений в решение</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tbl>
      <w:tblPr>
        <w:tblW w:w="9285" w:type="dxa"/>
        <w:tblInd w:w="15" w:type="dxa"/>
        <w:tblCellMar>
          <w:left w:w="0" w:type="dxa"/>
          <w:right w:w="0" w:type="dxa"/>
        </w:tblCellMar>
        <w:tblLook w:val="04A0" w:firstRow="1" w:lastRow="0" w:firstColumn="1" w:lastColumn="0" w:noHBand="0" w:noVBand="1"/>
      </w:tblPr>
      <w:tblGrid>
        <w:gridCol w:w="153"/>
        <w:gridCol w:w="1821"/>
        <w:gridCol w:w="2417"/>
        <w:gridCol w:w="4894"/>
      </w:tblGrid>
      <w:tr w:rsidR="008D74CA" w:rsidRPr="008D74CA" w:rsidTr="008D74CA">
        <w:tc>
          <w:tcPr>
            <w:tcW w:w="0" w:type="auto"/>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N </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Данные (сведения), указанные в решении </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Данные (сведения), которые необходимо указать в решении </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Обоснование с указанием реквизита (- </w:t>
            </w:r>
            <w:proofErr w:type="spellStart"/>
            <w:r w:rsidRPr="008D74CA">
              <w:rPr>
                <w:rFonts w:ascii="Times New Roman" w:eastAsia="Times New Roman" w:hAnsi="Times New Roman" w:cs="Times New Roman"/>
                <w:sz w:val="19"/>
                <w:szCs w:val="19"/>
                <w:lang w:eastAsia="ru-RU"/>
              </w:rPr>
              <w:t>ов</w:t>
            </w:r>
            <w:proofErr w:type="spellEnd"/>
            <w:r w:rsidRPr="008D74CA">
              <w:rPr>
                <w:rFonts w:ascii="Times New Roman" w:eastAsia="Times New Roman" w:hAnsi="Times New Roman" w:cs="Times New Roman"/>
                <w:sz w:val="19"/>
                <w:szCs w:val="19"/>
                <w:lang w:eastAsia="ru-RU"/>
              </w:rPr>
              <w:t>) документа (-</w:t>
            </w:r>
            <w:proofErr w:type="spellStart"/>
            <w:r w:rsidRPr="008D74CA">
              <w:rPr>
                <w:rFonts w:ascii="Times New Roman" w:eastAsia="Times New Roman" w:hAnsi="Times New Roman" w:cs="Times New Roman"/>
                <w:sz w:val="19"/>
                <w:szCs w:val="19"/>
                <w:lang w:eastAsia="ru-RU"/>
              </w:rPr>
              <w:t>ов</w:t>
            </w:r>
            <w:proofErr w:type="spellEnd"/>
            <w:r w:rsidRPr="008D74CA">
              <w:rPr>
                <w:rFonts w:ascii="Times New Roman" w:eastAsia="Times New Roman" w:hAnsi="Times New Roman" w:cs="Times New Roman"/>
                <w:sz w:val="19"/>
                <w:szCs w:val="19"/>
                <w:lang w:eastAsia="ru-RU"/>
              </w:rPr>
              <w:t xml:space="preserve">), документации, на основании которых принималось решение о выдаче решения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bl>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Приложение: ___________________________________________________________</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Номер телефона и адрес электронной почты для связи: ___________________</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Результат рассмотрения настоящего заявления прошу:</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tbl>
      <w:tblPr>
        <w:tblW w:w="9075" w:type="dxa"/>
        <w:tblInd w:w="15" w:type="dxa"/>
        <w:tblCellMar>
          <w:left w:w="0" w:type="dxa"/>
          <w:right w:w="0" w:type="dxa"/>
        </w:tblCellMar>
        <w:tblLook w:val="04A0" w:firstRow="1" w:lastRow="0" w:firstColumn="1" w:lastColumn="0" w:noHBand="0" w:noVBand="1"/>
      </w:tblPr>
      <w:tblGrid>
        <w:gridCol w:w="9012"/>
        <w:gridCol w:w="63"/>
      </w:tblGrid>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направить в форме электронного документа в Личный кабинет в федеральной государственной информационной системе "Единый портал государственных и муниципальных услуг (функций)"/ в региональном портале государственных и муниципальных услуг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выдать на бумажном носителе при личном обращении в уполномоченный орган государственной власти, орган местного самоуправления либо в многофункциональный центр предоставления государственных и муниципальных услуг, расположенный по адресу: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lastRenderedPageBreak/>
              <w:t xml:space="preserve">направить на бумажном носителе на почтовый адрес: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Указывается одни из перечисленных способов </w:t>
            </w:r>
          </w:p>
        </w:tc>
      </w:tr>
    </w:tbl>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____________________ _____________________________________</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w:t>
      </w:r>
      <w:proofErr w:type="gramStart"/>
      <w:r w:rsidRPr="008D74CA">
        <w:rPr>
          <w:rFonts w:ascii="Courier New" w:eastAsia="Times New Roman" w:hAnsi="Courier New" w:cs="Courier New"/>
          <w:sz w:val="20"/>
          <w:szCs w:val="20"/>
          <w:lang w:eastAsia="ru-RU"/>
        </w:rPr>
        <w:t xml:space="preserve">подпись)   </w:t>
      </w:r>
      <w:proofErr w:type="gramEnd"/>
      <w:r w:rsidRPr="008D74CA">
        <w:rPr>
          <w:rFonts w:ascii="Courier New" w:eastAsia="Times New Roman" w:hAnsi="Courier New" w:cs="Courier New"/>
          <w:sz w:val="20"/>
          <w:szCs w:val="20"/>
          <w:lang w:eastAsia="ru-RU"/>
        </w:rPr>
        <w:t xml:space="preserve">    (фамилия, имя, отчество (при наличии)</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bookmarkStart w:id="32" w:name="p1410"/>
      <w:bookmarkEnd w:id="32"/>
      <w:r w:rsidRPr="008D74CA">
        <w:rPr>
          <w:rFonts w:ascii="Courier New" w:eastAsia="Times New Roman" w:hAnsi="Courier New" w:cs="Courier New"/>
          <w:sz w:val="20"/>
          <w:szCs w:val="20"/>
          <w:lang w:eastAsia="ru-RU"/>
        </w:rPr>
        <w:t xml:space="preserve">    &lt;*&gt; Нужное подчеркнуть.</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Приложение 6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к административному регламенту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администрации муниципального образования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"Городской округ город Астрахань"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предоставления муниципальной услуги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"Присвоение адреса объекту адресации,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изменение и аннулирование такого адреса"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ФОРМА</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Кому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w:t>
      </w:r>
      <w:proofErr w:type="gramStart"/>
      <w:r w:rsidRPr="008D74CA">
        <w:rPr>
          <w:rFonts w:ascii="Courier New" w:eastAsia="Times New Roman" w:hAnsi="Courier New" w:cs="Courier New"/>
          <w:sz w:val="20"/>
          <w:szCs w:val="20"/>
          <w:lang w:eastAsia="ru-RU"/>
        </w:rPr>
        <w:t xml:space="preserve">   (</w:t>
      </w:r>
      <w:proofErr w:type="gramEnd"/>
      <w:r w:rsidRPr="008D74CA">
        <w:rPr>
          <w:rFonts w:ascii="Courier New" w:eastAsia="Times New Roman" w:hAnsi="Courier New" w:cs="Courier New"/>
          <w:sz w:val="20"/>
          <w:szCs w:val="20"/>
          <w:lang w:eastAsia="ru-RU"/>
        </w:rPr>
        <w:t>фамилия, имя, отчество (при наличии)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w:t>
      </w:r>
      <w:proofErr w:type="gramStart"/>
      <w:r w:rsidRPr="008D74CA">
        <w:rPr>
          <w:rFonts w:ascii="Courier New" w:eastAsia="Times New Roman" w:hAnsi="Courier New" w:cs="Courier New"/>
          <w:sz w:val="20"/>
          <w:szCs w:val="20"/>
          <w:lang w:eastAsia="ru-RU"/>
        </w:rPr>
        <w:t>│  заявителя</w:t>
      </w:r>
      <w:proofErr w:type="gramEnd"/>
      <w:r w:rsidRPr="008D74CA">
        <w:rPr>
          <w:rFonts w:ascii="Courier New" w:eastAsia="Times New Roman" w:hAnsi="Courier New" w:cs="Courier New"/>
          <w:sz w:val="20"/>
          <w:szCs w:val="20"/>
          <w:lang w:eastAsia="ru-RU"/>
        </w:rPr>
        <w:t>, ОГРНИП (для физического лица,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│зарегистрированного в качестве индивидуального│</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w:t>
      </w:r>
      <w:proofErr w:type="gramStart"/>
      <w:r w:rsidRPr="008D74CA">
        <w:rPr>
          <w:rFonts w:ascii="Courier New" w:eastAsia="Times New Roman" w:hAnsi="Courier New" w:cs="Courier New"/>
          <w:sz w:val="20"/>
          <w:szCs w:val="20"/>
          <w:lang w:eastAsia="ru-RU"/>
        </w:rPr>
        <w:t>│  предпринимателя</w:t>
      </w:r>
      <w:proofErr w:type="gramEnd"/>
      <w:r w:rsidRPr="008D74CA">
        <w:rPr>
          <w:rFonts w:ascii="Courier New" w:eastAsia="Times New Roman" w:hAnsi="Courier New" w:cs="Courier New"/>
          <w:sz w:val="20"/>
          <w:szCs w:val="20"/>
          <w:lang w:eastAsia="ru-RU"/>
        </w:rPr>
        <w:t>) - для физического лица,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│полное наименование заявителя, ИНН </w:t>
      </w:r>
      <w:hyperlink w:anchor="p1481" w:history="1">
        <w:r w:rsidRPr="008D74CA">
          <w:rPr>
            <w:rFonts w:ascii="Courier New" w:eastAsia="Times New Roman" w:hAnsi="Courier New" w:cs="Courier New"/>
            <w:color w:val="0000FF"/>
            <w:sz w:val="20"/>
            <w:szCs w:val="20"/>
            <w:u w:val="single"/>
            <w:lang w:eastAsia="ru-RU"/>
          </w:rPr>
          <w:t>&lt;*&gt;</w:t>
        </w:r>
      </w:hyperlink>
      <w:r w:rsidRPr="008D74CA">
        <w:rPr>
          <w:rFonts w:ascii="Courier New" w:eastAsia="Times New Roman" w:hAnsi="Courier New" w:cs="Courier New"/>
          <w:sz w:val="20"/>
          <w:szCs w:val="20"/>
          <w:lang w:eastAsia="ru-RU"/>
        </w:rPr>
        <w:t>, ОГРН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          для юридического </w:t>
      </w:r>
      <w:proofErr w:type="gramStart"/>
      <w:r w:rsidRPr="008D74CA">
        <w:rPr>
          <w:rFonts w:ascii="Courier New" w:eastAsia="Times New Roman" w:hAnsi="Courier New" w:cs="Courier New"/>
          <w:sz w:val="20"/>
          <w:szCs w:val="20"/>
          <w:lang w:eastAsia="ru-RU"/>
        </w:rPr>
        <w:t xml:space="preserve">лица,   </w:t>
      </w:r>
      <w:proofErr w:type="gramEnd"/>
      <w:r w:rsidRPr="008D74CA">
        <w:rPr>
          <w:rFonts w:ascii="Courier New" w:eastAsia="Times New Roman" w:hAnsi="Courier New" w:cs="Courier New"/>
          <w:sz w:val="20"/>
          <w:szCs w:val="20"/>
          <w:lang w:eastAsia="ru-RU"/>
        </w:rPr>
        <w:t xml:space="preserve">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Дата, номер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   почтовый индекс </w:t>
      </w:r>
      <w:proofErr w:type="gramStart"/>
      <w:r w:rsidRPr="008D74CA">
        <w:rPr>
          <w:rFonts w:ascii="Courier New" w:eastAsia="Times New Roman" w:hAnsi="Courier New" w:cs="Courier New"/>
          <w:sz w:val="20"/>
          <w:szCs w:val="20"/>
          <w:lang w:eastAsia="ru-RU"/>
        </w:rPr>
        <w:t>и  адрес</w:t>
      </w:r>
      <w:proofErr w:type="gramEnd"/>
      <w:r w:rsidRPr="008D74CA">
        <w:rPr>
          <w:rFonts w:ascii="Courier New" w:eastAsia="Times New Roman" w:hAnsi="Courier New" w:cs="Courier New"/>
          <w:sz w:val="20"/>
          <w:szCs w:val="20"/>
          <w:lang w:eastAsia="ru-RU"/>
        </w:rPr>
        <w:t>, телефон, адрес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               электронной </w:t>
      </w:r>
      <w:proofErr w:type="gramStart"/>
      <w:r w:rsidRPr="008D74CA">
        <w:rPr>
          <w:rFonts w:ascii="Courier New" w:eastAsia="Times New Roman" w:hAnsi="Courier New" w:cs="Courier New"/>
          <w:sz w:val="20"/>
          <w:szCs w:val="20"/>
          <w:lang w:eastAsia="ru-RU"/>
        </w:rPr>
        <w:t xml:space="preserve">почты)   </w:t>
      </w:r>
      <w:proofErr w:type="gramEnd"/>
      <w:r w:rsidRPr="008D74CA">
        <w:rPr>
          <w:rFonts w:ascii="Courier New" w:eastAsia="Times New Roman" w:hAnsi="Courier New" w:cs="Courier New"/>
          <w:sz w:val="20"/>
          <w:szCs w:val="20"/>
          <w:lang w:eastAsia="ru-RU"/>
        </w:rPr>
        <w:t xml:space="preserve">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bookmarkStart w:id="33" w:name="p1440"/>
      <w:bookmarkEnd w:id="33"/>
      <w:r w:rsidRPr="008D74CA">
        <w:rPr>
          <w:rFonts w:ascii="Courier New" w:eastAsia="Times New Roman" w:hAnsi="Courier New" w:cs="Courier New"/>
          <w:sz w:val="20"/>
          <w:szCs w:val="20"/>
          <w:lang w:eastAsia="ru-RU"/>
        </w:rPr>
        <w:t xml:space="preserve">                                РЕШЕНИЕ</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об отказе во внесении исправлений в решение</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о присвоении адреса объекту</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адресации, изменении и аннулировании</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такого адреса </w:t>
      </w:r>
      <w:hyperlink w:anchor="p1483" w:history="1">
        <w:r w:rsidRPr="008D74CA">
          <w:rPr>
            <w:rFonts w:ascii="Courier New" w:eastAsia="Times New Roman" w:hAnsi="Courier New" w:cs="Courier New"/>
            <w:color w:val="0000FF"/>
            <w:sz w:val="20"/>
            <w:szCs w:val="20"/>
            <w:u w:val="single"/>
            <w:lang w:eastAsia="ru-RU"/>
          </w:rPr>
          <w:t>&lt;**&gt;</w:t>
        </w:r>
      </w:hyperlink>
      <w:r w:rsidRPr="008D74CA">
        <w:rPr>
          <w:rFonts w:ascii="Courier New" w:eastAsia="Times New Roman" w:hAnsi="Courier New" w:cs="Courier New"/>
          <w:sz w:val="20"/>
          <w:szCs w:val="20"/>
          <w:lang w:eastAsia="ru-RU"/>
        </w:rPr>
        <w:t xml:space="preserve"> (далее - решение)</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_______________________________________________________________________</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(наименование уполномоченного органа государственной власти, органа</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местного самоуправления)</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По   результатам   </w:t>
      </w:r>
      <w:proofErr w:type="gramStart"/>
      <w:r w:rsidRPr="008D74CA">
        <w:rPr>
          <w:rFonts w:ascii="Courier New" w:eastAsia="Times New Roman" w:hAnsi="Courier New" w:cs="Courier New"/>
          <w:sz w:val="20"/>
          <w:szCs w:val="20"/>
          <w:lang w:eastAsia="ru-RU"/>
        </w:rPr>
        <w:t>рассмотрения  заявления</w:t>
      </w:r>
      <w:proofErr w:type="gramEnd"/>
      <w:r w:rsidRPr="008D74CA">
        <w:rPr>
          <w:rFonts w:ascii="Courier New" w:eastAsia="Times New Roman" w:hAnsi="Courier New" w:cs="Courier New"/>
          <w:sz w:val="20"/>
          <w:szCs w:val="20"/>
          <w:lang w:eastAsia="ru-RU"/>
        </w:rPr>
        <w:t xml:space="preserve">  об  исправлении  допущенных</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опечаток    и    ошибок    в   решении   от ______________</w:t>
      </w:r>
      <w:proofErr w:type="gramStart"/>
      <w:r w:rsidRPr="008D74CA">
        <w:rPr>
          <w:rFonts w:ascii="Courier New" w:eastAsia="Times New Roman" w:hAnsi="Courier New" w:cs="Courier New"/>
          <w:sz w:val="20"/>
          <w:szCs w:val="20"/>
          <w:lang w:eastAsia="ru-RU"/>
        </w:rPr>
        <w:t>_  N</w:t>
      </w:r>
      <w:proofErr w:type="gramEnd"/>
      <w:r w:rsidRPr="008D74CA">
        <w:rPr>
          <w:rFonts w:ascii="Courier New" w:eastAsia="Times New Roman" w:hAnsi="Courier New" w:cs="Courier New"/>
          <w:sz w:val="20"/>
          <w:szCs w:val="20"/>
          <w:lang w:eastAsia="ru-RU"/>
        </w:rPr>
        <w:t xml:space="preserve">  ___________</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(дата и номер регистрации)</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принято решение об отказе во внесении исправлений в решение.</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tbl>
      <w:tblPr>
        <w:tblW w:w="8955" w:type="dxa"/>
        <w:tblInd w:w="15" w:type="dxa"/>
        <w:tblCellMar>
          <w:left w:w="0" w:type="dxa"/>
          <w:right w:w="0" w:type="dxa"/>
        </w:tblCellMar>
        <w:tblLook w:val="04A0" w:firstRow="1" w:lastRow="0" w:firstColumn="1" w:lastColumn="0" w:noHBand="0" w:noVBand="1"/>
      </w:tblPr>
      <w:tblGrid>
        <w:gridCol w:w="2176"/>
        <w:gridCol w:w="4346"/>
        <w:gridCol w:w="2433"/>
      </w:tblGrid>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N пункта административного регламента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Наименование основания для отказа во внесении исправлений в решение в соответствии с административным регламентом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Разъяснение причин отказа во внесении исправлений в решение </w:t>
            </w:r>
          </w:p>
        </w:tc>
      </w:tr>
      <w:tr w:rsidR="008D74CA" w:rsidRPr="008D74CA" w:rsidTr="008D74CA">
        <w:tc>
          <w:tcPr>
            <w:tcW w:w="0" w:type="auto"/>
            <w:gridSpan w:val="3"/>
            <w:tcBorders>
              <w:top w:val="single" w:sz="6" w:space="0" w:color="000000"/>
              <w:left w:val="single" w:sz="6" w:space="0" w:color="000000"/>
              <w:bottom w:val="single" w:sz="6" w:space="0" w:color="000000"/>
              <w:right w:val="single" w:sz="6" w:space="0" w:color="000000"/>
            </w:tcBorders>
            <w:hideMark/>
          </w:tcPr>
          <w:tbl>
            <w:tblPr>
              <w:tblW w:w="5000" w:type="pct"/>
              <w:tblCellSpacing w:w="15" w:type="dxa"/>
              <w:tblInd w:w="60" w:type="dxa"/>
              <w:tblBorders>
                <w:left w:val="single" w:sz="24" w:space="0" w:color="CED3F1"/>
              </w:tblBorders>
              <w:shd w:val="clear" w:color="auto" w:fill="F4F3F8"/>
              <w:tblCellMar>
                <w:top w:w="132" w:type="dxa"/>
                <w:left w:w="210" w:type="dxa"/>
                <w:bottom w:w="180" w:type="dxa"/>
                <w:right w:w="210" w:type="dxa"/>
              </w:tblCellMar>
              <w:tblLook w:val="04A0" w:firstRow="1" w:lastRow="0" w:firstColumn="1" w:lastColumn="0" w:noHBand="0" w:noVBand="1"/>
            </w:tblPr>
            <w:tblGrid>
              <w:gridCol w:w="8910"/>
            </w:tblGrid>
            <w:tr w:rsidR="008D74CA" w:rsidRPr="008D74CA">
              <w:trPr>
                <w:tblCellSpacing w:w="15" w:type="dxa"/>
              </w:trPr>
              <w:tc>
                <w:tcPr>
                  <w:tcW w:w="0" w:type="auto"/>
                  <w:shd w:val="clear" w:color="auto" w:fill="F4F3F8"/>
                  <w:vAlign w:val="center"/>
                  <w:hideMark/>
                </w:tcPr>
                <w:p w:rsidR="008D74CA" w:rsidRPr="008D74CA" w:rsidRDefault="008D74CA" w:rsidP="008D74CA">
                  <w:pPr>
                    <w:spacing w:after="0" w:line="240" w:lineRule="auto"/>
                    <w:rPr>
                      <w:rFonts w:ascii="Times New Roman" w:eastAsia="Times New Roman" w:hAnsi="Times New Roman" w:cs="Times New Roman"/>
                      <w:color w:val="392C69"/>
                      <w:sz w:val="24"/>
                      <w:szCs w:val="24"/>
                      <w:lang w:eastAsia="ru-RU"/>
                    </w:rPr>
                  </w:pPr>
                  <w:proofErr w:type="spellStart"/>
                  <w:r w:rsidRPr="008D74CA">
                    <w:rPr>
                      <w:rFonts w:ascii="Times New Roman" w:eastAsia="Times New Roman" w:hAnsi="Times New Roman" w:cs="Times New Roman"/>
                      <w:color w:val="392C69"/>
                      <w:sz w:val="24"/>
                      <w:szCs w:val="24"/>
                      <w:lang w:eastAsia="ru-RU"/>
                    </w:rPr>
                    <w:t>КонсультантПлюс</w:t>
                  </w:r>
                  <w:proofErr w:type="spellEnd"/>
                  <w:r w:rsidRPr="008D74CA">
                    <w:rPr>
                      <w:rFonts w:ascii="Times New Roman" w:eastAsia="Times New Roman" w:hAnsi="Times New Roman" w:cs="Times New Roman"/>
                      <w:color w:val="392C69"/>
                      <w:sz w:val="24"/>
                      <w:szCs w:val="24"/>
                      <w:lang w:eastAsia="ru-RU"/>
                    </w:rPr>
                    <w:t xml:space="preserve">: примечание. </w:t>
                  </w:r>
                </w:p>
                <w:p w:rsidR="008D74CA" w:rsidRPr="008D74CA" w:rsidRDefault="008D74CA" w:rsidP="008D74CA">
                  <w:pPr>
                    <w:spacing w:after="0" w:line="240" w:lineRule="auto"/>
                    <w:rPr>
                      <w:rFonts w:ascii="Times New Roman" w:eastAsia="Times New Roman" w:hAnsi="Times New Roman" w:cs="Times New Roman"/>
                      <w:color w:val="392C69"/>
                      <w:sz w:val="24"/>
                      <w:szCs w:val="24"/>
                      <w:lang w:eastAsia="ru-RU"/>
                    </w:rPr>
                  </w:pPr>
                  <w:r w:rsidRPr="008D74CA">
                    <w:rPr>
                      <w:rFonts w:ascii="Times New Roman" w:eastAsia="Times New Roman" w:hAnsi="Times New Roman" w:cs="Times New Roman"/>
                      <w:color w:val="392C69"/>
                      <w:sz w:val="24"/>
                      <w:szCs w:val="24"/>
                      <w:lang w:eastAsia="ru-RU"/>
                    </w:rPr>
                    <w:t xml:space="preserve">В официальном тексте документа, видимо, допущена опечатка: </w:t>
                  </w:r>
                  <w:proofErr w:type="spellStart"/>
                  <w:r w:rsidRPr="008D74CA">
                    <w:rPr>
                      <w:rFonts w:ascii="Times New Roman" w:eastAsia="Times New Roman" w:hAnsi="Times New Roman" w:cs="Times New Roman"/>
                      <w:color w:val="392C69"/>
                      <w:sz w:val="24"/>
                      <w:szCs w:val="24"/>
                      <w:lang w:eastAsia="ru-RU"/>
                    </w:rPr>
                    <w:t>пп</w:t>
                  </w:r>
                  <w:proofErr w:type="spellEnd"/>
                  <w:r w:rsidRPr="008D74CA">
                    <w:rPr>
                      <w:rFonts w:ascii="Times New Roman" w:eastAsia="Times New Roman" w:hAnsi="Times New Roman" w:cs="Times New Roman"/>
                      <w:color w:val="392C69"/>
                      <w:sz w:val="24"/>
                      <w:szCs w:val="24"/>
                      <w:lang w:eastAsia="ru-RU"/>
                    </w:rPr>
                    <w:t xml:space="preserve">. "а" и "б" </w:t>
                  </w:r>
                  <w:proofErr w:type="spellStart"/>
                  <w:r w:rsidRPr="008D74CA">
                    <w:rPr>
                      <w:rFonts w:ascii="Times New Roman" w:eastAsia="Times New Roman" w:hAnsi="Times New Roman" w:cs="Times New Roman"/>
                      <w:color w:val="392C69"/>
                      <w:sz w:val="24"/>
                      <w:szCs w:val="24"/>
                      <w:lang w:eastAsia="ru-RU"/>
                    </w:rPr>
                    <w:t>пп</w:t>
                  </w:r>
                  <w:proofErr w:type="spellEnd"/>
                  <w:r w:rsidRPr="008D74CA">
                    <w:rPr>
                      <w:rFonts w:ascii="Times New Roman" w:eastAsia="Times New Roman" w:hAnsi="Times New Roman" w:cs="Times New Roman"/>
                      <w:color w:val="392C69"/>
                      <w:sz w:val="24"/>
                      <w:szCs w:val="24"/>
                      <w:lang w:eastAsia="ru-RU"/>
                    </w:rPr>
                    <w:t xml:space="preserve">. 3.6.4 п. 3.6 отсутствуют в административном регламенте </w:t>
                  </w:r>
                </w:p>
              </w:tc>
            </w:tr>
          </w:tbl>
          <w:p w:rsidR="008D74CA" w:rsidRPr="008D74CA" w:rsidRDefault="008D74CA" w:rsidP="008D74CA">
            <w:pPr>
              <w:spacing w:after="0" w:line="240" w:lineRule="auto"/>
              <w:rPr>
                <w:rFonts w:ascii="Times New Roman" w:eastAsia="Times New Roman" w:hAnsi="Times New Roman" w:cs="Times New Roman"/>
                <w:sz w:val="19"/>
                <w:szCs w:val="19"/>
                <w:lang w:eastAsia="ru-RU"/>
              </w:rPr>
            </w:pP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lastRenderedPageBreak/>
              <w:t xml:space="preserve">подпункт "а" подпункта 3.6.4 пункта 3.6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jc w:val="both"/>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несоответствие заявителя кругу лиц, указанных в </w:t>
            </w:r>
            <w:hyperlink w:anchor="p63" w:history="1">
              <w:r w:rsidRPr="008D74CA">
                <w:rPr>
                  <w:rFonts w:ascii="Times New Roman" w:eastAsia="Times New Roman" w:hAnsi="Times New Roman" w:cs="Times New Roman"/>
                  <w:color w:val="0000FF"/>
                  <w:sz w:val="19"/>
                  <w:szCs w:val="19"/>
                  <w:u w:val="single"/>
                  <w:lang w:eastAsia="ru-RU"/>
                </w:rPr>
                <w:t>пункте 1.3</w:t>
              </w:r>
            </w:hyperlink>
            <w:r w:rsidRPr="008D74CA">
              <w:rPr>
                <w:rFonts w:ascii="Times New Roman" w:eastAsia="Times New Roman" w:hAnsi="Times New Roman" w:cs="Times New Roman"/>
                <w:sz w:val="19"/>
                <w:szCs w:val="19"/>
                <w:lang w:eastAsia="ru-RU"/>
              </w:rPr>
              <w:t xml:space="preserve"> административного регламента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Указываются основания такого вывода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подпункт "б" подпункта 3.6.4 пункта 3.6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jc w:val="both"/>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отсутствие факта допущения опечаток и ошибок в решении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Указываются основания такого вывода </w:t>
            </w:r>
          </w:p>
        </w:tc>
      </w:tr>
    </w:tbl>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w:t>
      </w:r>
      <w:proofErr w:type="gramStart"/>
      <w:r w:rsidRPr="008D74CA">
        <w:rPr>
          <w:rFonts w:ascii="Courier New" w:eastAsia="Times New Roman" w:hAnsi="Courier New" w:cs="Courier New"/>
          <w:sz w:val="20"/>
          <w:szCs w:val="20"/>
          <w:lang w:eastAsia="ru-RU"/>
        </w:rPr>
        <w:t>Вы  вправе</w:t>
      </w:r>
      <w:proofErr w:type="gramEnd"/>
      <w:r w:rsidRPr="008D74CA">
        <w:rPr>
          <w:rFonts w:ascii="Courier New" w:eastAsia="Times New Roman" w:hAnsi="Courier New" w:cs="Courier New"/>
          <w:sz w:val="20"/>
          <w:szCs w:val="20"/>
          <w:lang w:eastAsia="ru-RU"/>
        </w:rPr>
        <w:t xml:space="preserve">  повторно  обратиться с заявлением об исправлении допущенных</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опечаток и ошибок в решении после устранения указанных нарушений.</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Данный   отказ   </w:t>
      </w:r>
      <w:proofErr w:type="gramStart"/>
      <w:r w:rsidRPr="008D74CA">
        <w:rPr>
          <w:rFonts w:ascii="Courier New" w:eastAsia="Times New Roman" w:hAnsi="Courier New" w:cs="Courier New"/>
          <w:sz w:val="20"/>
          <w:szCs w:val="20"/>
          <w:lang w:eastAsia="ru-RU"/>
        </w:rPr>
        <w:t>может  быть</w:t>
      </w:r>
      <w:proofErr w:type="gramEnd"/>
      <w:r w:rsidRPr="008D74CA">
        <w:rPr>
          <w:rFonts w:ascii="Courier New" w:eastAsia="Times New Roman" w:hAnsi="Courier New" w:cs="Courier New"/>
          <w:sz w:val="20"/>
          <w:szCs w:val="20"/>
          <w:lang w:eastAsia="ru-RU"/>
        </w:rPr>
        <w:t xml:space="preserve">  обжалован  в   досудебном  порядке  путем</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направления жалобы в _____________________________________________________,</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а также в судебном порядке.</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Дополнительно информируем: ____________________________________________</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__________________________________________________________________________,</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(указывается информация, необходимая для устранения причин отказа во</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внесении исправлений в решение, а также иная дополнительная информация</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при наличии)</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______________________ ______________ _____________________________________</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w:t>
      </w:r>
      <w:proofErr w:type="gramStart"/>
      <w:r w:rsidRPr="008D74CA">
        <w:rPr>
          <w:rFonts w:ascii="Courier New" w:eastAsia="Times New Roman" w:hAnsi="Courier New" w:cs="Courier New"/>
          <w:sz w:val="20"/>
          <w:szCs w:val="20"/>
          <w:lang w:eastAsia="ru-RU"/>
        </w:rPr>
        <w:t xml:space="preserve">должность)   </w:t>
      </w:r>
      <w:proofErr w:type="gramEnd"/>
      <w:r w:rsidRPr="008D74CA">
        <w:rPr>
          <w:rFonts w:ascii="Courier New" w:eastAsia="Times New Roman" w:hAnsi="Courier New" w:cs="Courier New"/>
          <w:sz w:val="20"/>
          <w:szCs w:val="20"/>
          <w:lang w:eastAsia="ru-RU"/>
        </w:rPr>
        <w:t xml:space="preserve">     (подпись)    (фамилия, имя, отчество (при наличии)</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bookmarkStart w:id="34" w:name="p1481"/>
      <w:bookmarkEnd w:id="34"/>
      <w:r w:rsidRPr="008D74CA">
        <w:rPr>
          <w:rFonts w:ascii="Courier New" w:eastAsia="Times New Roman" w:hAnsi="Courier New" w:cs="Courier New"/>
          <w:sz w:val="20"/>
          <w:szCs w:val="20"/>
          <w:lang w:eastAsia="ru-RU"/>
        </w:rPr>
        <w:t xml:space="preserve">    &lt;*</w:t>
      </w:r>
      <w:proofErr w:type="gramStart"/>
      <w:r w:rsidRPr="008D74CA">
        <w:rPr>
          <w:rFonts w:ascii="Courier New" w:eastAsia="Times New Roman" w:hAnsi="Courier New" w:cs="Courier New"/>
          <w:sz w:val="20"/>
          <w:szCs w:val="20"/>
          <w:lang w:eastAsia="ru-RU"/>
        </w:rPr>
        <w:t>&gt;  Сведения</w:t>
      </w:r>
      <w:proofErr w:type="gramEnd"/>
      <w:r w:rsidRPr="008D74CA">
        <w:rPr>
          <w:rFonts w:ascii="Courier New" w:eastAsia="Times New Roman" w:hAnsi="Courier New" w:cs="Courier New"/>
          <w:sz w:val="20"/>
          <w:szCs w:val="20"/>
          <w:lang w:eastAsia="ru-RU"/>
        </w:rPr>
        <w:t xml:space="preserve">  об  ИНН  в  отношении  иностранного юридического лица не</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указываются.</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bookmarkStart w:id="35" w:name="p1483"/>
      <w:bookmarkEnd w:id="35"/>
      <w:r w:rsidRPr="008D74CA">
        <w:rPr>
          <w:rFonts w:ascii="Courier New" w:eastAsia="Times New Roman" w:hAnsi="Courier New" w:cs="Courier New"/>
          <w:sz w:val="20"/>
          <w:szCs w:val="20"/>
          <w:lang w:eastAsia="ru-RU"/>
        </w:rPr>
        <w:t xml:space="preserve">    &lt;**&gt; Нужное подчеркнуть.</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Приложение 7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к административному регламенту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администрации муниципального образования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"Городской округ город Астрахань"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предоставления муниципальной услуги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"Присвоение адреса объекту адресации,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изменение и аннулирование такого адреса"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ФОРМА</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bookmarkStart w:id="36" w:name="p1499"/>
      <w:bookmarkEnd w:id="36"/>
      <w:r w:rsidRPr="008D74CA">
        <w:rPr>
          <w:rFonts w:ascii="Courier New" w:eastAsia="Times New Roman" w:hAnsi="Courier New" w:cs="Courier New"/>
          <w:sz w:val="20"/>
          <w:szCs w:val="20"/>
          <w:lang w:eastAsia="ru-RU"/>
        </w:rPr>
        <w:t xml:space="preserve">                                 ЗАЯВЛЕНИЕ</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о выдаче дубликата решения о присвоении адреса объекту</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адресации, изменении и аннулировании такого адреса </w:t>
      </w:r>
      <w:hyperlink w:anchor="p1567" w:history="1">
        <w:r w:rsidRPr="008D74CA">
          <w:rPr>
            <w:rFonts w:ascii="Courier New" w:eastAsia="Times New Roman" w:hAnsi="Courier New" w:cs="Courier New"/>
            <w:color w:val="0000FF"/>
            <w:sz w:val="20"/>
            <w:szCs w:val="20"/>
            <w:u w:val="single"/>
            <w:lang w:eastAsia="ru-RU"/>
          </w:rPr>
          <w:t>&lt;*&gt;</w:t>
        </w:r>
      </w:hyperlink>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(далее - решение)</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"____" _____________ 20 __ г.</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_______________________________________________________________________</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___________________________________________________________________________</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(наименование уполномоченного органа исполнительной власти субъекта</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Российской Федерации, органа</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местного самоуправления)</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1. Сведения о заявителе</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tbl>
      <w:tblPr>
        <w:tblW w:w="8025" w:type="dxa"/>
        <w:tblInd w:w="15" w:type="dxa"/>
        <w:tblCellMar>
          <w:left w:w="0" w:type="dxa"/>
          <w:right w:w="0" w:type="dxa"/>
        </w:tblCellMar>
        <w:tblLook w:val="04A0" w:firstRow="1" w:lastRow="0" w:firstColumn="1" w:lastColumn="0" w:noHBand="0" w:noVBand="1"/>
      </w:tblPr>
      <w:tblGrid>
        <w:gridCol w:w="443"/>
        <w:gridCol w:w="7519"/>
        <w:gridCol w:w="63"/>
      </w:tblGrid>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1.1.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Сведения о физическом лице, в случае если заявителем является физическое лицо: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1.1.1.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Фамилия, имя, отчество (при наличии)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1.1.2.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Реквизиты документа, удостоверяющего личность (не указываются в случае, если заявитель является индивидуальным предпринимателем)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lastRenderedPageBreak/>
              <w:t xml:space="preserve">1.1.3.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Основной государственный регистрационный номер индивидуального предпринимателя (в случае, если заявителем является индивидуальным предпринимателем)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1.2.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Сведения о юридическом лице (в случае, если заявителем является юридическое лицо):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1.2.1.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Полное наименование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1.2.2.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Основной государственный регистрационный номер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1.2.3.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Идентификационный номер налогоплательщика - юридического лица (не указывается в случае, если заявителем является иностранное юридическое лицо)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bl>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2. Сведения о выданном решении</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tbl>
      <w:tblPr>
        <w:tblW w:w="8535" w:type="dxa"/>
        <w:tblInd w:w="15" w:type="dxa"/>
        <w:tblCellMar>
          <w:left w:w="0" w:type="dxa"/>
          <w:right w:w="0" w:type="dxa"/>
        </w:tblCellMar>
        <w:tblLook w:val="04A0" w:firstRow="1" w:lastRow="0" w:firstColumn="1" w:lastColumn="0" w:noHBand="0" w:noVBand="1"/>
      </w:tblPr>
      <w:tblGrid>
        <w:gridCol w:w="257"/>
        <w:gridCol w:w="3674"/>
        <w:gridCol w:w="2428"/>
        <w:gridCol w:w="2176"/>
      </w:tblGrid>
      <w:tr w:rsidR="008D74CA" w:rsidRPr="008D74CA" w:rsidTr="008D74CA">
        <w:tc>
          <w:tcPr>
            <w:tcW w:w="0" w:type="auto"/>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N </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Орган, выдавший решение </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Номер документа </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Дата документа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bl>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Прошу выдать дубликат решения.</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Приложение: ___________________________________________________________</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Номер телефона и адрес электронной почты для связи: ___________________</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Результат рассмотрения настоящего заявления прошу:</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tbl>
      <w:tblPr>
        <w:tblW w:w="8385" w:type="dxa"/>
        <w:tblInd w:w="15" w:type="dxa"/>
        <w:tblCellMar>
          <w:left w:w="0" w:type="dxa"/>
          <w:right w:w="0" w:type="dxa"/>
        </w:tblCellMar>
        <w:tblLook w:val="04A0" w:firstRow="1" w:lastRow="0" w:firstColumn="1" w:lastColumn="0" w:noHBand="0" w:noVBand="1"/>
      </w:tblPr>
      <w:tblGrid>
        <w:gridCol w:w="8322"/>
        <w:gridCol w:w="63"/>
      </w:tblGrid>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направить в форме электронного документа в Личный кабинет в федеральной государственной информационной системе "Единый портал государственных и муниципальных услуг (функций)"/ в региональном портале государственных и муниципальных услуг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выдать на бумажном носителе при личном обращении в уполномоченный орган государственной власти, орган местного самоуправления либо в многофункциональный центр предоставления государственных и муниципальных услуг, расположенный по адресу: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направить на бумажном носителе на почтовый адрес: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Указывается один из перечисленных способов </w:t>
            </w:r>
          </w:p>
        </w:tc>
      </w:tr>
    </w:tbl>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_____________ _________________________________________</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w:t>
      </w:r>
      <w:proofErr w:type="gramStart"/>
      <w:r w:rsidRPr="008D74CA">
        <w:rPr>
          <w:rFonts w:ascii="Courier New" w:eastAsia="Times New Roman" w:hAnsi="Courier New" w:cs="Courier New"/>
          <w:sz w:val="20"/>
          <w:szCs w:val="20"/>
          <w:lang w:eastAsia="ru-RU"/>
        </w:rPr>
        <w:t xml:space="preserve">подпись)   </w:t>
      </w:r>
      <w:proofErr w:type="gramEnd"/>
      <w:r w:rsidRPr="008D74CA">
        <w:rPr>
          <w:rFonts w:ascii="Courier New" w:eastAsia="Times New Roman" w:hAnsi="Courier New" w:cs="Courier New"/>
          <w:sz w:val="20"/>
          <w:szCs w:val="20"/>
          <w:lang w:eastAsia="ru-RU"/>
        </w:rPr>
        <w:t xml:space="preserve">   (фамилия, имя, отчество (при наличии)</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bookmarkStart w:id="37" w:name="p1567"/>
      <w:bookmarkEnd w:id="37"/>
      <w:r w:rsidRPr="008D74CA">
        <w:rPr>
          <w:rFonts w:ascii="Courier New" w:eastAsia="Times New Roman" w:hAnsi="Courier New" w:cs="Courier New"/>
          <w:sz w:val="20"/>
          <w:szCs w:val="20"/>
          <w:lang w:eastAsia="ru-RU"/>
        </w:rPr>
        <w:t xml:space="preserve">    &lt;*&gt; Нужное подчеркнуть.</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Приложение 8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к административному регламенту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администрации муниципального образования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"Городской округ город Астрахань"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предоставления муниципальной услуги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"Присвоение адреса объекту адресации,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изменение и аннулирование такого адреса"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ФОРМА</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Кому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  </w:t>
      </w:r>
      <w:proofErr w:type="gramStart"/>
      <w:r w:rsidRPr="008D74CA">
        <w:rPr>
          <w:rFonts w:ascii="Courier New" w:eastAsia="Times New Roman" w:hAnsi="Courier New" w:cs="Courier New"/>
          <w:sz w:val="20"/>
          <w:szCs w:val="20"/>
          <w:lang w:eastAsia="ru-RU"/>
        </w:rPr>
        <w:t xml:space="preserve">   (</w:t>
      </w:r>
      <w:proofErr w:type="gramEnd"/>
      <w:r w:rsidRPr="008D74CA">
        <w:rPr>
          <w:rFonts w:ascii="Courier New" w:eastAsia="Times New Roman" w:hAnsi="Courier New" w:cs="Courier New"/>
          <w:sz w:val="20"/>
          <w:szCs w:val="20"/>
          <w:lang w:eastAsia="ru-RU"/>
        </w:rPr>
        <w:t>фамилия, имя, отчество (при наличии)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    заявителя, ОГРНИП (для физического </w:t>
      </w:r>
      <w:proofErr w:type="gramStart"/>
      <w:r w:rsidRPr="008D74CA">
        <w:rPr>
          <w:rFonts w:ascii="Courier New" w:eastAsia="Times New Roman" w:hAnsi="Courier New" w:cs="Courier New"/>
          <w:sz w:val="20"/>
          <w:szCs w:val="20"/>
          <w:lang w:eastAsia="ru-RU"/>
        </w:rPr>
        <w:t xml:space="preserve">лица,   </w:t>
      </w:r>
      <w:proofErr w:type="gramEnd"/>
      <w:r w:rsidRPr="008D74CA">
        <w:rPr>
          <w:rFonts w:ascii="Courier New" w:eastAsia="Times New Roman" w:hAnsi="Courier New" w:cs="Courier New"/>
          <w:sz w:val="20"/>
          <w:szCs w:val="20"/>
          <w:lang w:eastAsia="ru-RU"/>
        </w:rPr>
        <w:t>│</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│зарегистрированного </w:t>
      </w:r>
      <w:proofErr w:type="gramStart"/>
      <w:r w:rsidRPr="008D74CA">
        <w:rPr>
          <w:rFonts w:ascii="Courier New" w:eastAsia="Times New Roman" w:hAnsi="Courier New" w:cs="Courier New"/>
          <w:sz w:val="20"/>
          <w:szCs w:val="20"/>
          <w:lang w:eastAsia="ru-RU"/>
        </w:rPr>
        <w:t>в  качестве</w:t>
      </w:r>
      <w:proofErr w:type="gramEnd"/>
      <w:r w:rsidRPr="008D74CA">
        <w:rPr>
          <w:rFonts w:ascii="Courier New" w:eastAsia="Times New Roman" w:hAnsi="Courier New" w:cs="Courier New"/>
          <w:sz w:val="20"/>
          <w:szCs w:val="20"/>
          <w:lang w:eastAsia="ru-RU"/>
        </w:rPr>
        <w:t xml:space="preserve"> индивидуального│</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│предпринимателя) - для физического лица, полное│</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  наименование заявителя, ИНН </w:t>
      </w:r>
      <w:hyperlink w:anchor="p1636" w:history="1">
        <w:r w:rsidRPr="008D74CA">
          <w:rPr>
            <w:rFonts w:ascii="Courier New" w:eastAsia="Times New Roman" w:hAnsi="Courier New" w:cs="Courier New"/>
            <w:color w:val="0000FF"/>
            <w:sz w:val="20"/>
            <w:szCs w:val="20"/>
            <w:u w:val="single"/>
            <w:lang w:eastAsia="ru-RU"/>
          </w:rPr>
          <w:t>&lt;*&gt;</w:t>
        </w:r>
      </w:hyperlink>
      <w:r w:rsidRPr="008D74CA">
        <w:rPr>
          <w:rFonts w:ascii="Courier New" w:eastAsia="Times New Roman" w:hAnsi="Courier New" w:cs="Courier New"/>
          <w:sz w:val="20"/>
          <w:szCs w:val="20"/>
          <w:lang w:eastAsia="ru-RU"/>
        </w:rPr>
        <w:t>, ОГРН - для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            юридического </w:t>
      </w:r>
      <w:proofErr w:type="gramStart"/>
      <w:r w:rsidRPr="008D74CA">
        <w:rPr>
          <w:rFonts w:ascii="Courier New" w:eastAsia="Times New Roman" w:hAnsi="Courier New" w:cs="Courier New"/>
          <w:sz w:val="20"/>
          <w:szCs w:val="20"/>
          <w:lang w:eastAsia="ru-RU"/>
        </w:rPr>
        <w:t xml:space="preserve">лица,   </w:t>
      </w:r>
      <w:proofErr w:type="gramEnd"/>
      <w:r w:rsidRPr="008D74CA">
        <w:rPr>
          <w:rFonts w:ascii="Courier New" w:eastAsia="Times New Roman" w:hAnsi="Courier New" w:cs="Courier New"/>
          <w:sz w:val="20"/>
          <w:szCs w:val="20"/>
          <w:lang w:eastAsia="ru-RU"/>
        </w:rPr>
        <w:t xml:space="preserve">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lastRenderedPageBreak/>
        <w:t xml:space="preserve">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Дата, номер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     почтовый индекс и адрес, телефон, адрес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               электронной </w:t>
      </w:r>
      <w:proofErr w:type="gramStart"/>
      <w:r w:rsidRPr="008D74CA">
        <w:rPr>
          <w:rFonts w:ascii="Courier New" w:eastAsia="Times New Roman" w:hAnsi="Courier New" w:cs="Courier New"/>
          <w:sz w:val="20"/>
          <w:szCs w:val="20"/>
          <w:lang w:eastAsia="ru-RU"/>
        </w:rPr>
        <w:t xml:space="preserve">почты)   </w:t>
      </w:r>
      <w:proofErr w:type="gramEnd"/>
      <w:r w:rsidRPr="008D74CA">
        <w:rPr>
          <w:rFonts w:ascii="Courier New" w:eastAsia="Times New Roman" w:hAnsi="Courier New" w:cs="Courier New"/>
          <w:sz w:val="20"/>
          <w:szCs w:val="20"/>
          <w:lang w:eastAsia="ru-RU"/>
        </w:rPr>
        <w:t xml:space="preserve">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bookmarkStart w:id="38" w:name="p1597"/>
      <w:bookmarkEnd w:id="38"/>
      <w:r w:rsidRPr="008D74CA">
        <w:rPr>
          <w:rFonts w:ascii="Courier New" w:eastAsia="Times New Roman" w:hAnsi="Courier New" w:cs="Courier New"/>
          <w:sz w:val="20"/>
          <w:szCs w:val="20"/>
          <w:lang w:eastAsia="ru-RU"/>
        </w:rPr>
        <w:t xml:space="preserve">                                  РЕШЕНИЕ</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об отказе в выдаче дубликата решения о присвоении адреса</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объекту адресации, изменении и аннулировании такого адреса</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w:t>
      </w:r>
      <w:hyperlink w:anchor="p1638" w:history="1">
        <w:r w:rsidRPr="008D74CA">
          <w:rPr>
            <w:rFonts w:ascii="Courier New" w:eastAsia="Times New Roman" w:hAnsi="Courier New" w:cs="Courier New"/>
            <w:color w:val="0000FF"/>
            <w:sz w:val="20"/>
            <w:szCs w:val="20"/>
            <w:u w:val="single"/>
            <w:lang w:eastAsia="ru-RU"/>
          </w:rPr>
          <w:t>&lt;**&gt;</w:t>
        </w:r>
      </w:hyperlink>
      <w:r w:rsidRPr="008D74CA">
        <w:rPr>
          <w:rFonts w:ascii="Courier New" w:eastAsia="Times New Roman" w:hAnsi="Courier New" w:cs="Courier New"/>
          <w:sz w:val="20"/>
          <w:szCs w:val="20"/>
          <w:lang w:eastAsia="ru-RU"/>
        </w:rPr>
        <w:t xml:space="preserve"> (далее - решение)</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______________________________________________________________________</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(наименование уполномоченного органа государственной власти, органа</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местного самоуправления)</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w:t>
      </w:r>
      <w:proofErr w:type="gramStart"/>
      <w:r w:rsidRPr="008D74CA">
        <w:rPr>
          <w:rFonts w:ascii="Courier New" w:eastAsia="Times New Roman" w:hAnsi="Courier New" w:cs="Courier New"/>
          <w:sz w:val="20"/>
          <w:szCs w:val="20"/>
          <w:lang w:eastAsia="ru-RU"/>
        </w:rPr>
        <w:t>По  результатам</w:t>
      </w:r>
      <w:proofErr w:type="gramEnd"/>
      <w:r w:rsidRPr="008D74CA">
        <w:rPr>
          <w:rFonts w:ascii="Courier New" w:eastAsia="Times New Roman" w:hAnsi="Courier New" w:cs="Courier New"/>
          <w:sz w:val="20"/>
          <w:szCs w:val="20"/>
          <w:lang w:eastAsia="ru-RU"/>
        </w:rPr>
        <w:t xml:space="preserve">  рассмотрения  заявления  о  выдаче  дубликата  решения</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от _______________ N __________ принято   решение   об   отказе   </w:t>
      </w:r>
      <w:proofErr w:type="gramStart"/>
      <w:r w:rsidRPr="008D74CA">
        <w:rPr>
          <w:rFonts w:ascii="Courier New" w:eastAsia="Times New Roman" w:hAnsi="Courier New" w:cs="Courier New"/>
          <w:sz w:val="20"/>
          <w:szCs w:val="20"/>
          <w:lang w:eastAsia="ru-RU"/>
        </w:rPr>
        <w:t>в  выдаче</w:t>
      </w:r>
      <w:proofErr w:type="gramEnd"/>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(дата и номер регистрации)</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дубликата решения.</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tbl>
      <w:tblPr>
        <w:tblW w:w="8970" w:type="dxa"/>
        <w:tblInd w:w="15" w:type="dxa"/>
        <w:tblCellMar>
          <w:left w:w="0" w:type="dxa"/>
          <w:right w:w="0" w:type="dxa"/>
        </w:tblCellMar>
        <w:tblLook w:val="04A0" w:firstRow="1" w:lastRow="0" w:firstColumn="1" w:lastColumn="0" w:noHBand="0" w:noVBand="1"/>
      </w:tblPr>
      <w:tblGrid>
        <w:gridCol w:w="2188"/>
        <w:gridCol w:w="4525"/>
        <w:gridCol w:w="2257"/>
      </w:tblGrid>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N пункта административного регламента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Наименование основания для отказа в выдаче дубликата решения в соответствии с административным регламентом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Разъяснение причин отказа в выдаче дубликата решения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EB4FCA" w:rsidP="008D74CA">
            <w:pPr>
              <w:spacing w:after="0" w:line="288" w:lineRule="atLeast"/>
              <w:rPr>
                <w:rFonts w:ascii="Times New Roman" w:eastAsia="Times New Roman" w:hAnsi="Times New Roman" w:cs="Times New Roman"/>
                <w:sz w:val="19"/>
                <w:szCs w:val="19"/>
                <w:lang w:eastAsia="ru-RU"/>
              </w:rPr>
            </w:pPr>
            <w:hyperlink w:anchor="p460" w:history="1">
              <w:r w:rsidR="008D74CA" w:rsidRPr="008D74CA">
                <w:rPr>
                  <w:rFonts w:ascii="Times New Roman" w:eastAsia="Times New Roman" w:hAnsi="Times New Roman" w:cs="Times New Roman"/>
                  <w:color w:val="0000FF"/>
                  <w:sz w:val="19"/>
                  <w:szCs w:val="19"/>
                  <w:u w:val="single"/>
                  <w:lang w:eastAsia="ru-RU"/>
                </w:rPr>
                <w:t>Подпункт 3.7.2 пункта 3.7</w:t>
              </w:r>
            </w:hyperlink>
            <w:r w:rsidR="008D74CA" w:rsidRPr="008D74CA">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jc w:val="both"/>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несоответствие заявителя кругу лиц, указанных в </w:t>
            </w:r>
            <w:hyperlink w:anchor="p63" w:history="1">
              <w:r w:rsidRPr="008D74CA">
                <w:rPr>
                  <w:rFonts w:ascii="Times New Roman" w:eastAsia="Times New Roman" w:hAnsi="Times New Roman" w:cs="Times New Roman"/>
                  <w:color w:val="0000FF"/>
                  <w:sz w:val="19"/>
                  <w:szCs w:val="19"/>
                  <w:u w:val="single"/>
                  <w:lang w:eastAsia="ru-RU"/>
                </w:rPr>
                <w:t>пункте 1.3</w:t>
              </w:r>
            </w:hyperlink>
            <w:r w:rsidRPr="008D74CA">
              <w:rPr>
                <w:rFonts w:ascii="Times New Roman" w:eastAsia="Times New Roman" w:hAnsi="Times New Roman" w:cs="Times New Roman"/>
                <w:sz w:val="19"/>
                <w:szCs w:val="19"/>
                <w:lang w:eastAsia="ru-RU"/>
              </w:rPr>
              <w:t xml:space="preserve"> административного регламента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Указываются основания такого вывода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EB4FCA" w:rsidP="008D74CA">
            <w:pPr>
              <w:spacing w:after="0" w:line="288" w:lineRule="atLeast"/>
              <w:rPr>
                <w:rFonts w:ascii="Times New Roman" w:eastAsia="Times New Roman" w:hAnsi="Times New Roman" w:cs="Times New Roman"/>
                <w:sz w:val="19"/>
                <w:szCs w:val="19"/>
                <w:lang w:eastAsia="ru-RU"/>
              </w:rPr>
            </w:pPr>
            <w:hyperlink w:anchor="p460" w:history="1">
              <w:r w:rsidR="008D74CA" w:rsidRPr="008D74CA">
                <w:rPr>
                  <w:rFonts w:ascii="Times New Roman" w:eastAsia="Times New Roman" w:hAnsi="Times New Roman" w:cs="Times New Roman"/>
                  <w:color w:val="0000FF"/>
                  <w:sz w:val="19"/>
                  <w:szCs w:val="19"/>
                  <w:u w:val="single"/>
                  <w:lang w:eastAsia="ru-RU"/>
                </w:rPr>
                <w:t>Подпункт 3.7.2 пункта 3.7</w:t>
              </w:r>
            </w:hyperlink>
            <w:r w:rsidR="008D74CA" w:rsidRPr="008D74CA">
              <w:rPr>
                <w:rFonts w:ascii="Times New Roman" w:eastAsia="Times New Roman" w:hAnsi="Times New Roman" w:cs="Times New Roman"/>
                <w:sz w:val="19"/>
                <w:szCs w:val="19"/>
                <w:lang w:eastAsia="ru-RU"/>
              </w:rPr>
              <w:t xml:space="preserve">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jc w:val="both"/>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отсутствие принятого решения Управления о присвоении адреса объекту адресации, изменении и аннулировании такого адреса.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Указываются основания такого вывода </w:t>
            </w:r>
          </w:p>
        </w:tc>
      </w:tr>
    </w:tbl>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w:t>
      </w:r>
      <w:proofErr w:type="gramStart"/>
      <w:r w:rsidRPr="008D74CA">
        <w:rPr>
          <w:rFonts w:ascii="Courier New" w:eastAsia="Times New Roman" w:hAnsi="Courier New" w:cs="Courier New"/>
          <w:sz w:val="20"/>
          <w:szCs w:val="20"/>
          <w:lang w:eastAsia="ru-RU"/>
        </w:rPr>
        <w:t>Вы  вправе</w:t>
      </w:r>
      <w:proofErr w:type="gramEnd"/>
      <w:r w:rsidRPr="008D74CA">
        <w:rPr>
          <w:rFonts w:ascii="Courier New" w:eastAsia="Times New Roman" w:hAnsi="Courier New" w:cs="Courier New"/>
          <w:sz w:val="20"/>
          <w:szCs w:val="20"/>
          <w:lang w:eastAsia="ru-RU"/>
        </w:rPr>
        <w:t xml:space="preserve">  повторно обратиться с заявлением о выдаче дубликата решения</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после устранения указанных нарушений.</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w:t>
      </w:r>
      <w:proofErr w:type="gramStart"/>
      <w:r w:rsidRPr="008D74CA">
        <w:rPr>
          <w:rFonts w:ascii="Courier New" w:eastAsia="Times New Roman" w:hAnsi="Courier New" w:cs="Courier New"/>
          <w:sz w:val="20"/>
          <w:szCs w:val="20"/>
          <w:lang w:eastAsia="ru-RU"/>
        </w:rPr>
        <w:t>Данный  отказ</w:t>
      </w:r>
      <w:proofErr w:type="gramEnd"/>
      <w:r w:rsidRPr="008D74CA">
        <w:rPr>
          <w:rFonts w:ascii="Courier New" w:eastAsia="Times New Roman" w:hAnsi="Courier New" w:cs="Courier New"/>
          <w:sz w:val="20"/>
          <w:szCs w:val="20"/>
          <w:lang w:eastAsia="ru-RU"/>
        </w:rPr>
        <w:t xml:space="preserve">  может  быть  обжалован   в  досудебном   порядке   путем</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направления жалобы в _____________________________________________________,</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а также в судебном порядке.</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Дополнительно информируем: ____________________________________________</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___________________________________________________________________________</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(указывается информация, необходимая для устранения причин отказа во</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внесении исправлений в решение,</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а также иная дополнительная информация при наличии)</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________________________ _____________ ____________________________________</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w:t>
      </w:r>
      <w:proofErr w:type="gramStart"/>
      <w:r w:rsidRPr="008D74CA">
        <w:rPr>
          <w:rFonts w:ascii="Courier New" w:eastAsia="Times New Roman" w:hAnsi="Courier New" w:cs="Courier New"/>
          <w:sz w:val="20"/>
          <w:szCs w:val="20"/>
          <w:lang w:eastAsia="ru-RU"/>
        </w:rPr>
        <w:t xml:space="preserve">должность)   </w:t>
      </w:r>
      <w:proofErr w:type="gramEnd"/>
      <w:r w:rsidRPr="008D74CA">
        <w:rPr>
          <w:rFonts w:ascii="Courier New" w:eastAsia="Times New Roman" w:hAnsi="Courier New" w:cs="Courier New"/>
          <w:sz w:val="20"/>
          <w:szCs w:val="20"/>
          <w:lang w:eastAsia="ru-RU"/>
        </w:rPr>
        <w:t xml:space="preserve">       (подпись)  (фамилия, имя, отчество (при наличии)</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bookmarkStart w:id="39" w:name="p1636"/>
      <w:bookmarkEnd w:id="39"/>
      <w:r w:rsidRPr="008D74CA">
        <w:rPr>
          <w:rFonts w:ascii="Courier New" w:eastAsia="Times New Roman" w:hAnsi="Courier New" w:cs="Courier New"/>
          <w:sz w:val="20"/>
          <w:szCs w:val="20"/>
          <w:lang w:eastAsia="ru-RU"/>
        </w:rPr>
        <w:t xml:space="preserve">    &lt;*</w:t>
      </w:r>
      <w:proofErr w:type="gramStart"/>
      <w:r w:rsidRPr="008D74CA">
        <w:rPr>
          <w:rFonts w:ascii="Courier New" w:eastAsia="Times New Roman" w:hAnsi="Courier New" w:cs="Courier New"/>
          <w:sz w:val="20"/>
          <w:szCs w:val="20"/>
          <w:lang w:eastAsia="ru-RU"/>
        </w:rPr>
        <w:t>&gt;  Сведения</w:t>
      </w:r>
      <w:proofErr w:type="gramEnd"/>
      <w:r w:rsidRPr="008D74CA">
        <w:rPr>
          <w:rFonts w:ascii="Courier New" w:eastAsia="Times New Roman" w:hAnsi="Courier New" w:cs="Courier New"/>
          <w:sz w:val="20"/>
          <w:szCs w:val="20"/>
          <w:lang w:eastAsia="ru-RU"/>
        </w:rPr>
        <w:t xml:space="preserve">  об  ИНН  в  отношении  иностранного юридического лица не</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указываются.</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bookmarkStart w:id="40" w:name="p1638"/>
      <w:bookmarkEnd w:id="40"/>
      <w:r w:rsidRPr="008D74CA">
        <w:rPr>
          <w:rFonts w:ascii="Courier New" w:eastAsia="Times New Roman" w:hAnsi="Courier New" w:cs="Courier New"/>
          <w:sz w:val="20"/>
          <w:szCs w:val="20"/>
          <w:lang w:eastAsia="ru-RU"/>
        </w:rPr>
        <w:t xml:space="preserve">    &lt;**&gt; Нужное подчеркнуть.</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Приложение 9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к административному регламенту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администрации муниципального образования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"Городской округ город Астрахань"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предоставления муниципальной услуги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"Присвоение адреса объекту адресации,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lastRenderedPageBreak/>
        <w:t xml:space="preserve">изменение и аннулирование такого адреса"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ФОРМА</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bookmarkStart w:id="41" w:name="p1654"/>
      <w:bookmarkEnd w:id="41"/>
      <w:r w:rsidRPr="008D74CA">
        <w:rPr>
          <w:rFonts w:ascii="Courier New" w:eastAsia="Times New Roman" w:hAnsi="Courier New" w:cs="Courier New"/>
          <w:sz w:val="20"/>
          <w:szCs w:val="20"/>
          <w:lang w:eastAsia="ru-RU"/>
        </w:rPr>
        <w:t xml:space="preserve">                                 ЗАЯВЛЕНИЕ</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об оставлении заявления о присвоении адреса объекту адресации,</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изменении и аннулировании такого адреса без рассмотрения</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"___" _________ 20 ___ г.</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_________________________________________________________________________</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(наименование уполномоченного органа государственной власти,</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органа местного самоуправления)</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Прошу   </w:t>
      </w:r>
      <w:proofErr w:type="gramStart"/>
      <w:r w:rsidRPr="008D74CA">
        <w:rPr>
          <w:rFonts w:ascii="Courier New" w:eastAsia="Times New Roman" w:hAnsi="Courier New" w:cs="Courier New"/>
          <w:sz w:val="20"/>
          <w:szCs w:val="20"/>
          <w:lang w:eastAsia="ru-RU"/>
        </w:rPr>
        <w:t>оставить  заявление</w:t>
      </w:r>
      <w:proofErr w:type="gramEnd"/>
      <w:r w:rsidRPr="008D74CA">
        <w:rPr>
          <w:rFonts w:ascii="Courier New" w:eastAsia="Times New Roman" w:hAnsi="Courier New" w:cs="Courier New"/>
          <w:sz w:val="20"/>
          <w:szCs w:val="20"/>
          <w:lang w:eastAsia="ru-RU"/>
        </w:rPr>
        <w:t xml:space="preserve">  о  присвоении  адреса  объекту  адресации,</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proofErr w:type="gramStart"/>
      <w:r w:rsidRPr="008D74CA">
        <w:rPr>
          <w:rFonts w:ascii="Courier New" w:eastAsia="Times New Roman" w:hAnsi="Courier New" w:cs="Courier New"/>
          <w:sz w:val="20"/>
          <w:szCs w:val="20"/>
          <w:lang w:eastAsia="ru-RU"/>
        </w:rPr>
        <w:t>изменении  и</w:t>
      </w:r>
      <w:proofErr w:type="gramEnd"/>
      <w:r w:rsidRPr="008D74CA">
        <w:rPr>
          <w:rFonts w:ascii="Courier New" w:eastAsia="Times New Roman" w:hAnsi="Courier New" w:cs="Courier New"/>
          <w:sz w:val="20"/>
          <w:szCs w:val="20"/>
          <w:lang w:eastAsia="ru-RU"/>
        </w:rPr>
        <w:t xml:space="preserve">  аннулировании  такого  адреса  от  _________  N  ________ без</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рассмотрения.</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1. Сведения о заявителе &lt;*&gt;</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tbl>
      <w:tblPr>
        <w:tblW w:w="8835" w:type="dxa"/>
        <w:tblInd w:w="15" w:type="dxa"/>
        <w:tblCellMar>
          <w:left w:w="0" w:type="dxa"/>
          <w:right w:w="0" w:type="dxa"/>
        </w:tblCellMar>
        <w:tblLook w:val="04A0" w:firstRow="1" w:lastRow="0" w:firstColumn="1" w:lastColumn="0" w:noHBand="0" w:noVBand="1"/>
      </w:tblPr>
      <w:tblGrid>
        <w:gridCol w:w="395"/>
        <w:gridCol w:w="8377"/>
        <w:gridCol w:w="63"/>
      </w:tblGrid>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1.1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Сведения о физическом лице, в случае, если заявителем является физическое лицо: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1.1.1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Фамилия, имя, отчество (при наличии)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1.1.2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Реквизиты документа, удостоверяющего личность (не указываются в случае, если заявитель является индивидуальным предпринимателем)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1.1.3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Основной государственный регистрационный номер индивидуального предпринимателя, в случае, если заявитель является индивидуальным предпринимателем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1.2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Сведения о юридическом лице, в случае если заявителем является юридическое лицо: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1.2.1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Полное наименование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1.2.2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Основной государственный регистрационный номер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40" w:lineRule="auto"/>
              <w:jc w:val="center"/>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1.2.3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Идентификационный номер налогоплательщика - юридического лица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bl>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Приложение:</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_______________________________________________________________________</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Номер телефона и адрес электронной почты для связи:</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_______________________________________________________________________</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Результат рассмотрения настоящего заявления прошу:</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tbl>
      <w:tblPr>
        <w:tblW w:w="8445" w:type="dxa"/>
        <w:tblInd w:w="15" w:type="dxa"/>
        <w:tblCellMar>
          <w:left w:w="0" w:type="dxa"/>
          <w:right w:w="0" w:type="dxa"/>
        </w:tblCellMar>
        <w:tblLook w:val="04A0" w:firstRow="1" w:lastRow="0" w:firstColumn="1" w:lastColumn="0" w:noHBand="0" w:noVBand="1"/>
      </w:tblPr>
      <w:tblGrid>
        <w:gridCol w:w="8382"/>
        <w:gridCol w:w="63"/>
      </w:tblGrid>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направить в форме электронного документа в Личный кабинет в федеральной государственной информационной системе "Единый портал государственных и муниципальных услуг (функций)"/ в региональном портале государственных и муниципальных услуг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выдать на бумажном носителе при личном обращении в уполномоченный орган государственной власти, орган местного самоуправления либо в многофункциональный центр предоставления государственных и муниципальных услуг, расположенный по адресу: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направить на бумажном носителе на почтовый адрес: </w:t>
            </w:r>
          </w:p>
        </w:tc>
        <w:tc>
          <w:tcPr>
            <w:tcW w:w="0" w:type="auto"/>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  </w:t>
            </w:r>
          </w:p>
        </w:tc>
      </w:tr>
      <w:tr w:rsidR="008D74CA" w:rsidRPr="008D74CA" w:rsidTr="008D74CA">
        <w:tc>
          <w:tcPr>
            <w:tcW w:w="0" w:type="auto"/>
            <w:gridSpan w:val="2"/>
            <w:tcBorders>
              <w:top w:val="single" w:sz="6" w:space="0" w:color="000000"/>
              <w:left w:val="single" w:sz="6" w:space="0" w:color="000000"/>
              <w:bottom w:val="single" w:sz="6" w:space="0" w:color="000000"/>
              <w:right w:val="single" w:sz="6" w:space="0" w:color="000000"/>
            </w:tcBorders>
            <w:hideMark/>
          </w:tcPr>
          <w:p w:rsidR="008D74CA" w:rsidRPr="008D74CA" w:rsidRDefault="008D74CA" w:rsidP="008D74CA">
            <w:pPr>
              <w:spacing w:after="0" w:line="288" w:lineRule="atLeast"/>
              <w:rPr>
                <w:rFonts w:ascii="Times New Roman" w:eastAsia="Times New Roman" w:hAnsi="Times New Roman" w:cs="Times New Roman"/>
                <w:sz w:val="19"/>
                <w:szCs w:val="19"/>
                <w:lang w:eastAsia="ru-RU"/>
              </w:rPr>
            </w:pPr>
            <w:r w:rsidRPr="008D74CA">
              <w:rPr>
                <w:rFonts w:ascii="Times New Roman" w:eastAsia="Times New Roman" w:hAnsi="Times New Roman" w:cs="Times New Roman"/>
                <w:sz w:val="19"/>
                <w:szCs w:val="19"/>
                <w:lang w:eastAsia="ru-RU"/>
              </w:rPr>
              <w:t xml:space="preserve">Указывается один из перечисленных способов </w:t>
            </w:r>
          </w:p>
        </w:tc>
      </w:tr>
    </w:tbl>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____________ _________________________________________________</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w:t>
      </w:r>
      <w:proofErr w:type="gramStart"/>
      <w:r w:rsidRPr="008D74CA">
        <w:rPr>
          <w:rFonts w:ascii="Courier New" w:eastAsia="Times New Roman" w:hAnsi="Courier New" w:cs="Courier New"/>
          <w:sz w:val="20"/>
          <w:szCs w:val="20"/>
          <w:lang w:eastAsia="ru-RU"/>
        </w:rPr>
        <w:t xml:space="preserve">подпись)   </w:t>
      </w:r>
      <w:proofErr w:type="gramEnd"/>
      <w:r w:rsidRPr="008D74CA">
        <w:rPr>
          <w:rFonts w:ascii="Courier New" w:eastAsia="Times New Roman" w:hAnsi="Courier New" w:cs="Courier New"/>
          <w:sz w:val="20"/>
          <w:szCs w:val="20"/>
          <w:lang w:eastAsia="ru-RU"/>
        </w:rPr>
        <w:t xml:space="preserve">    (фамилия, имя, отчество (при наличии)</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Приложение 10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lastRenderedPageBreak/>
        <w:t xml:space="preserve">к административному регламенту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администрации муниципального образования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"Городской округ город Астрахань"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предоставления муниципальной услуги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"Присвоение адреса объекту адресации, </w:t>
      </w:r>
    </w:p>
    <w:p w:rsidR="008D74CA" w:rsidRPr="008D74CA" w:rsidRDefault="008D74CA" w:rsidP="008D74CA">
      <w:pPr>
        <w:spacing w:after="0" w:line="288" w:lineRule="atLeast"/>
        <w:jc w:val="right"/>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изменение и аннулирование такого адреса"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ФОРМА</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Кому</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w:t>
      </w:r>
      <w:proofErr w:type="gramStart"/>
      <w:r w:rsidRPr="008D74CA">
        <w:rPr>
          <w:rFonts w:ascii="Courier New" w:eastAsia="Times New Roman" w:hAnsi="Courier New" w:cs="Courier New"/>
          <w:sz w:val="20"/>
          <w:szCs w:val="20"/>
          <w:lang w:eastAsia="ru-RU"/>
        </w:rPr>
        <w:t xml:space="preserve">   (</w:t>
      </w:r>
      <w:proofErr w:type="gramEnd"/>
      <w:r w:rsidRPr="008D74CA">
        <w:rPr>
          <w:rFonts w:ascii="Courier New" w:eastAsia="Times New Roman" w:hAnsi="Courier New" w:cs="Courier New"/>
          <w:sz w:val="20"/>
          <w:szCs w:val="20"/>
          <w:lang w:eastAsia="ru-RU"/>
        </w:rPr>
        <w:t>фамилия, имя, отчество (при наличии)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 заявителя, ОГРНИП (для физического лица,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     зарегистрированного в качестве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 индивидуального предпринимателя) - для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 </w:t>
      </w:r>
      <w:proofErr w:type="gramStart"/>
      <w:r w:rsidRPr="008D74CA">
        <w:rPr>
          <w:rFonts w:ascii="Courier New" w:eastAsia="Times New Roman" w:hAnsi="Courier New" w:cs="Courier New"/>
          <w:sz w:val="20"/>
          <w:szCs w:val="20"/>
          <w:lang w:eastAsia="ru-RU"/>
        </w:rPr>
        <w:t>физического  лица</w:t>
      </w:r>
      <w:proofErr w:type="gramEnd"/>
      <w:r w:rsidRPr="008D74CA">
        <w:rPr>
          <w:rFonts w:ascii="Courier New" w:eastAsia="Times New Roman" w:hAnsi="Courier New" w:cs="Courier New"/>
          <w:sz w:val="20"/>
          <w:szCs w:val="20"/>
          <w:lang w:eastAsia="ru-RU"/>
        </w:rPr>
        <w:t>, полное наименование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 заявителя, ИНН, ОГРН - для </w:t>
      </w:r>
      <w:proofErr w:type="gramStart"/>
      <w:r w:rsidRPr="008D74CA">
        <w:rPr>
          <w:rFonts w:ascii="Courier New" w:eastAsia="Times New Roman" w:hAnsi="Courier New" w:cs="Courier New"/>
          <w:sz w:val="20"/>
          <w:szCs w:val="20"/>
          <w:lang w:eastAsia="ru-RU"/>
        </w:rPr>
        <w:t>юридического  │</w:t>
      </w:r>
      <w:proofErr w:type="gramEnd"/>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                   </w:t>
      </w:r>
      <w:proofErr w:type="gramStart"/>
      <w:r w:rsidRPr="008D74CA">
        <w:rPr>
          <w:rFonts w:ascii="Courier New" w:eastAsia="Times New Roman" w:hAnsi="Courier New" w:cs="Courier New"/>
          <w:sz w:val="20"/>
          <w:szCs w:val="20"/>
          <w:lang w:eastAsia="ru-RU"/>
        </w:rPr>
        <w:t xml:space="preserve">лица,   </w:t>
      </w:r>
      <w:proofErr w:type="gramEnd"/>
      <w:r w:rsidRPr="008D74CA">
        <w:rPr>
          <w:rFonts w:ascii="Courier New" w:eastAsia="Times New Roman" w:hAnsi="Courier New" w:cs="Courier New"/>
          <w:sz w:val="20"/>
          <w:szCs w:val="20"/>
          <w:lang w:eastAsia="ru-RU"/>
        </w:rPr>
        <w:t xml:space="preserve">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Дата, номер</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 почтовый индекс и адрес, телефон, </w:t>
      </w:r>
      <w:proofErr w:type="gramStart"/>
      <w:r w:rsidRPr="008D74CA">
        <w:rPr>
          <w:rFonts w:ascii="Courier New" w:eastAsia="Times New Roman" w:hAnsi="Courier New" w:cs="Courier New"/>
          <w:sz w:val="20"/>
          <w:szCs w:val="20"/>
          <w:lang w:eastAsia="ru-RU"/>
        </w:rPr>
        <w:t>адрес  │</w:t>
      </w:r>
      <w:proofErr w:type="gramEnd"/>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         электронной </w:t>
      </w:r>
      <w:proofErr w:type="gramStart"/>
      <w:r w:rsidRPr="008D74CA">
        <w:rPr>
          <w:rFonts w:ascii="Courier New" w:eastAsia="Times New Roman" w:hAnsi="Courier New" w:cs="Courier New"/>
          <w:sz w:val="20"/>
          <w:szCs w:val="20"/>
          <w:lang w:eastAsia="ru-RU"/>
        </w:rPr>
        <w:t xml:space="preserve">почты)   </w:t>
      </w:r>
      <w:proofErr w:type="gramEnd"/>
      <w:r w:rsidRPr="008D74CA">
        <w:rPr>
          <w:rFonts w:ascii="Courier New" w:eastAsia="Times New Roman" w:hAnsi="Courier New" w:cs="Courier New"/>
          <w:sz w:val="20"/>
          <w:szCs w:val="20"/>
          <w:lang w:eastAsia="ru-RU"/>
        </w:rPr>
        <w:t xml:space="preserve">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bookmarkStart w:id="42" w:name="p1743"/>
      <w:bookmarkEnd w:id="42"/>
      <w:r w:rsidRPr="008D74CA">
        <w:rPr>
          <w:rFonts w:ascii="Courier New" w:eastAsia="Times New Roman" w:hAnsi="Courier New" w:cs="Courier New"/>
          <w:sz w:val="20"/>
          <w:szCs w:val="20"/>
          <w:lang w:eastAsia="ru-RU"/>
        </w:rPr>
        <w:t xml:space="preserve">                                  РЕШЕНИЕ</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об оставлении заявления о присвоении адреса объекту адресации,</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изменении и аннулировании такого адреса </w:t>
      </w:r>
      <w:hyperlink w:anchor="p1762" w:history="1">
        <w:r w:rsidRPr="008D74CA">
          <w:rPr>
            <w:rFonts w:ascii="Courier New" w:eastAsia="Times New Roman" w:hAnsi="Courier New" w:cs="Courier New"/>
            <w:color w:val="0000FF"/>
            <w:sz w:val="20"/>
            <w:szCs w:val="20"/>
            <w:u w:val="single"/>
            <w:lang w:eastAsia="ru-RU"/>
          </w:rPr>
          <w:t>&lt;*&gt;</w:t>
        </w:r>
      </w:hyperlink>
      <w:r w:rsidRPr="008D74CA">
        <w:rPr>
          <w:rFonts w:ascii="Courier New" w:eastAsia="Times New Roman" w:hAnsi="Courier New" w:cs="Courier New"/>
          <w:sz w:val="20"/>
          <w:szCs w:val="20"/>
          <w:lang w:eastAsia="ru-RU"/>
        </w:rPr>
        <w:t xml:space="preserve"> без рассмотрения</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На основании Вашего заявления от ___________________ N ________________</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(дата и номер регистрации)</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proofErr w:type="gramStart"/>
      <w:r w:rsidRPr="008D74CA">
        <w:rPr>
          <w:rFonts w:ascii="Courier New" w:eastAsia="Times New Roman" w:hAnsi="Courier New" w:cs="Courier New"/>
          <w:sz w:val="20"/>
          <w:szCs w:val="20"/>
          <w:lang w:eastAsia="ru-RU"/>
        </w:rPr>
        <w:t>об  оставлении</w:t>
      </w:r>
      <w:proofErr w:type="gramEnd"/>
      <w:r w:rsidRPr="008D74CA">
        <w:rPr>
          <w:rFonts w:ascii="Courier New" w:eastAsia="Times New Roman" w:hAnsi="Courier New" w:cs="Courier New"/>
          <w:sz w:val="20"/>
          <w:szCs w:val="20"/>
          <w:lang w:eastAsia="ru-RU"/>
        </w:rPr>
        <w:t xml:space="preserve"> заявления о присвоении адреса объекту адресации, изменении и</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аннулировании такого адреса без рассмотрения ______________________________</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___________________________________________________________________________</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(наименование уполномоченного органа государственной власти, органа</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местного самоуправления)</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proofErr w:type="gramStart"/>
      <w:r w:rsidRPr="008D74CA">
        <w:rPr>
          <w:rFonts w:ascii="Courier New" w:eastAsia="Times New Roman" w:hAnsi="Courier New" w:cs="Courier New"/>
          <w:sz w:val="20"/>
          <w:szCs w:val="20"/>
          <w:lang w:eastAsia="ru-RU"/>
        </w:rPr>
        <w:t>принято  решение</w:t>
      </w:r>
      <w:proofErr w:type="gramEnd"/>
      <w:r w:rsidRPr="008D74CA">
        <w:rPr>
          <w:rFonts w:ascii="Courier New" w:eastAsia="Times New Roman" w:hAnsi="Courier New" w:cs="Courier New"/>
          <w:sz w:val="20"/>
          <w:szCs w:val="20"/>
          <w:lang w:eastAsia="ru-RU"/>
        </w:rPr>
        <w:t xml:space="preserve">  об  оставлении  заявления  о  присвоении  адреса  объекту</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адресации, изменении и аннулировании такого адреса от __________ N ________</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(дата и номер регистрации)</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без рассмотрения.</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___________________ ____________ __________________________________________</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w:t>
      </w:r>
      <w:proofErr w:type="gramStart"/>
      <w:r w:rsidRPr="008D74CA">
        <w:rPr>
          <w:rFonts w:ascii="Courier New" w:eastAsia="Times New Roman" w:hAnsi="Courier New" w:cs="Courier New"/>
          <w:sz w:val="20"/>
          <w:szCs w:val="20"/>
          <w:lang w:eastAsia="ru-RU"/>
        </w:rPr>
        <w:t xml:space="preserve">должность)   </w:t>
      </w:r>
      <w:proofErr w:type="gramEnd"/>
      <w:r w:rsidRPr="008D74CA">
        <w:rPr>
          <w:rFonts w:ascii="Courier New" w:eastAsia="Times New Roman" w:hAnsi="Courier New" w:cs="Courier New"/>
          <w:sz w:val="20"/>
          <w:szCs w:val="20"/>
          <w:lang w:eastAsia="ru-RU"/>
        </w:rPr>
        <w:t xml:space="preserve">    (подпись)      (фамилия, имя, отчество (при наличии)</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r w:rsidRPr="008D74CA">
        <w:rPr>
          <w:rFonts w:ascii="Courier New" w:eastAsia="Times New Roman" w:hAnsi="Courier New" w:cs="Courier New"/>
          <w:sz w:val="20"/>
          <w:szCs w:val="20"/>
          <w:lang w:eastAsia="ru-RU"/>
        </w:rPr>
        <w:t xml:space="preserve">    --------------------------------</w:t>
      </w:r>
    </w:p>
    <w:p w:rsidR="008D74CA" w:rsidRPr="008D74CA" w:rsidRDefault="008D74CA" w:rsidP="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ru-RU"/>
        </w:rPr>
      </w:pPr>
      <w:bookmarkStart w:id="43" w:name="p1762"/>
      <w:bookmarkEnd w:id="43"/>
      <w:r w:rsidRPr="008D74CA">
        <w:rPr>
          <w:rFonts w:ascii="Courier New" w:eastAsia="Times New Roman" w:hAnsi="Courier New" w:cs="Courier New"/>
          <w:sz w:val="20"/>
          <w:szCs w:val="20"/>
          <w:lang w:eastAsia="ru-RU"/>
        </w:rPr>
        <w:t xml:space="preserve">    &lt;*&gt; Нужное подчеркнуть</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8D74CA" w:rsidRPr="008D74CA" w:rsidRDefault="008D74CA" w:rsidP="008D74CA">
      <w:pPr>
        <w:spacing w:after="0" w:line="288" w:lineRule="atLeast"/>
        <w:jc w:val="both"/>
        <w:rPr>
          <w:rFonts w:ascii="Times New Roman" w:eastAsia="Times New Roman" w:hAnsi="Times New Roman" w:cs="Times New Roman"/>
          <w:sz w:val="24"/>
          <w:szCs w:val="24"/>
          <w:lang w:eastAsia="ru-RU"/>
        </w:rPr>
      </w:pPr>
      <w:r w:rsidRPr="008D74CA">
        <w:rPr>
          <w:rFonts w:ascii="Times New Roman" w:eastAsia="Times New Roman" w:hAnsi="Times New Roman" w:cs="Times New Roman"/>
          <w:sz w:val="24"/>
          <w:szCs w:val="24"/>
          <w:lang w:eastAsia="ru-RU"/>
        </w:rPr>
        <w:t xml:space="preserve">------------------------------------------------------------------ </w:t>
      </w:r>
    </w:p>
    <w:p w:rsidR="00EE3375" w:rsidRDefault="00EE3375"/>
    <w:sectPr w:rsidR="00EE337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4CA"/>
    <w:rsid w:val="00087E6C"/>
    <w:rsid w:val="008D74CA"/>
    <w:rsid w:val="00EB4FCA"/>
    <w:rsid w:val="00EE337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DBBAB3"/>
  <w15:chartTrackingRefBased/>
  <w15:docId w15:val="{8B5AD434-0D9D-4213-AB5D-9DD8169D27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rsid w:val="008D74C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rmal (Web)"/>
    <w:basedOn w:val="a"/>
    <w:uiPriority w:val="99"/>
    <w:unhideWhenUsed/>
    <w:rsid w:val="008D74C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8D74CA"/>
    <w:rPr>
      <w:color w:val="0000FF"/>
      <w:u w:val="single"/>
    </w:rPr>
  </w:style>
  <w:style w:type="character" w:styleId="a5">
    <w:name w:val="FollowedHyperlink"/>
    <w:basedOn w:val="a0"/>
    <w:uiPriority w:val="99"/>
    <w:semiHidden/>
    <w:unhideWhenUsed/>
    <w:rsid w:val="008D74CA"/>
    <w:rPr>
      <w:color w:val="800080"/>
      <w:u w:val="single"/>
    </w:rPr>
  </w:style>
  <w:style w:type="paragraph" w:styleId="HTML">
    <w:name w:val="HTML Preformatted"/>
    <w:basedOn w:val="a"/>
    <w:link w:val="HTML0"/>
    <w:uiPriority w:val="99"/>
    <w:semiHidden/>
    <w:unhideWhenUsed/>
    <w:rsid w:val="008D74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8D74CA"/>
    <w:rPr>
      <w:rFonts w:ascii="Courier New" w:eastAsia="Times New Roman" w:hAnsi="Courier New" w:cs="Courier New"/>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3165000">
      <w:bodyDiv w:val="1"/>
      <w:marLeft w:val="0"/>
      <w:marRight w:val="0"/>
      <w:marTop w:val="0"/>
      <w:marBottom w:val="0"/>
      <w:divBdr>
        <w:top w:val="none" w:sz="0" w:space="0" w:color="auto"/>
        <w:left w:val="none" w:sz="0" w:space="0" w:color="auto"/>
        <w:bottom w:val="none" w:sz="0" w:space="0" w:color="auto"/>
        <w:right w:val="none" w:sz="0" w:space="0" w:color="auto"/>
      </w:divBdr>
      <w:divsChild>
        <w:div w:id="593975333">
          <w:marLeft w:val="0"/>
          <w:marRight w:val="0"/>
          <w:marTop w:val="0"/>
          <w:marBottom w:val="0"/>
          <w:divBdr>
            <w:top w:val="none" w:sz="0" w:space="0" w:color="auto"/>
            <w:left w:val="none" w:sz="0" w:space="0" w:color="auto"/>
            <w:bottom w:val="none" w:sz="0" w:space="0" w:color="auto"/>
            <w:right w:val="none" w:sz="0" w:space="0" w:color="auto"/>
          </w:divBdr>
        </w:div>
        <w:div w:id="142733814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ogin.consultant.ru/link/?req=doc&amp;base=RLAW322&amp;n=96737&amp;date=05.03.2025" TargetMode="External"/><Relationship Id="rId18" Type="http://schemas.openxmlformats.org/officeDocument/2006/relationships/hyperlink" Target="http://gosuslugi.ru" TargetMode="External"/><Relationship Id="rId26" Type="http://schemas.openxmlformats.org/officeDocument/2006/relationships/hyperlink" Target="http://www.gosuslugi.ru/" TargetMode="External"/><Relationship Id="rId39" Type="http://schemas.openxmlformats.org/officeDocument/2006/relationships/hyperlink" Target="https://login.consultant.ru/link/?req=doc&amp;base=LAW&amp;n=468949&amp;dst=50&amp;field=134&amp;date=05.03.2025" TargetMode="External"/><Relationship Id="rId21" Type="http://schemas.openxmlformats.org/officeDocument/2006/relationships/hyperlink" Target="https://login.consultant.ru/link/?req=doc&amp;base=LAW&amp;n=468949&amp;dst=100086&amp;field=134&amp;date=05.03.2025" TargetMode="External"/><Relationship Id="rId34" Type="http://schemas.openxmlformats.org/officeDocument/2006/relationships/hyperlink" Target="https://login.consultant.ru/link/?req=doc&amp;base=LAW&amp;n=468949&amp;dst=100126&amp;field=134&amp;date=05.03.2025" TargetMode="External"/><Relationship Id="rId42" Type="http://schemas.openxmlformats.org/officeDocument/2006/relationships/hyperlink" Target="https://login.consultant.ru/link/?req=doc&amp;base=LAW&amp;n=489454&amp;dst=1051&amp;field=134&amp;date=05.03.2025" TargetMode="External"/><Relationship Id="rId47" Type="http://schemas.openxmlformats.org/officeDocument/2006/relationships/hyperlink" Target="https://login.consultant.ru/link/?req=doc&amp;base=LAW&amp;n=468949&amp;dst=27&amp;field=134&amp;date=05.03.2025" TargetMode="External"/><Relationship Id="rId50" Type="http://schemas.openxmlformats.org/officeDocument/2006/relationships/hyperlink" Target="https://login.consultant.ru/link/?req=doc&amp;base=LAW&amp;n=494996&amp;dst=100352&amp;field=134&amp;date=05.03.2025" TargetMode="External"/><Relationship Id="rId55" Type="http://schemas.openxmlformats.org/officeDocument/2006/relationships/hyperlink" Target="https://login.consultant.ru/link/?req=doc&amp;base=LAW&amp;n=468949&amp;dst=100033&amp;field=134&amp;date=05.03.2025" TargetMode="External"/><Relationship Id="rId63" Type="http://schemas.openxmlformats.org/officeDocument/2006/relationships/hyperlink" Target="https://login.consultant.ru/link/?req=doc&amp;base=LAW&amp;n=487790&amp;date=05.03.2025" TargetMode="External"/><Relationship Id="rId68" Type="http://schemas.openxmlformats.org/officeDocument/2006/relationships/hyperlink" Target="https://login.consultant.ru/link/?req=doc&amp;base=LAW&amp;n=311791&amp;dst=100020&amp;field=134&amp;date=05.03.2025" TargetMode="External"/><Relationship Id="rId76" Type="http://schemas.openxmlformats.org/officeDocument/2006/relationships/hyperlink" Target="https://login.consultant.ru/link/?req=doc&amp;base=LAW&amp;n=494926&amp;date=05.03.2025" TargetMode="External"/><Relationship Id="rId84" Type="http://schemas.openxmlformats.org/officeDocument/2006/relationships/hyperlink" Target="https://login.consultant.ru/link/?req=doc&amp;base=LAW&amp;n=468949&amp;dst=100015&amp;field=134&amp;date=05.03.2025" TargetMode="External"/><Relationship Id="rId7" Type="http://schemas.openxmlformats.org/officeDocument/2006/relationships/hyperlink" Target="https://login.consultant.ru/link/?req=doc&amp;base=LAW&amp;n=494996&amp;dst=100094&amp;field=134&amp;date=05.03.2025" TargetMode="External"/><Relationship Id="rId71" Type="http://schemas.openxmlformats.org/officeDocument/2006/relationships/hyperlink" Target="https://login.consultant.ru/link/?req=doc&amp;base=LAW&amp;n=494996&amp;dst=100352&amp;field=134&amp;date=05.03.2025" TargetMode="External"/><Relationship Id="rId2" Type="http://schemas.openxmlformats.org/officeDocument/2006/relationships/settings" Target="settings.xml"/><Relationship Id="rId16" Type="http://schemas.openxmlformats.org/officeDocument/2006/relationships/hyperlink" Target="https://login.consultant.ru/link/?req=doc&amp;base=RLAW322&amp;n=118323&amp;dst=100006&amp;field=134&amp;date=05.03.2025" TargetMode="External"/><Relationship Id="rId29" Type="http://schemas.openxmlformats.org/officeDocument/2006/relationships/hyperlink" Target="https://mfc.astrobl.ru/" TargetMode="External"/><Relationship Id="rId11" Type="http://schemas.openxmlformats.org/officeDocument/2006/relationships/hyperlink" Target="https://login.consultant.ru/link/?req=doc&amp;base=RLAW322&amp;n=78132&amp;date=05.03.2025" TargetMode="External"/><Relationship Id="rId24" Type="http://schemas.openxmlformats.org/officeDocument/2006/relationships/hyperlink" Target="https://login.consultant.ru/link/?req=doc&amp;base=LAW&amp;n=489454&amp;dst=1051&amp;field=134&amp;date=05.03.2025" TargetMode="External"/><Relationship Id="rId32" Type="http://schemas.openxmlformats.org/officeDocument/2006/relationships/hyperlink" Target="https://login.consultant.ru/link/?req=doc&amp;base=LAW&amp;n=494996&amp;date=05.03.2025" TargetMode="External"/><Relationship Id="rId37" Type="http://schemas.openxmlformats.org/officeDocument/2006/relationships/hyperlink" Target="https://login.consultant.ru/link/?req=doc&amp;base=LAW&amp;n=417176&amp;dst=100202&amp;field=134&amp;date=05.03.2025" TargetMode="External"/><Relationship Id="rId40" Type="http://schemas.openxmlformats.org/officeDocument/2006/relationships/hyperlink" Target="https://login.consultant.ru/link/?req=doc&amp;base=LAW&amp;n=409907&amp;dst=100011&amp;field=134&amp;date=05.03.2025" TargetMode="External"/><Relationship Id="rId45" Type="http://schemas.openxmlformats.org/officeDocument/2006/relationships/hyperlink" Target="https://login.consultant.ru/link/?req=doc&amp;base=LAW&amp;n=494926&amp;date=05.03.2025" TargetMode="External"/><Relationship Id="rId53" Type="http://schemas.openxmlformats.org/officeDocument/2006/relationships/hyperlink" Target="https://login.consultant.ru/link/?req=doc&amp;base=LAW&amp;n=468949&amp;dst=100130&amp;field=134&amp;date=05.03.2025" TargetMode="External"/><Relationship Id="rId58" Type="http://schemas.openxmlformats.org/officeDocument/2006/relationships/hyperlink" Target="https://login.consultant.ru/link/?req=doc&amp;base=LAW&amp;n=468949&amp;dst=31&amp;field=134&amp;date=05.03.2025" TargetMode="External"/><Relationship Id="rId66" Type="http://schemas.openxmlformats.org/officeDocument/2006/relationships/hyperlink" Target="https://login.consultant.ru/link/?req=doc&amp;base=LAW&amp;n=443427&amp;dst=49&amp;field=134&amp;date=05.03.2025" TargetMode="External"/><Relationship Id="rId74" Type="http://schemas.openxmlformats.org/officeDocument/2006/relationships/hyperlink" Target="https://login.consultant.ru/link/?req=doc&amp;base=LAW&amp;n=475220&amp;dst=100210&amp;field=134&amp;date=05.03.2025" TargetMode="External"/><Relationship Id="rId79" Type="http://schemas.openxmlformats.org/officeDocument/2006/relationships/hyperlink" Target="https://login.consultant.ru/link/?req=doc&amp;base=LAW&amp;n=483234&amp;dst=1238&amp;field=134&amp;date=05.03.2025" TargetMode="External"/><Relationship Id="rId87" Type="http://schemas.openxmlformats.org/officeDocument/2006/relationships/theme" Target="theme/theme1.xml"/><Relationship Id="rId5" Type="http://schemas.openxmlformats.org/officeDocument/2006/relationships/hyperlink" Target="https://login.consultant.ru/link/?req=doc&amp;base=RLAW322&amp;n=118323&amp;dst=100005&amp;field=134&amp;date=05.03.2025" TargetMode="External"/><Relationship Id="rId61" Type="http://schemas.openxmlformats.org/officeDocument/2006/relationships/hyperlink" Target="https://login.consultant.ru/link/?req=doc&amp;base=LAW&amp;n=473074&amp;dst=100013&amp;field=134&amp;date=05.03.2025" TargetMode="External"/><Relationship Id="rId82" Type="http://schemas.openxmlformats.org/officeDocument/2006/relationships/hyperlink" Target="https://login.consultant.ru/link/?req=doc&amp;base=LAW&amp;n=482869&amp;date=05.03.2025" TargetMode="External"/><Relationship Id="rId19" Type="http://schemas.openxmlformats.org/officeDocument/2006/relationships/hyperlink" Target="http://gosuslugi.astrobl.ru" TargetMode="External"/><Relationship Id="rId4" Type="http://schemas.openxmlformats.org/officeDocument/2006/relationships/hyperlink" Target="https://login.consultant.ru/link/?req=doc&amp;base=RLAW322&amp;n=114363&amp;dst=100005&amp;field=134&amp;date=05.03.2025" TargetMode="External"/><Relationship Id="rId9" Type="http://schemas.openxmlformats.org/officeDocument/2006/relationships/hyperlink" Target="http://rgu.astrobl.ru" TargetMode="External"/><Relationship Id="rId14" Type="http://schemas.openxmlformats.org/officeDocument/2006/relationships/hyperlink" Target="https://login.consultant.ru/link/?req=doc&amp;base=RLAW322&amp;n=103328&amp;date=05.03.2025" TargetMode="External"/><Relationship Id="rId22" Type="http://schemas.openxmlformats.org/officeDocument/2006/relationships/hyperlink" Target="https://login.consultant.ru/link/?req=doc&amp;base=LAW&amp;n=468949&amp;dst=76&amp;field=134&amp;date=05.03.2025" TargetMode="External"/><Relationship Id="rId27" Type="http://schemas.openxmlformats.org/officeDocument/2006/relationships/hyperlink" Target="http://www.gosuslugi.astrobl.ru" TargetMode="External"/><Relationship Id="rId30" Type="http://schemas.openxmlformats.org/officeDocument/2006/relationships/hyperlink" Target="https://login.consultant.ru/link/?req=doc&amp;base=LAW&amp;n=454103&amp;date=05.03.2025" TargetMode="External"/><Relationship Id="rId35" Type="http://schemas.openxmlformats.org/officeDocument/2006/relationships/hyperlink" Target="https://login.consultant.ru/link/?req=doc&amp;base=LAW&amp;n=468949&amp;dst=100067&amp;field=134&amp;date=05.03.2025" TargetMode="External"/><Relationship Id="rId43" Type="http://schemas.openxmlformats.org/officeDocument/2006/relationships/hyperlink" Target="https://login.consultant.ru/link/?req=doc&amp;base=LAW&amp;n=494996&amp;dst=3&amp;field=134&amp;date=05.03.2025" TargetMode="External"/><Relationship Id="rId48" Type="http://schemas.openxmlformats.org/officeDocument/2006/relationships/hyperlink" Target="https://login.consultant.ru/link/?req=doc&amp;base=LAW&amp;n=468949&amp;dst=27&amp;field=134&amp;date=05.03.2025" TargetMode="External"/><Relationship Id="rId56" Type="http://schemas.openxmlformats.org/officeDocument/2006/relationships/hyperlink" Target="https://login.consultant.ru/link/?req=doc&amp;base=LAW&amp;n=468949&amp;dst=24&amp;field=134&amp;date=05.03.2025" TargetMode="External"/><Relationship Id="rId64" Type="http://schemas.openxmlformats.org/officeDocument/2006/relationships/hyperlink" Target="https://login.consultant.ru/link/?req=doc&amp;base=LAW&amp;n=494996&amp;date=05.03.2025" TargetMode="External"/><Relationship Id="rId69" Type="http://schemas.openxmlformats.org/officeDocument/2006/relationships/hyperlink" Target="https://login.consultant.ru/link/?req=doc&amp;base=LAW&amp;n=494996&amp;date=05.03.2025" TargetMode="External"/><Relationship Id="rId77" Type="http://schemas.openxmlformats.org/officeDocument/2006/relationships/hyperlink" Target="https://login.consultant.ru/link/?req=doc&amp;base=LAW&amp;n=483234&amp;date=05.03.2025" TargetMode="External"/><Relationship Id="rId8" Type="http://schemas.openxmlformats.org/officeDocument/2006/relationships/hyperlink" Target="https://login.consultant.ru/link/?req=doc&amp;base=RLAW322&amp;n=101474&amp;dst=100015&amp;field=134&amp;date=05.03.2025" TargetMode="External"/><Relationship Id="rId51" Type="http://schemas.openxmlformats.org/officeDocument/2006/relationships/hyperlink" Target="https://login.consultant.ru/link/?req=doc&amp;base=LAW&amp;n=494996&amp;dst=100352&amp;field=134&amp;date=05.03.2025" TargetMode="External"/><Relationship Id="rId72" Type="http://schemas.openxmlformats.org/officeDocument/2006/relationships/hyperlink" Target="https://login.consultant.ru/link/?req=doc&amp;base=LAW&amp;n=311791&amp;date=05.03.2025" TargetMode="External"/><Relationship Id="rId80" Type="http://schemas.openxmlformats.org/officeDocument/2006/relationships/hyperlink" Target="https://login.consultant.ru/link/?req=doc&amp;base=LAW&amp;n=482869&amp;date=05.03.2025" TargetMode="External"/><Relationship Id="rId85" Type="http://schemas.openxmlformats.org/officeDocument/2006/relationships/hyperlink" Target="https://login.consultant.ru/link/?req=doc&amp;base=LAW&amp;n=482869&amp;date=05.03.2025" TargetMode="External"/><Relationship Id="rId3" Type="http://schemas.openxmlformats.org/officeDocument/2006/relationships/webSettings" Target="webSettings.xml"/><Relationship Id="rId12" Type="http://schemas.openxmlformats.org/officeDocument/2006/relationships/hyperlink" Target="https://login.consultant.ru/link/?req=doc&amp;base=RLAW322&amp;n=82057&amp;date=05.03.2025" TargetMode="External"/><Relationship Id="rId17" Type="http://schemas.openxmlformats.org/officeDocument/2006/relationships/hyperlink" Target="http://www.astrgorod.ru" TargetMode="External"/><Relationship Id="rId25" Type="http://schemas.openxmlformats.org/officeDocument/2006/relationships/hyperlink" Target="https://fias.nalog.ru/" TargetMode="External"/><Relationship Id="rId33" Type="http://schemas.openxmlformats.org/officeDocument/2006/relationships/hyperlink" Target="https://login.consultant.ru/link/?req=doc&amp;base=LAW&amp;n=475220&amp;date=05.03.2025" TargetMode="External"/><Relationship Id="rId38" Type="http://schemas.openxmlformats.org/officeDocument/2006/relationships/hyperlink" Target="https://login.consultant.ru/link/?req=doc&amp;base=LAW&amp;n=409907&amp;dst=100232&amp;field=134&amp;date=05.03.2025" TargetMode="External"/><Relationship Id="rId46" Type="http://schemas.openxmlformats.org/officeDocument/2006/relationships/hyperlink" Target="https://login.consultant.ru/link/?req=doc&amp;base=LAW&amp;n=494926&amp;date=05.03.2025" TargetMode="External"/><Relationship Id="rId59" Type="http://schemas.openxmlformats.org/officeDocument/2006/relationships/hyperlink" Target="https://login.consultant.ru/link/?req=doc&amp;base=LAW&amp;n=391643&amp;date=05.03.2025" TargetMode="External"/><Relationship Id="rId67" Type="http://schemas.openxmlformats.org/officeDocument/2006/relationships/hyperlink" Target="https://login.consultant.ru/link/?req=doc&amp;base=LAW&amp;n=494996&amp;dst=107&amp;field=134&amp;date=05.03.2025" TargetMode="External"/><Relationship Id="rId20" Type="http://schemas.openxmlformats.org/officeDocument/2006/relationships/hyperlink" Target="http://mfc.astrobl.ru" TargetMode="External"/><Relationship Id="rId41" Type="http://schemas.openxmlformats.org/officeDocument/2006/relationships/hyperlink" Target="https://login.consultant.ru/link/?req=doc&amp;base=LAW&amp;n=489454&amp;dst=100336&amp;field=134&amp;date=05.03.2025" TargetMode="External"/><Relationship Id="rId54" Type="http://schemas.openxmlformats.org/officeDocument/2006/relationships/hyperlink" Target="https://login.consultant.ru/link/?req=doc&amp;base=LAW&amp;n=468949&amp;dst=6&amp;field=134&amp;date=05.03.2025" TargetMode="External"/><Relationship Id="rId62" Type="http://schemas.openxmlformats.org/officeDocument/2006/relationships/hyperlink" Target="https://login.consultant.ru/link/?req=doc&amp;base=LAW&amp;n=442096&amp;dst=100010&amp;field=134&amp;date=05.03.2025" TargetMode="External"/><Relationship Id="rId70" Type="http://schemas.openxmlformats.org/officeDocument/2006/relationships/hyperlink" Target="https://login.consultant.ru/link/?req=doc&amp;base=LAW&amp;n=300316&amp;date=05.03.2025" TargetMode="External"/><Relationship Id="rId75" Type="http://schemas.openxmlformats.org/officeDocument/2006/relationships/hyperlink" Target="https://login.consultant.ru/link/?req=doc&amp;base=LAW&amp;n=482869&amp;date=05.03.2025" TargetMode="External"/><Relationship Id="rId83" Type="http://schemas.openxmlformats.org/officeDocument/2006/relationships/hyperlink" Target="https://login.consultant.ru/link/?req=doc&amp;base=LAW&amp;n=482869&amp;date=05.03.2025" TargetMode="External"/><Relationship Id="rId1" Type="http://schemas.openxmlformats.org/officeDocument/2006/relationships/styles" Target="styles.xml"/><Relationship Id="rId6" Type="http://schemas.openxmlformats.org/officeDocument/2006/relationships/hyperlink" Target="https://login.consultant.ru/link/?req=doc&amp;base=LAW&amp;n=480999&amp;dst=404&amp;field=134&amp;date=05.03.2025" TargetMode="External"/><Relationship Id="rId15" Type="http://schemas.openxmlformats.org/officeDocument/2006/relationships/hyperlink" Target="https://login.consultant.ru/link/?req=doc&amp;base=RLAW322&amp;n=114363&amp;dst=100006&amp;field=134&amp;date=05.03.2025" TargetMode="External"/><Relationship Id="rId23" Type="http://schemas.openxmlformats.org/officeDocument/2006/relationships/hyperlink" Target="https://login.consultant.ru/link/?req=doc&amp;base=LAW&amp;n=489454&amp;dst=100336&amp;field=134&amp;date=05.03.2025" TargetMode="External"/><Relationship Id="rId28" Type="http://schemas.openxmlformats.org/officeDocument/2006/relationships/hyperlink" Target="http://www.astrgorod.ru" TargetMode="External"/><Relationship Id="rId36" Type="http://schemas.openxmlformats.org/officeDocument/2006/relationships/hyperlink" Target="https://login.consultant.ru/link/?req=doc&amp;base=LAW&amp;n=468949&amp;dst=100075&amp;field=134&amp;date=05.03.2025" TargetMode="External"/><Relationship Id="rId49" Type="http://schemas.openxmlformats.org/officeDocument/2006/relationships/hyperlink" Target="https://login.consultant.ru/link/?req=doc&amp;base=LAW&amp;n=494996&amp;dst=43&amp;field=134&amp;date=05.03.2025" TargetMode="External"/><Relationship Id="rId57" Type="http://schemas.openxmlformats.org/officeDocument/2006/relationships/hyperlink" Target="https://login.consultant.ru/link/?req=doc&amp;base=LAW&amp;n=468949&amp;dst=26&amp;field=134&amp;date=05.03.2025" TargetMode="External"/><Relationship Id="rId10" Type="http://schemas.openxmlformats.org/officeDocument/2006/relationships/hyperlink" Target="https://login.consultant.ru/link/?req=doc&amp;base=RLAW322&amp;n=103401&amp;date=05.03.2025" TargetMode="External"/><Relationship Id="rId31" Type="http://schemas.openxmlformats.org/officeDocument/2006/relationships/hyperlink" Target="https://login.consultant.ru/link/?req=doc&amp;base=LAW&amp;n=498004&amp;dst=100023&amp;field=134&amp;date=05.03.2025" TargetMode="External"/><Relationship Id="rId44" Type="http://schemas.openxmlformats.org/officeDocument/2006/relationships/hyperlink" Target="https://login.consultant.ru/link/?req=doc&amp;base=LAW&amp;n=468949&amp;dst=40&amp;field=134&amp;date=05.03.2025" TargetMode="External"/><Relationship Id="rId52" Type="http://schemas.openxmlformats.org/officeDocument/2006/relationships/hyperlink" Target="https://login.consultant.ru/link/?req=doc&amp;base=LAW&amp;n=494998&amp;dst=100088&amp;field=134&amp;date=05.03.2025" TargetMode="External"/><Relationship Id="rId60" Type="http://schemas.openxmlformats.org/officeDocument/2006/relationships/hyperlink" Target="https://login.consultant.ru/link/?req=doc&amp;base=LAW&amp;n=494998&amp;dst=100069&amp;field=134&amp;date=05.03.2025" TargetMode="External"/><Relationship Id="rId65" Type="http://schemas.openxmlformats.org/officeDocument/2006/relationships/hyperlink" Target="https://login.consultant.ru/link/?req=doc&amp;base=LAW&amp;n=498004&amp;dst=100023&amp;field=134&amp;date=05.03.2025" TargetMode="External"/><Relationship Id="rId73" Type="http://schemas.openxmlformats.org/officeDocument/2006/relationships/hyperlink" Target="https://login.consultant.ru/link/?req=doc&amp;base=LAW&amp;n=494996&amp;date=05.03.2025" TargetMode="External"/><Relationship Id="rId78" Type="http://schemas.openxmlformats.org/officeDocument/2006/relationships/hyperlink" Target="https://login.consultant.ru/link/?req=doc&amp;base=LAW&amp;n=483234&amp;date=05.03.2025" TargetMode="External"/><Relationship Id="rId81" Type="http://schemas.openxmlformats.org/officeDocument/2006/relationships/hyperlink" Target="https://login.consultant.ru/link/?req=doc&amp;base=LAW&amp;n=482869&amp;date=05.03.2025" TargetMode="External"/><Relationship Id="rId86"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171</TotalTime>
  <Pages>53</Pages>
  <Words>22296</Words>
  <Characters>127088</Characters>
  <Application>Microsoft Office Word</Application>
  <DocSecurity>0</DocSecurity>
  <Lines>1059</Lines>
  <Paragraphs>298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149086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Каталевская Анна</dc:creator>
  <cp:keywords/>
  <dc:description/>
  <cp:lastModifiedBy>Каталевская Анна</cp:lastModifiedBy>
  <cp:revision>2</cp:revision>
  <dcterms:created xsi:type="dcterms:W3CDTF">2025-03-05T07:40:00Z</dcterms:created>
  <dcterms:modified xsi:type="dcterms:W3CDTF">2025-03-18T13:23:00Z</dcterms:modified>
</cp:coreProperties>
</file>