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Форма заявления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о присвоении объекту адресации адреса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или аннулировании его адреса</w:t>
      </w:r>
    </w:p>
    <w:p w:rsidR="00C569BD" w:rsidRPr="008D74CA" w:rsidRDefault="00C569BD" w:rsidP="00C569B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4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tbl>
      <w:tblPr>
        <w:tblW w:w="9525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"/>
        <w:gridCol w:w="3833"/>
        <w:gridCol w:w="5477"/>
      </w:tblGrid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Лист N _____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Всего листов _____ </w:t>
            </w:r>
          </w:p>
        </w:tc>
      </w:tr>
    </w:tbl>
    <w:p w:rsidR="00C569BD" w:rsidRPr="008D74CA" w:rsidRDefault="00C569BD" w:rsidP="00C569B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4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tbl>
      <w:tblPr>
        <w:tblW w:w="9525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"/>
        <w:gridCol w:w="233"/>
        <w:gridCol w:w="4618"/>
        <w:gridCol w:w="232"/>
        <w:gridCol w:w="1026"/>
        <w:gridCol w:w="186"/>
        <w:gridCol w:w="2977"/>
      </w:tblGrid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1 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Заявление </w:t>
            </w:r>
          </w:p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 _____________________ </w:t>
            </w:r>
          </w:p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(наименование органа местного самоуправления, органа </w:t>
            </w:r>
          </w:p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_________________________ </w:t>
            </w:r>
          </w:p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государственной власти субъекта Российской Федерации - городов федерального значения или органа </w:t>
            </w:r>
          </w:p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местного самоуправления внутригородского муниципального образования города федерального значения, уполномоченного законом субъекта Российской Федерации на присвоение объектам адресации адресов, организации, признаваемой управляющей компанией в соответствии с Федеральным </w:t>
            </w:r>
            <w:hyperlink r:id="rId4" w:history="1">
              <w:r w:rsidRPr="008D74CA">
                <w:rPr>
                  <w:rFonts w:ascii="Times New Roman" w:eastAsia="Times New Roman" w:hAnsi="Times New Roman" w:cs="Times New Roman"/>
                  <w:color w:val="0000FF"/>
                  <w:sz w:val="19"/>
                  <w:szCs w:val="19"/>
                  <w:u w:val="single"/>
                  <w:lang w:eastAsia="ru-RU"/>
                </w:rPr>
                <w:t>законом</w:t>
              </w:r>
            </w:hyperlink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от 28 сентября 2010 г. N 244-ФЗ "Об инновационном центре "Сколково" </w:t>
            </w:r>
          </w:p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(Собрание законодательства Российской Федерации, 2010, N 40, ст. 4970; 2019, N 31, ст. 4457) (далее - Федеральный закон "Об инновационном центре "Сколково")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2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Заявление принято регистрационный номер </w:t>
            </w:r>
          </w:p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____________________________ </w:t>
            </w:r>
          </w:p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количество листов заявления </w:t>
            </w:r>
          </w:p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______________ </w:t>
            </w:r>
          </w:p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количество прилагаемых документов </w:t>
            </w:r>
          </w:p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______________ </w:t>
            </w:r>
          </w:p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 том числе оригиналов ___, копий ______, количество листов в оригиналах _____, копиях ____ </w:t>
            </w:r>
          </w:p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ФИО должностного лица </w:t>
            </w:r>
          </w:p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____________________ </w:t>
            </w:r>
          </w:p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подпись должностного лица </w:t>
            </w:r>
          </w:p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____________ </w:t>
            </w:r>
          </w:p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дата "___" __________ ____ г. </w:t>
            </w:r>
          </w:p>
        </w:tc>
      </w:tr>
      <w:tr w:rsidR="00C569BD" w:rsidRPr="008D74CA" w:rsidTr="00252A9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3.1 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Прошу в отношении объекта адресации: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Вид: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Земельный участок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Сооружение 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Машино-место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Здание (строение)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Помещение 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C569BD" w:rsidRPr="008D74CA" w:rsidTr="00252A9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3.2 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Присвоить адрес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 связи с: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Образованием земельного участка(ов) из земель, находящихся в государственной или муниципальной собственности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Количество образуемых земельных участков 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Дополнительная информация: 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Образованием земельного участка(ов) путем раздела земельного участка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Количество образуемых земельных участков 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Кадастровый номер земельного участка, раздел которого осуществляется 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Адрес земельного участка, раздел которого осуществляется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Образованием земельного участка путем объединения земельных участков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Количество объединяемых земельных участков 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Кадастровый номер объединяемого земельного участка </w:t>
            </w:r>
            <w:hyperlink w:anchor="p1137" w:history="1">
              <w:r w:rsidRPr="008D74CA">
                <w:rPr>
                  <w:rFonts w:ascii="Times New Roman" w:eastAsia="Times New Roman" w:hAnsi="Times New Roman" w:cs="Times New Roman"/>
                  <w:color w:val="0000FF"/>
                  <w:sz w:val="19"/>
                  <w:szCs w:val="19"/>
                  <w:u w:val="single"/>
                  <w:lang w:eastAsia="ru-RU"/>
                </w:rPr>
                <w:t>&lt;1&gt;</w:t>
              </w:r>
            </w:hyperlink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Адрес объединяемого земельного участка </w:t>
            </w:r>
            <w:hyperlink w:anchor="p1137" w:history="1">
              <w:r w:rsidRPr="008D74CA">
                <w:rPr>
                  <w:rFonts w:ascii="Times New Roman" w:eastAsia="Times New Roman" w:hAnsi="Times New Roman" w:cs="Times New Roman"/>
                  <w:color w:val="0000FF"/>
                  <w:sz w:val="19"/>
                  <w:szCs w:val="19"/>
                  <w:u w:val="single"/>
                  <w:lang w:eastAsia="ru-RU"/>
                </w:rPr>
                <w:t>&lt;1&gt;</w:t>
              </w:r>
            </w:hyperlink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</w:tbl>
    <w:p w:rsidR="00C569BD" w:rsidRPr="008D74CA" w:rsidRDefault="00C569BD" w:rsidP="00C569B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4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tbl>
      <w:tblPr>
        <w:tblW w:w="9525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"/>
        <w:gridCol w:w="3833"/>
        <w:gridCol w:w="5477"/>
      </w:tblGrid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Лист N _____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Всего листов _____ </w:t>
            </w:r>
          </w:p>
        </w:tc>
      </w:tr>
    </w:tbl>
    <w:p w:rsidR="00C569BD" w:rsidRPr="008D74CA" w:rsidRDefault="00C569BD" w:rsidP="00C569B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4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tbl>
      <w:tblPr>
        <w:tblW w:w="9525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9"/>
        <w:gridCol w:w="6256"/>
      </w:tblGrid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Образованием земельного участка(ов) путем выдела из земельного участка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lastRenderedPageBreak/>
              <w:t xml:space="preserve">Количество образуемых земельных участков (за исключением земельного участка, из которого осуществляется выдел)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Кадастровый номер земельного участка, из которого осуществляется выдел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Адрес земельного участка, из которого осуществляется выдел </w:t>
            </w:r>
          </w:p>
        </w:tc>
      </w:tr>
      <w:tr w:rsidR="00C569BD" w:rsidRPr="008D74CA" w:rsidTr="00252A9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Образованием земельного участка(ов) путем перераспределения земельных участков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Количество образуемых земельных участков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Количество земельных участков, которые перераспределяются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Кадастровый номер земельного участка, который перераспределяется </w:t>
            </w:r>
            <w:hyperlink w:anchor="p1138" w:history="1">
              <w:r w:rsidRPr="008D74CA">
                <w:rPr>
                  <w:rFonts w:ascii="Times New Roman" w:eastAsia="Times New Roman" w:hAnsi="Times New Roman" w:cs="Times New Roman"/>
                  <w:color w:val="0000FF"/>
                  <w:sz w:val="19"/>
                  <w:szCs w:val="19"/>
                  <w:u w:val="single"/>
                  <w:lang w:eastAsia="ru-RU"/>
                </w:rPr>
                <w:t>&lt;2&gt;</w:t>
              </w:r>
            </w:hyperlink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Адрес земельного участка, который перераспределяется </w:t>
            </w:r>
            <w:hyperlink w:anchor="p1138" w:history="1">
              <w:r w:rsidRPr="008D74CA">
                <w:rPr>
                  <w:rFonts w:ascii="Times New Roman" w:eastAsia="Times New Roman" w:hAnsi="Times New Roman" w:cs="Times New Roman"/>
                  <w:color w:val="0000FF"/>
                  <w:sz w:val="19"/>
                  <w:szCs w:val="19"/>
                  <w:u w:val="single"/>
                  <w:lang w:eastAsia="ru-RU"/>
                </w:rPr>
                <w:t>&lt;2&gt;</w:t>
              </w:r>
            </w:hyperlink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</w:t>
            </w:r>
          </w:p>
        </w:tc>
      </w:tr>
      <w:tr w:rsidR="00C569BD" w:rsidRPr="008D74CA" w:rsidTr="00252A9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Строительством, реконструкцией здания (строения), сооружения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Наименование объекта строительства (реконструкции) в соответствии с проектной документацией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Кадастровый номер земельного участка, на котором осуществляется строительство (реконструкция)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Адрес земельного участка, на котором осуществляется строительство (реконструкция) </w:t>
            </w:r>
          </w:p>
        </w:tc>
      </w:tr>
      <w:tr w:rsidR="00C569BD" w:rsidRPr="008D74CA" w:rsidTr="00252A9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Подготовкой в отношении следующего объекта адресации документов, необходимых для осуществления государственного кадастрового учета указанного объекта адресации, в случае, если в соответствии с Градостроительным </w:t>
            </w:r>
            <w:hyperlink r:id="rId5" w:history="1">
              <w:r w:rsidRPr="008D74CA">
                <w:rPr>
                  <w:rFonts w:ascii="Times New Roman" w:eastAsia="Times New Roman" w:hAnsi="Times New Roman" w:cs="Times New Roman"/>
                  <w:color w:val="0000FF"/>
                  <w:sz w:val="19"/>
                  <w:szCs w:val="19"/>
                  <w:u w:val="single"/>
                  <w:lang w:eastAsia="ru-RU"/>
                </w:rPr>
                <w:t>кодексом</w:t>
              </w:r>
            </w:hyperlink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Российской Федерации, законодательством субъектов Российской Федерации о градостроительной деятельности для его строительства, реконструкции выдача разрешения на строительство не требуется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Тип здания (строения), сооружения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Наименование объекта строительства (реконструкции) (при наличии проектной документации указывается в соответствии с проектной документацией)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Кадастровый номер земельного участка, на котором осуществляется строительство (реконструкция)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Адрес земельного участка, на котором осуществляется строительство (реконструкция) </w:t>
            </w:r>
          </w:p>
        </w:tc>
      </w:tr>
      <w:tr w:rsidR="00C569BD" w:rsidRPr="008D74CA" w:rsidTr="00252A9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Переводом жилого помещения в нежилое помещение и нежилого помещения в жилое помещение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Кадастровый номер помещения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Адрес помещения </w:t>
            </w:r>
          </w:p>
        </w:tc>
      </w:tr>
      <w:tr w:rsidR="00C569BD" w:rsidRPr="008D74CA" w:rsidTr="00252A9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lastRenderedPageBreak/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</w:tbl>
    <w:p w:rsidR="00C569BD" w:rsidRPr="008D74CA" w:rsidRDefault="00C569BD" w:rsidP="00C569B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4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tbl>
      <w:tblPr>
        <w:tblW w:w="9525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"/>
        <w:gridCol w:w="3833"/>
        <w:gridCol w:w="5477"/>
      </w:tblGrid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Лист N _____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Всего листов _____ </w:t>
            </w:r>
          </w:p>
        </w:tc>
      </w:tr>
    </w:tbl>
    <w:p w:rsidR="00C569BD" w:rsidRPr="008D74CA" w:rsidRDefault="00C569BD" w:rsidP="00C569B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4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tbl>
      <w:tblPr>
        <w:tblW w:w="9555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"/>
        <w:gridCol w:w="214"/>
        <w:gridCol w:w="2599"/>
        <w:gridCol w:w="1164"/>
        <w:gridCol w:w="2746"/>
        <w:gridCol w:w="2736"/>
      </w:tblGrid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Образованием помещения(ий) в здании (строении), сооружении путем раздела здания (строения), сооружения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Образование жилого помещения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Количество образуемых помещений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Образование нежилого помещения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Количество образуемых помещений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Кадастровый номер здания, сооружения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Адрес здания, сооружения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Дополнительная информация: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Образованием помещения(ий) в здании (строении), сооружении путем раздела помещения, машино-места </w:t>
            </w:r>
          </w:p>
        </w:tc>
      </w:tr>
      <w:tr w:rsidR="00C569BD" w:rsidRPr="008D74CA" w:rsidTr="00252A93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Назначение помещения (жилое (нежилое) помещение) </w:t>
            </w:r>
            <w:hyperlink w:anchor="p1140" w:history="1">
              <w:r w:rsidRPr="008D74CA">
                <w:rPr>
                  <w:rFonts w:ascii="Times New Roman" w:eastAsia="Times New Roman" w:hAnsi="Times New Roman" w:cs="Times New Roman"/>
                  <w:color w:val="0000FF"/>
                  <w:sz w:val="19"/>
                  <w:szCs w:val="19"/>
                  <w:u w:val="single"/>
                  <w:lang w:eastAsia="ru-RU"/>
                </w:rPr>
                <w:t>&lt;3&gt;</w:t>
              </w:r>
            </w:hyperlink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Вид помещения </w:t>
            </w:r>
            <w:hyperlink w:anchor="p1140" w:history="1">
              <w:r w:rsidRPr="008D74CA">
                <w:rPr>
                  <w:rFonts w:ascii="Times New Roman" w:eastAsia="Times New Roman" w:hAnsi="Times New Roman" w:cs="Times New Roman"/>
                  <w:color w:val="0000FF"/>
                  <w:sz w:val="19"/>
                  <w:szCs w:val="19"/>
                  <w:u w:val="single"/>
                  <w:lang w:eastAsia="ru-RU"/>
                </w:rPr>
                <w:t>&lt;3&gt;</w:t>
              </w:r>
            </w:hyperlink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Количество помещений </w:t>
            </w:r>
            <w:hyperlink w:anchor="p1140" w:history="1">
              <w:r w:rsidRPr="008D74CA">
                <w:rPr>
                  <w:rFonts w:ascii="Times New Roman" w:eastAsia="Times New Roman" w:hAnsi="Times New Roman" w:cs="Times New Roman"/>
                  <w:color w:val="0000FF"/>
                  <w:sz w:val="19"/>
                  <w:szCs w:val="19"/>
                  <w:u w:val="single"/>
                  <w:lang w:eastAsia="ru-RU"/>
                </w:rPr>
                <w:t>&lt;3&gt;</w:t>
              </w:r>
            </w:hyperlink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</w:t>
            </w:r>
          </w:p>
        </w:tc>
      </w:tr>
      <w:tr w:rsidR="00C569BD" w:rsidRPr="008D74CA" w:rsidTr="00252A93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Кадастровый номер помещения, машино-места, раздел которого осуществляется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Адрес помещения, машино-места, раздел которого осуществляется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Дополнительная информация: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Образованием помещения в здании (строении), сооружении путем объединения помещений, машино-мест в здании (строении), сооружении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Образование жилого помещения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Образование нежилого помещения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Количество объединяемых помещений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Кадастровый номер объединяемого помещения </w:t>
            </w:r>
            <w:hyperlink w:anchor="p1141" w:history="1">
              <w:r w:rsidRPr="008D74CA">
                <w:rPr>
                  <w:rFonts w:ascii="Times New Roman" w:eastAsia="Times New Roman" w:hAnsi="Times New Roman" w:cs="Times New Roman"/>
                  <w:color w:val="0000FF"/>
                  <w:sz w:val="19"/>
                  <w:szCs w:val="19"/>
                  <w:u w:val="single"/>
                  <w:lang w:eastAsia="ru-RU"/>
                </w:rPr>
                <w:t>&lt;4&gt;</w:t>
              </w:r>
            </w:hyperlink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Адрес объединяемого помещения </w:t>
            </w:r>
            <w:hyperlink w:anchor="p1141" w:history="1">
              <w:r w:rsidRPr="008D74CA">
                <w:rPr>
                  <w:rFonts w:ascii="Times New Roman" w:eastAsia="Times New Roman" w:hAnsi="Times New Roman" w:cs="Times New Roman"/>
                  <w:color w:val="0000FF"/>
                  <w:sz w:val="19"/>
                  <w:szCs w:val="19"/>
                  <w:u w:val="single"/>
                  <w:lang w:eastAsia="ru-RU"/>
                </w:rPr>
                <w:t>&lt;4&gt;</w:t>
              </w:r>
            </w:hyperlink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Дополнительная информация: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Образованием помещения в здании, сооружении путем переустройства и (или) перепланировки мест общего пользования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Образование жилого помещения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Образование нежилого помещения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Количество образуемых помещений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Кадастровый номер здания, сооружения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Адрес здания, сооружения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Дополнительная информация: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Образованием машино-места в здании, сооружении путем раздела здания, сооружения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Количество образуемых машино-мест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Кадастровый номер здания, сооружения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Адрес здания, сооружения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Дополнительная информация: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Образованием машино-места (машино-мест) в здании, сооружении путем раздела помещения, машино-места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Количество машино-мест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Кадастровый номер помещения, машино-места, раздел которого осуществляется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Адрес помещения, машино-места, раздел которого осуществляется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Дополнительная информация: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Образованием машино-места в здании, сооружении путем объединения помещений, машино-мест в здании, сооружении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Количество объединяемых помещений, машино-мест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Кадастровый номер объединяемого помещения </w:t>
            </w:r>
            <w:hyperlink w:anchor="p1141" w:history="1">
              <w:r w:rsidRPr="008D74CA">
                <w:rPr>
                  <w:rFonts w:ascii="Times New Roman" w:eastAsia="Times New Roman" w:hAnsi="Times New Roman" w:cs="Times New Roman"/>
                  <w:color w:val="0000FF"/>
                  <w:sz w:val="19"/>
                  <w:szCs w:val="19"/>
                  <w:u w:val="single"/>
                  <w:lang w:eastAsia="ru-RU"/>
                </w:rPr>
                <w:t>&lt;4&gt;</w:t>
              </w:r>
            </w:hyperlink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Адрес объединяемого помещения </w:t>
            </w:r>
            <w:hyperlink w:anchor="p1141" w:history="1">
              <w:r w:rsidRPr="008D74CA">
                <w:rPr>
                  <w:rFonts w:ascii="Times New Roman" w:eastAsia="Times New Roman" w:hAnsi="Times New Roman" w:cs="Times New Roman"/>
                  <w:color w:val="0000FF"/>
                  <w:sz w:val="19"/>
                  <w:szCs w:val="19"/>
                  <w:u w:val="single"/>
                  <w:lang w:eastAsia="ru-RU"/>
                </w:rPr>
                <w:t>&lt;4&gt;</w:t>
              </w:r>
            </w:hyperlink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Дополнительная информация: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Образованием машино-места в здании, сооружении путем переустройства и (или) перепланировки мест общего пользования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Количество образуемых машино-мест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Кадастровый номер здания, сооружения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Адрес здания, сооружения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Дополнительная информация: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Необходимостью приведения адреса земельного участка, здания (строения), сооружения, помещения, машино-места, государственный кадастровый учет которого осуществлен в соответствии с Федеральным </w:t>
            </w:r>
            <w:hyperlink r:id="rId6" w:history="1">
              <w:r w:rsidRPr="008D74CA">
                <w:rPr>
                  <w:rFonts w:ascii="Times New Roman" w:eastAsia="Times New Roman" w:hAnsi="Times New Roman" w:cs="Times New Roman"/>
                  <w:color w:val="0000FF"/>
                  <w:sz w:val="19"/>
                  <w:szCs w:val="19"/>
                  <w:u w:val="single"/>
                  <w:lang w:eastAsia="ru-RU"/>
                </w:rPr>
                <w:t>законом</w:t>
              </w:r>
            </w:hyperlink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от 13 июля 2015 г. N 218-ФЗ "О государственной регистрации недвижимости" (Собрание законодательства Российской Федерации, 2015, N 29, ст. 4344; 2020, N 22, ст. 3383) (далее - Федеральный закон "О государственной регистрации недвижимости") в соответствие с документацией по планировке территории или проектной документацией на здание (строение), сооружение, помещение, машино-место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Кадастровый номер земельного участка, здания (строения), сооружения, помещения, машино-места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Существующий адрес земельного участка, здания (строения), сооружения, помещения, машино-места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Дополнительная информация: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Отсутствием у земельного участка, здания (строения), сооружения, помещения, машино-места, государственный кадастровый учет которого осуществлен в соответствии с Федеральным </w:t>
            </w:r>
            <w:hyperlink r:id="rId7" w:history="1">
              <w:r w:rsidRPr="008D74CA">
                <w:rPr>
                  <w:rFonts w:ascii="Times New Roman" w:eastAsia="Times New Roman" w:hAnsi="Times New Roman" w:cs="Times New Roman"/>
                  <w:color w:val="0000FF"/>
                  <w:sz w:val="19"/>
                  <w:szCs w:val="19"/>
                  <w:u w:val="single"/>
                  <w:lang w:eastAsia="ru-RU"/>
                </w:rPr>
                <w:t>законом</w:t>
              </w:r>
            </w:hyperlink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"О государственной регистрации недвижимости", адреса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Кадастровый номер земельного участка, здания (строения), сооружения, помещения, машино-места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Адрес земельного участка, на котором расположен объект адресации, либо здания (строения), сооружения, в котором расположен объект адресации (при наличии)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Дополнительная информация: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</w:tbl>
    <w:p w:rsidR="00C569BD" w:rsidRPr="008D74CA" w:rsidRDefault="00C569BD" w:rsidP="00C569B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4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tbl>
      <w:tblPr>
        <w:tblW w:w="9585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"/>
        <w:gridCol w:w="3857"/>
        <w:gridCol w:w="5512"/>
      </w:tblGrid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Лист N _____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Всего листов _____ </w:t>
            </w:r>
          </w:p>
        </w:tc>
      </w:tr>
    </w:tbl>
    <w:p w:rsidR="00C569BD" w:rsidRPr="008D74CA" w:rsidRDefault="00C569BD" w:rsidP="00C569B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4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tbl>
      <w:tblPr>
        <w:tblW w:w="9645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"/>
        <w:gridCol w:w="9322"/>
        <w:gridCol w:w="70"/>
      </w:tblGrid>
      <w:tr w:rsidR="00C569BD" w:rsidRPr="008D74CA" w:rsidTr="00252A9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3.3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Аннулировать адрес объекта адресации: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Наименование страны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Наименование субъекта Российской Федерации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Наименование муниципального района, городского, муниципального округа или внутригородской территории (для городов федерального значения) в составе субъекта Российской Федерации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Наименование поселения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Наименование внутригородского района городского округа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Наименование населенного пункта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Наименование элемента планировочной структуры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Наименование элемента улично-дорожной сети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Номер земельного участка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Тип и номер здания, сооружения или объекта незавершенного строительства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Тип и номер помещения, расположенного в здании или сооружении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Тип и номер помещения в пределах квартиры (в отношении коммунальных квартир)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Дополнительная информация: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 связи с: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Прекращением существования объекта адресации и (или) снятием с государственного кадастрового учета объекта недвижимости, являющегося объектом адресации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Исключением из Единого государственного реестра недвижимости указанных в </w:t>
            </w:r>
            <w:hyperlink r:id="rId8" w:history="1">
              <w:r w:rsidRPr="008D74CA">
                <w:rPr>
                  <w:rFonts w:ascii="Times New Roman" w:eastAsia="Times New Roman" w:hAnsi="Times New Roman" w:cs="Times New Roman"/>
                  <w:color w:val="0000FF"/>
                  <w:sz w:val="19"/>
                  <w:szCs w:val="19"/>
                  <w:u w:val="single"/>
                  <w:lang w:eastAsia="ru-RU"/>
                </w:rPr>
                <w:t>части 7 статьи 72</w:t>
              </w:r>
            </w:hyperlink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Федерального закона "О государственной регистрации недвижимости" сведений об объекте недвижимости, являющемся объектом адресации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Присвоением объекту адресации нового адреса Дополнительная информация: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Дополнительная информация: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</w:tbl>
    <w:p w:rsidR="00C569BD" w:rsidRPr="008D74CA" w:rsidRDefault="00C569BD" w:rsidP="00C569B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4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tbl>
      <w:tblPr>
        <w:tblW w:w="9645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"/>
        <w:gridCol w:w="3881"/>
        <w:gridCol w:w="5546"/>
      </w:tblGrid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Лист N _____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Всего листов _____ </w:t>
            </w:r>
          </w:p>
        </w:tc>
      </w:tr>
    </w:tbl>
    <w:p w:rsidR="00C569BD" w:rsidRPr="008D74CA" w:rsidRDefault="00C569BD" w:rsidP="00C569B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4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tbl>
      <w:tblPr>
        <w:tblW w:w="9690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"/>
        <w:gridCol w:w="83"/>
        <w:gridCol w:w="84"/>
        <w:gridCol w:w="3243"/>
        <w:gridCol w:w="346"/>
        <w:gridCol w:w="400"/>
        <w:gridCol w:w="400"/>
        <w:gridCol w:w="400"/>
        <w:gridCol w:w="843"/>
        <w:gridCol w:w="986"/>
        <w:gridCol w:w="832"/>
        <w:gridCol w:w="1963"/>
      </w:tblGrid>
      <w:tr w:rsidR="00C569BD" w:rsidRPr="008D74CA" w:rsidTr="00252A9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4 </w:t>
            </w: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Собственник объекта адресации или лицо, обладающее иным вещным правом на объект адресации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физическое лицо: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фамилия: 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имя (полностью): 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отчество (полностью) (при наличии):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ИНН (при наличии):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документ, удостоверяющий личность: 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вид: 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серия: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номер: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дата выдачи: 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кем выдан: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"__" ______ __г. 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почтовый адрес: 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телефон для связи: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адрес электронной почты (при наличии):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6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6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юридическое лицо, в том числе орган государственной власти, иной государственный орган, орган местного самоуправления: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полное наименование: </w:t>
            </w:r>
          </w:p>
        </w:tc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ИНН (для российского юридического лица): 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КПП (для российского юридического лица):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страна регистрации (инкорпорации) (для иностранного юридического лица):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дата регистрации (для иностранного юридического лица):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номер регистрации (для иностранного юридического лица):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"___" ________ __ г. 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почтовый адрес: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телефон для связи: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адрес электронной почты (при наличии):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Вещное право на объект адресации: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право собственности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право хозяйственного ведения имуществом на объект адресации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право оперативного управления имуществом на объект адресации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право пожизненно наследуемого владения земельным участком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право постоянного (бессрочного) пользования земельным участком </w:t>
            </w:r>
          </w:p>
        </w:tc>
      </w:tr>
      <w:tr w:rsidR="00C569BD" w:rsidRPr="008D74CA" w:rsidTr="00252A9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5 </w:t>
            </w: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Способ получения документов (в том числе решения о присвоении объекту адресации адреса или аннулировании его адреса, оригиналов ранее представленных документов, решения об отказе в присвоении (аннулировании) объекту адресации адреса):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Лично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 многофункциональном центре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Почтовым отправлением по адресу: 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 личном кабинете Единого портала государственных и муниципальных услуг, региональных порталов государственных и муниципальных услуг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 личном кабинете федеральной информационной адресной системы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На адрес электронной почты (для сообщения о получении заявления и документов) 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6 </w:t>
            </w: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Расписку в получении документов прошу: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Выдать лично </w:t>
            </w:r>
          </w:p>
        </w:tc>
        <w:tc>
          <w:tcPr>
            <w:tcW w:w="0" w:type="auto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Расписка получена: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(подпись заявителя)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Направить почтовым отправлением по адресу: 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Не направлять </w:t>
            </w:r>
          </w:p>
        </w:tc>
      </w:tr>
      <w:tr w:rsidR="00C569BD" w:rsidRPr="008D74CA" w:rsidTr="00252A9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lastRenderedPageBreak/>
              <w:t xml:space="preserve">7 </w:t>
            </w: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Заявитель: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Собственник объекта адресации или лицо, обладающее иным вещным правом на объект адресации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Представитель собственника объекта адресации или лица, обладающего иным вещным правом на объект адресации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физическое лицо: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фамилия: 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имя (полностью):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отчество (полностью) (при наличии):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ИНН (при наличии):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документ, удостоверяющим 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вид: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серия: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номер: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личность: 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дата выдачи: 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кем выдан: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"__" _____ __ г. 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почтовый адрес: 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телефон для связи: 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адрес электронной почты (при наличии):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наименование и реквизиты документа, подтверждающего полномочия представителя: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юридическое лицо, в том числе орган государственной власти, иной государственный орган, орган местного самоуправления: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полное наименование: </w:t>
            </w:r>
          </w:p>
        </w:tc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КПП (для российского юридического лица): 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ИНН (для российского юридического лица):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страна регистрации (инкорпорации) (для иностранного юридического лица):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дата регистрации (для иностранного юридического лица):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номер регистрации (для иностранного юридического лица):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"__" ______ __ г. 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почтовый адрес: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телефон для связи: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адрес электронной почты (при наличии):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наименование и реквизиты документа, подтверждающего полномочия представителя: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8 </w:t>
            </w: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Документы, прилагаемые к заявлению: </w:t>
            </w:r>
          </w:p>
        </w:tc>
      </w:tr>
      <w:tr w:rsidR="00C569BD" w:rsidRPr="008D74CA" w:rsidTr="00252A9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Оригинал в количестве ___ экз., на ___ л.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Копия в количестве ____ экз., на ____ л.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Оригинал в количестве ____ экз., на __ л.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Копия в количестве ____ экз., на _____ л.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Оригинал в количестве ____ экз., на __ л. 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Копия в количестве ____ экз.. на _____ л.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9 </w:t>
            </w: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Примечание: </w:t>
            </w:r>
          </w:p>
        </w:tc>
      </w:tr>
      <w:tr w:rsidR="00C569BD" w:rsidRPr="008D74CA" w:rsidTr="00252A9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lastRenderedPageBreak/>
              <w:t xml:space="preserve">  </w:t>
            </w: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</w:tbl>
    <w:p w:rsidR="00C569BD" w:rsidRPr="008D74CA" w:rsidRDefault="00C569BD" w:rsidP="00C569B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4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tbl>
      <w:tblPr>
        <w:tblW w:w="9690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"/>
        <w:gridCol w:w="3899"/>
        <w:gridCol w:w="5572"/>
      </w:tblGrid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Лист N _____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Всего листов _____ </w:t>
            </w:r>
          </w:p>
        </w:tc>
      </w:tr>
    </w:tbl>
    <w:p w:rsidR="00C569BD" w:rsidRPr="008D74CA" w:rsidRDefault="00C569BD" w:rsidP="00C569B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4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tbl>
      <w:tblPr>
        <w:tblW w:w="9690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"/>
        <w:gridCol w:w="6094"/>
        <w:gridCol w:w="3391"/>
      </w:tblGrid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10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Подтверждаю свое согласие, а также согласие представляемого мною лица на обработку персональных данных (сбор,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данных, а также иные действия, необходимые для обработки персональных данных в рамках предоставления органами, а также организацией, признаваемой управляющей компанией в соответствии с Федеральным </w:t>
            </w:r>
            <w:hyperlink r:id="rId9" w:history="1">
              <w:r w:rsidRPr="008D74CA">
                <w:rPr>
                  <w:rFonts w:ascii="Times New Roman" w:eastAsia="Times New Roman" w:hAnsi="Times New Roman" w:cs="Times New Roman"/>
                  <w:color w:val="0000FF"/>
                  <w:sz w:val="19"/>
                  <w:szCs w:val="19"/>
                  <w:u w:val="single"/>
                  <w:lang w:eastAsia="ru-RU"/>
                </w:rPr>
                <w:t>законом</w:t>
              </w:r>
            </w:hyperlink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"Об инновационном центре "Сколково", осуществляющими присвоение, изменение и аннулирование адресов, в соответствии с законодательством Российской Федерации), в том числе в автоматизированном режиме, включая принятие решений на их основе органом, а также организацией, признаваемой управляющей компанией в соответствии с Федеральным </w:t>
            </w:r>
            <w:hyperlink r:id="rId10" w:history="1">
              <w:r w:rsidRPr="008D74CA">
                <w:rPr>
                  <w:rFonts w:ascii="Times New Roman" w:eastAsia="Times New Roman" w:hAnsi="Times New Roman" w:cs="Times New Roman"/>
                  <w:color w:val="0000FF"/>
                  <w:sz w:val="19"/>
                  <w:szCs w:val="19"/>
                  <w:u w:val="single"/>
                  <w:lang w:eastAsia="ru-RU"/>
                </w:rPr>
                <w:t>законом</w:t>
              </w:r>
            </w:hyperlink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"Об инновационном центре "Сколково", осуществляющими присвоение, изменение и аннулирование адресов, в целях предоставления государственной услуги. </w:t>
            </w:r>
          </w:p>
        </w:tc>
      </w:tr>
      <w:tr w:rsidR="00C569BD" w:rsidRPr="008D74CA" w:rsidTr="00252A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11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Настоящим также подтверждаю, что: </w:t>
            </w:r>
          </w:p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сведения, указанные в настоящем заявлении, на дату представления заявления достоверны; </w:t>
            </w:r>
          </w:p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представленные правоустанавливающий(ие) документ(ы) и иные документы и содержащиеся в них сведения соответствуют установленным законодательством Российской Федерации требованиям. </w:t>
            </w:r>
          </w:p>
        </w:tc>
      </w:tr>
      <w:tr w:rsidR="00C569BD" w:rsidRPr="008D74CA" w:rsidTr="00252A9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12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Подпись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Дата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______________ ______________________ </w:t>
            </w:r>
          </w:p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(подпись) (инициалы, фамилия)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"___" ___________ ___г. </w:t>
            </w:r>
          </w:p>
        </w:tc>
      </w:tr>
      <w:tr w:rsidR="00C569BD" w:rsidRPr="008D74CA" w:rsidTr="00252A9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13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Отметка специалиста, принявшего заявление и приложенные к нему документы: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569BD" w:rsidRPr="008D74CA" w:rsidTr="00252A9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BD" w:rsidRPr="008D74CA" w:rsidRDefault="00C569BD" w:rsidP="002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569BD" w:rsidRPr="008D74CA" w:rsidRDefault="00C569BD" w:rsidP="00252A93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D74CA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</w:tbl>
    <w:p w:rsidR="00C569BD" w:rsidRPr="008D74CA" w:rsidRDefault="00C569BD" w:rsidP="00C569B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4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--------------------------------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bookmarkStart w:id="0" w:name="p1137"/>
      <w:bookmarkEnd w:id="0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&lt;1&gt; Строка дублируется для каждого объединенного земельного участка.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bookmarkStart w:id="1" w:name="p1138"/>
      <w:bookmarkEnd w:id="1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&lt;2</w:t>
      </w:r>
      <w:proofErr w:type="gramStart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&gt;  Строка</w:t>
      </w:r>
      <w:proofErr w:type="gramEnd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дублируется  для  каждого  перераспределенного  земельного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участка.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bookmarkStart w:id="2" w:name="p1140"/>
      <w:bookmarkEnd w:id="2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&lt;3&gt; Строка дублируется для каждого разделенного помещения.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bookmarkStart w:id="3" w:name="p1141"/>
      <w:bookmarkEnd w:id="3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&lt;4&gt; Строка дублируется для каждого объединенного помещения.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Примечание.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proofErr w:type="gramStart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Заявление  о</w:t>
      </w:r>
      <w:proofErr w:type="gramEnd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присвоении объекту адресации адреса или аннулировании его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адреса  (</w:t>
      </w:r>
      <w:proofErr w:type="gramEnd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далее - заявление) на бумажном носителе оформляется на стандартных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листах  формата</w:t>
      </w:r>
      <w:proofErr w:type="gramEnd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А4.  </w:t>
      </w:r>
      <w:proofErr w:type="gramStart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На  каждом</w:t>
      </w:r>
      <w:proofErr w:type="gramEnd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листе  указывается  его порядковый номер.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Нумерация  листов</w:t>
      </w:r>
      <w:proofErr w:type="gramEnd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осуществляется  по  порядку  в  пределах всего документа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арабскими  цифрами</w:t>
      </w:r>
      <w:proofErr w:type="gramEnd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.  </w:t>
      </w:r>
      <w:proofErr w:type="gramStart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На  каждом</w:t>
      </w:r>
      <w:proofErr w:type="gramEnd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листе  также  указывается общее количество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листов, содержащихся в заявлении.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Если   </w:t>
      </w:r>
      <w:proofErr w:type="gramStart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заявление  заполняется</w:t>
      </w:r>
      <w:proofErr w:type="gramEnd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заявителем  самостоятельно  на  бумажном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носителе,   </w:t>
      </w:r>
      <w:proofErr w:type="gramEnd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напротив  выбранных  сведений  в  специально  отведенной  графе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проставляется знак: "V"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┌───┐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(│ V │).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└───┘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 </w:t>
      </w:r>
      <w:proofErr w:type="gramStart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При  оформлении</w:t>
      </w:r>
      <w:proofErr w:type="gramEnd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заявления на  бумажном носителе  заявителем или по его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просьбе специалистом органа местного самоуправления, органа государственной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власти </w:t>
      </w:r>
      <w:proofErr w:type="gramStart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субъекта  Российской</w:t>
      </w:r>
      <w:proofErr w:type="gramEnd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Федерации - города  федерального  значения или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органа </w:t>
      </w:r>
      <w:proofErr w:type="gramStart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местного  самоуправления</w:t>
      </w:r>
      <w:proofErr w:type="gramEnd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внутригородского муниципального образования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города федерального </w:t>
      </w:r>
      <w:proofErr w:type="gramStart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значения,  уполномоченного</w:t>
      </w:r>
      <w:proofErr w:type="gramEnd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законом указанного субъекта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Российской  Федерации</w:t>
      </w:r>
      <w:proofErr w:type="gramEnd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на присвоение  объектам  адресации  адресов, а также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организации,   </w:t>
      </w:r>
      <w:proofErr w:type="gramEnd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признаваемой   управляющей   компанией  в   соответствии   с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Федеральным  </w:t>
      </w:r>
      <w:hyperlink r:id="rId11" w:history="1">
        <w:r w:rsidRPr="008D74CA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  <w:lang w:eastAsia="ru-RU"/>
          </w:rPr>
          <w:t>законом</w:t>
        </w:r>
      </w:hyperlink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"Об инновационном центре "Сколково", с использованием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компьютерной </w:t>
      </w:r>
      <w:proofErr w:type="gramStart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техники  могут</w:t>
      </w:r>
      <w:proofErr w:type="gramEnd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быть  заполнены  строки  (элементы  реквизита),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имеющие  отношение</w:t>
      </w:r>
      <w:proofErr w:type="gramEnd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к  конкретному  заявлению.  </w:t>
      </w:r>
      <w:proofErr w:type="gramStart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В  этом</w:t>
      </w:r>
      <w:proofErr w:type="gramEnd"/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случае  строки, не</w:t>
      </w:r>
    </w:p>
    <w:p w:rsidR="00C569BD" w:rsidRPr="008D74CA" w:rsidRDefault="00C569BD" w:rsidP="00C56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D74CA">
        <w:rPr>
          <w:rFonts w:ascii="Courier New" w:eastAsia="Times New Roman" w:hAnsi="Courier New" w:cs="Courier New"/>
          <w:sz w:val="20"/>
          <w:szCs w:val="20"/>
          <w:lang w:eastAsia="ru-RU"/>
        </w:rPr>
        <w:t>подлежащие заполнению, из формы заявления исключаются.</w:t>
      </w:r>
    </w:p>
    <w:p w:rsidR="00C569BD" w:rsidRPr="008D74CA" w:rsidRDefault="00C569BD" w:rsidP="00C569B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4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EE3375" w:rsidRDefault="00EE3375">
      <w:bookmarkStart w:id="4" w:name="_GoBack"/>
      <w:bookmarkEnd w:id="4"/>
    </w:p>
    <w:sectPr w:rsidR="00EE33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9BD"/>
    <w:rsid w:val="00C569BD"/>
    <w:rsid w:val="00EE3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EB6B00-259D-40EC-A126-24801480A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69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C569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C569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569BD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569BD"/>
    <w:rPr>
      <w:color w:val="800080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C569B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569BD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83234&amp;dst=1238&amp;field=134&amp;date=05.03.2025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483234&amp;date=05.03.2025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83234&amp;date=05.03.2025" TargetMode="External"/><Relationship Id="rId11" Type="http://schemas.openxmlformats.org/officeDocument/2006/relationships/hyperlink" Target="https://login.consultant.ru/link/?req=doc&amp;base=LAW&amp;n=482869&amp;date=05.03.2025" TargetMode="External"/><Relationship Id="rId5" Type="http://schemas.openxmlformats.org/officeDocument/2006/relationships/hyperlink" Target="https://login.consultant.ru/link/?req=doc&amp;base=LAW&amp;n=494926&amp;date=05.03.2025" TargetMode="External"/><Relationship Id="rId10" Type="http://schemas.openxmlformats.org/officeDocument/2006/relationships/hyperlink" Target="https://login.consultant.ru/link/?req=doc&amp;base=LAW&amp;n=482869&amp;date=05.03.2025" TargetMode="External"/><Relationship Id="rId4" Type="http://schemas.openxmlformats.org/officeDocument/2006/relationships/hyperlink" Target="https://login.consultant.ru/link/?req=doc&amp;base=LAW&amp;n=482869&amp;date=05.03.2025" TargetMode="External"/><Relationship Id="rId9" Type="http://schemas.openxmlformats.org/officeDocument/2006/relationships/hyperlink" Target="https://login.consultant.ru/link/?req=doc&amp;base=LAW&amp;n=482869&amp;date=05.03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2711</Words>
  <Characters>15456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Каталевская Анна</dc:creator>
  <cp:keywords/>
  <dc:description/>
  <cp:lastModifiedBy>Каталевская Анна</cp:lastModifiedBy>
  <cp:revision>1</cp:revision>
  <dcterms:created xsi:type="dcterms:W3CDTF">2025-03-05T07:41:00Z</dcterms:created>
  <dcterms:modified xsi:type="dcterms:W3CDTF">2025-03-05T07:41:00Z</dcterms:modified>
</cp:coreProperties>
</file>