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w:t>
      </w:r>
      <w:r w:rsidRPr="00F0650C">
        <w:rPr>
          <w:rFonts w:ascii="Times New Roman" w:eastAsia="Times New Roman" w:hAnsi="Times New Roman" w:cs="Times New Roman"/>
          <w:sz w:val="24"/>
          <w:szCs w:val="24"/>
          <w:lang w:eastAsia="ru-RU"/>
        </w:rPr>
        <w:br/>
      </w:r>
    </w:p>
    <w:p w:rsidR="00F0650C" w:rsidRPr="00F0650C" w:rsidRDefault="00F0650C" w:rsidP="00F0650C">
      <w:pPr>
        <w:spacing w:after="0" w:line="312" w:lineRule="auto"/>
        <w:jc w:val="center"/>
        <w:rPr>
          <w:rFonts w:ascii="Arial" w:eastAsia="Times New Roman" w:hAnsi="Arial" w:cs="Arial"/>
          <w:b/>
          <w:bCs/>
          <w:sz w:val="24"/>
          <w:szCs w:val="24"/>
          <w:lang w:eastAsia="ru-RU"/>
        </w:rPr>
      </w:pPr>
      <w:r w:rsidRPr="00F0650C">
        <w:rPr>
          <w:rFonts w:ascii="Arial" w:eastAsia="Times New Roman" w:hAnsi="Arial" w:cs="Arial"/>
          <w:b/>
          <w:bCs/>
          <w:sz w:val="24"/>
          <w:szCs w:val="24"/>
          <w:lang w:eastAsia="ru-RU"/>
        </w:rPr>
        <w:t xml:space="preserve">АДМИНИСТРАЦИЯ МУНИЦИПАЛЬНОГО ОБРАЗОВАНИЯ "ГОРОД АСТРАХАНЬ" </w:t>
      </w:r>
    </w:p>
    <w:p w:rsidR="00F0650C" w:rsidRPr="00F0650C" w:rsidRDefault="00F0650C" w:rsidP="00F0650C">
      <w:pPr>
        <w:spacing w:after="0" w:line="312" w:lineRule="auto"/>
        <w:jc w:val="center"/>
        <w:rPr>
          <w:rFonts w:ascii="Arial" w:eastAsia="Times New Roman" w:hAnsi="Arial" w:cs="Arial"/>
          <w:b/>
          <w:bCs/>
          <w:sz w:val="24"/>
          <w:szCs w:val="24"/>
          <w:lang w:eastAsia="ru-RU"/>
        </w:rPr>
      </w:pPr>
      <w:r w:rsidRPr="00F0650C">
        <w:rPr>
          <w:rFonts w:ascii="Arial" w:eastAsia="Times New Roman" w:hAnsi="Arial" w:cs="Arial"/>
          <w:b/>
          <w:bCs/>
          <w:sz w:val="24"/>
          <w:szCs w:val="24"/>
          <w:lang w:eastAsia="ru-RU"/>
        </w:rPr>
        <w:t xml:space="preserve">  </w:t>
      </w:r>
    </w:p>
    <w:p w:rsidR="00F0650C" w:rsidRPr="00F0650C" w:rsidRDefault="00F0650C" w:rsidP="00F0650C">
      <w:pPr>
        <w:spacing w:after="0" w:line="312" w:lineRule="auto"/>
        <w:jc w:val="center"/>
        <w:rPr>
          <w:rFonts w:ascii="Arial" w:eastAsia="Times New Roman" w:hAnsi="Arial" w:cs="Arial"/>
          <w:b/>
          <w:bCs/>
          <w:sz w:val="24"/>
          <w:szCs w:val="24"/>
          <w:lang w:eastAsia="ru-RU"/>
        </w:rPr>
      </w:pPr>
      <w:r w:rsidRPr="00F0650C">
        <w:rPr>
          <w:rFonts w:ascii="Arial" w:eastAsia="Times New Roman" w:hAnsi="Arial" w:cs="Arial"/>
          <w:b/>
          <w:bCs/>
          <w:sz w:val="24"/>
          <w:szCs w:val="24"/>
          <w:lang w:eastAsia="ru-RU"/>
        </w:rPr>
        <w:t xml:space="preserve">ПОСТАНОВЛЕНИЕ </w:t>
      </w:r>
    </w:p>
    <w:p w:rsidR="00F0650C" w:rsidRPr="00F0650C" w:rsidRDefault="00F0650C" w:rsidP="00F0650C">
      <w:pPr>
        <w:spacing w:after="0" w:line="312" w:lineRule="auto"/>
        <w:jc w:val="center"/>
        <w:rPr>
          <w:rFonts w:ascii="Arial" w:eastAsia="Times New Roman" w:hAnsi="Arial" w:cs="Arial"/>
          <w:b/>
          <w:bCs/>
          <w:sz w:val="24"/>
          <w:szCs w:val="24"/>
          <w:lang w:eastAsia="ru-RU"/>
        </w:rPr>
      </w:pPr>
      <w:r w:rsidRPr="00F0650C">
        <w:rPr>
          <w:rFonts w:ascii="Arial" w:eastAsia="Times New Roman" w:hAnsi="Arial" w:cs="Arial"/>
          <w:b/>
          <w:bCs/>
          <w:sz w:val="24"/>
          <w:szCs w:val="24"/>
          <w:lang w:eastAsia="ru-RU"/>
        </w:rPr>
        <w:t xml:space="preserve">от 21 февраля 2023 г. N 31 </w:t>
      </w:r>
    </w:p>
    <w:p w:rsidR="00F0650C" w:rsidRPr="00F0650C" w:rsidRDefault="00F0650C" w:rsidP="00F0650C">
      <w:pPr>
        <w:spacing w:after="0" w:line="312" w:lineRule="auto"/>
        <w:jc w:val="center"/>
        <w:rPr>
          <w:rFonts w:ascii="Arial" w:eastAsia="Times New Roman" w:hAnsi="Arial" w:cs="Arial"/>
          <w:b/>
          <w:bCs/>
          <w:sz w:val="24"/>
          <w:szCs w:val="24"/>
          <w:lang w:eastAsia="ru-RU"/>
        </w:rPr>
      </w:pPr>
      <w:r w:rsidRPr="00F0650C">
        <w:rPr>
          <w:rFonts w:ascii="Arial" w:eastAsia="Times New Roman" w:hAnsi="Arial" w:cs="Arial"/>
          <w:b/>
          <w:bCs/>
          <w:sz w:val="24"/>
          <w:szCs w:val="24"/>
          <w:lang w:eastAsia="ru-RU"/>
        </w:rPr>
        <w:t xml:space="preserve">  </w:t>
      </w:r>
    </w:p>
    <w:p w:rsidR="00F0650C" w:rsidRPr="00F0650C" w:rsidRDefault="00F0650C" w:rsidP="00F0650C">
      <w:pPr>
        <w:spacing w:after="0" w:line="312" w:lineRule="auto"/>
        <w:jc w:val="center"/>
        <w:rPr>
          <w:rFonts w:ascii="Arial" w:eastAsia="Times New Roman" w:hAnsi="Arial" w:cs="Arial"/>
          <w:b/>
          <w:bCs/>
          <w:sz w:val="24"/>
          <w:szCs w:val="24"/>
          <w:lang w:eastAsia="ru-RU"/>
        </w:rPr>
      </w:pPr>
      <w:r w:rsidRPr="00F0650C">
        <w:rPr>
          <w:rFonts w:ascii="Arial" w:eastAsia="Times New Roman" w:hAnsi="Arial" w:cs="Arial"/>
          <w:b/>
          <w:bCs/>
          <w:sz w:val="24"/>
          <w:szCs w:val="24"/>
          <w:lang w:eastAsia="ru-RU"/>
        </w:rPr>
        <w:t xml:space="preserve">ОБ УТВЕРЖДЕНИИ АДМИНИСТРАТИВНОГО РЕГЛАМЕНТА </w:t>
      </w:r>
    </w:p>
    <w:p w:rsidR="00F0650C" w:rsidRPr="00F0650C" w:rsidRDefault="00F0650C" w:rsidP="00F0650C">
      <w:pPr>
        <w:spacing w:after="0" w:line="312" w:lineRule="auto"/>
        <w:jc w:val="center"/>
        <w:rPr>
          <w:rFonts w:ascii="Arial" w:eastAsia="Times New Roman" w:hAnsi="Arial" w:cs="Arial"/>
          <w:b/>
          <w:bCs/>
          <w:sz w:val="24"/>
          <w:szCs w:val="24"/>
          <w:lang w:eastAsia="ru-RU"/>
        </w:rPr>
      </w:pPr>
      <w:r w:rsidRPr="00F0650C">
        <w:rPr>
          <w:rFonts w:ascii="Arial" w:eastAsia="Times New Roman" w:hAnsi="Arial" w:cs="Arial"/>
          <w:b/>
          <w:bCs/>
          <w:sz w:val="24"/>
          <w:szCs w:val="24"/>
          <w:lang w:eastAsia="ru-RU"/>
        </w:rPr>
        <w:t xml:space="preserve">АДМИНИСТРАЦИИ МУНИЦИПАЛЬНОГО ОБРАЗОВАНИЯ </w:t>
      </w:r>
    </w:p>
    <w:p w:rsidR="00F0650C" w:rsidRPr="00F0650C" w:rsidRDefault="00F0650C" w:rsidP="00F0650C">
      <w:pPr>
        <w:spacing w:after="0" w:line="312" w:lineRule="auto"/>
        <w:jc w:val="center"/>
        <w:rPr>
          <w:rFonts w:ascii="Arial" w:eastAsia="Times New Roman" w:hAnsi="Arial" w:cs="Arial"/>
          <w:b/>
          <w:bCs/>
          <w:sz w:val="24"/>
          <w:szCs w:val="24"/>
          <w:lang w:eastAsia="ru-RU"/>
        </w:rPr>
      </w:pPr>
      <w:r w:rsidRPr="00F0650C">
        <w:rPr>
          <w:rFonts w:ascii="Arial" w:eastAsia="Times New Roman" w:hAnsi="Arial" w:cs="Arial"/>
          <w:b/>
          <w:bCs/>
          <w:sz w:val="24"/>
          <w:szCs w:val="24"/>
          <w:lang w:eastAsia="ru-RU"/>
        </w:rPr>
        <w:t xml:space="preserve">"ГОРОДСКОЙ ОКРУГ ГОРОД АСТРАХАНЬ" </w:t>
      </w:r>
    </w:p>
    <w:p w:rsidR="00F0650C" w:rsidRPr="00F0650C" w:rsidRDefault="00F0650C" w:rsidP="00F0650C">
      <w:pPr>
        <w:spacing w:after="0" w:line="312" w:lineRule="auto"/>
        <w:jc w:val="center"/>
        <w:rPr>
          <w:rFonts w:ascii="Arial" w:eastAsia="Times New Roman" w:hAnsi="Arial" w:cs="Arial"/>
          <w:b/>
          <w:bCs/>
          <w:sz w:val="24"/>
          <w:szCs w:val="24"/>
          <w:lang w:eastAsia="ru-RU"/>
        </w:rPr>
      </w:pPr>
      <w:r w:rsidRPr="00F0650C">
        <w:rPr>
          <w:rFonts w:ascii="Arial" w:eastAsia="Times New Roman" w:hAnsi="Arial" w:cs="Arial"/>
          <w:b/>
          <w:bCs/>
          <w:sz w:val="24"/>
          <w:szCs w:val="24"/>
          <w:lang w:eastAsia="ru-RU"/>
        </w:rPr>
        <w:t xml:space="preserve">ПРЕДОСТАВЛЕНИЯ МУНИЦИПАЛЬНОЙ УСЛУГИ </w:t>
      </w:r>
    </w:p>
    <w:p w:rsidR="00F0650C" w:rsidRPr="00F0650C" w:rsidRDefault="00F0650C" w:rsidP="00F0650C">
      <w:pPr>
        <w:spacing w:after="0" w:line="312" w:lineRule="auto"/>
        <w:jc w:val="center"/>
        <w:rPr>
          <w:rFonts w:ascii="Arial" w:eastAsia="Times New Roman" w:hAnsi="Arial" w:cs="Arial"/>
          <w:b/>
          <w:bCs/>
          <w:sz w:val="24"/>
          <w:szCs w:val="24"/>
          <w:lang w:eastAsia="ru-RU"/>
        </w:rPr>
      </w:pPr>
      <w:r w:rsidRPr="00F0650C">
        <w:rPr>
          <w:rFonts w:ascii="Arial" w:eastAsia="Times New Roman" w:hAnsi="Arial" w:cs="Arial"/>
          <w:b/>
          <w:bCs/>
          <w:sz w:val="24"/>
          <w:szCs w:val="24"/>
          <w:lang w:eastAsia="ru-RU"/>
        </w:rPr>
        <w:t>"</w:t>
      </w:r>
      <w:bookmarkStart w:id="0" w:name="_GoBack"/>
      <w:r w:rsidRPr="00F0650C">
        <w:rPr>
          <w:rFonts w:ascii="Arial" w:eastAsia="Times New Roman" w:hAnsi="Arial" w:cs="Arial"/>
          <w:b/>
          <w:bCs/>
          <w:sz w:val="24"/>
          <w:szCs w:val="24"/>
          <w:lang w:eastAsia="ru-RU"/>
        </w:rPr>
        <w:t xml:space="preserve">ВЫДАЧА ГРАДОСТРОИТЕЛЬНОГО ПЛАНА </w:t>
      </w:r>
    </w:p>
    <w:p w:rsidR="00F0650C" w:rsidRPr="00F0650C" w:rsidRDefault="00F0650C" w:rsidP="00F0650C">
      <w:pPr>
        <w:spacing w:after="0" w:line="312" w:lineRule="auto"/>
        <w:jc w:val="center"/>
        <w:rPr>
          <w:rFonts w:ascii="Arial" w:eastAsia="Times New Roman" w:hAnsi="Arial" w:cs="Arial"/>
          <w:b/>
          <w:bCs/>
          <w:sz w:val="24"/>
          <w:szCs w:val="24"/>
          <w:lang w:eastAsia="ru-RU"/>
        </w:rPr>
      </w:pPr>
      <w:r w:rsidRPr="00F0650C">
        <w:rPr>
          <w:rFonts w:ascii="Arial" w:eastAsia="Times New Roman" w:hAnsi="Arial" w:cs="Arial"/>
          <w:b/>
          <w:bCs/>
          <w:sz w:val="24"/>
          <w:szCs w:val="24"/>
          <w:lang w:eastAsia="ru-RU"/>
        </w:rPr>
        <w:t>ЗЕМЕЛЬНОГО УЧАСТКА</w:t>
      </w:r>
      <w:bookmarkEnd w:id="0"/>
      <w:r w:rsidRPr="00F0650C">
        <w:rPr>
          <w:rFonts w:ascii="Arial" w:eastAsia="Times New Roman" w:hAnsi="Arial" w:cs="Arial"/>
          <w:b/>
          <w:bCs/>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В соответствии с Федеральными законами "</w:t>
      </w:r>
      <w:hyperlink r:id="rId4" w:history="1">
        <w:r w:rsidRPr="00F0650C">
          <w:rPr>
            <w:rFonts w:ascii="Times New Roman" w:eastAsia="Times New Roman" w:hAnsi="Times New Roman" w:cs="Times New Roman"/>
            <w:color w:val="0000FF"/>
            <w:sz w:val="24"/>
            <w:szCs w:val="24"/>
            <w:u w:val="single"/>
            <w:lang w:eastAsia="ru-RU"/>
          </w:rPr>
          <w:t>Об общих принципах организации</w:t>
        </w:r>
      </w:hyperlink>
      <w:r w:rsidRPr="00F0650C">
        <w:rPr>
          <w:rFonts w:ascii="Times New Roman" w:eastAsia="Times New Roman" w:hAnsi="Times New Roman" w:cs="Times New Roman"/>
          <w:sz w:val="24"/>
          <w:szCs w:val="24"/>
          <w:lang w:eastAsia="ru-RU"/>
        </w:rPr>
        <w:t xml:space="preserve"> местного самоуправления в Российской Федерации", "</w:t>
      </w:r>
      <w:hyperlink r:id="rId5" w:history="1">
        <w:r w:rsidRPr="00F0650C">
          <w:rPr>
            <w:rFonts w:ascii="Times New Roman" w:eastAsia="Times New Roman" w:hAnsi="Times New Roman" w:cs="Times New Roman"/>
            <w:color w:val="0000FF"/>
            <w:sz w:val="24"/>
            <w:szCs w:val="24"/>
            <w:u w:val="single"/>
            <w:lang w:eastAsia="ru-RU"/>
          </w:rPr>
          <w:t>Об организации предоставления</w:t>
        </w:r>
      </w:hyperlink>
      <w:r w:rsidRPr="00F0650C">
        <w:rPr>
          <w:rFonts w:ascii="Times New Roman" w:eastAsia="Times New Roman" w:hAnsi="Times New Roman" w:cs="Times New Roman"/>
          <w:sz w:val="24"/>
          <w:szCs w:val="24"/>
          <w:lang w:eastAsia="ru-RU"/>
        </w:rPr>
        <w:t xml:space="preserve"> государственных и муниципальных услуг", руководствуясь </w:t>
      </w:r>
      <w:hyperlink r:id="rId6" w:history="1">
        <w:r w:rsidRPr="00F0650C">
          <w:rPr>
            <w:rFonts w:ascii="Times New Roman" w:eastAsia="Times New Roman" w:hAnsi="Times New Roman" w:cs="Times New Roman"/>
            <w:color w:val="0000FF"/>
            <w:sz w:val="24"/>
            <w:szCs w:val="24"/>
            <w:u w:val="single"/>
            <w:lang w:eastAsia="ru-RU"/>
          </w:rPr>
          <w:t>Постановлением</w:t>
        </w:r>
      </w:hyperlink>
      <w:r w:rsidRPr="00F0650C">
        <w:rPr>
          <w:rFonts w:ascii="Times New Roman" w:eastAsia="Times New Roman" w:hAnsi="Times New Roman" w:cs="Times New Roman"/>
          <w:sz w:val="24"/>
          <w:szCs w:val="24"/>
          <w:lang w:eastAsia="ru-RU"/>
        </w:rP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N 10383, Постановлением администрации муниципального образования "Город Астрахань" от 12.11.2021 N 332, постановляю: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1" w:name="p14"/>
      <w:bookmarkEnd w:id="1"/>
      <w:r w:rsidRPr="00F0650C">
        <w:rPr>
          <w:rFonts w:ascii="Times New Roman" w:eastAsia="Times New Roman" w:hAnsi="Times New Roman" w:cs="Times New Roman"/>
          <w:sz w:val="24"/>
          <w:szCs w:val="24"/>
          <w:lang w:eastAsia="ru-RU"/>
        </w:rPr>
        <w:t xml:space="preserve">1. Утвердить прилагаемый административный </w:t>
      </w:r>
      <w:hyperlink w:anchor="p49" w:history="1">
        <w:r w:rsidRPr="00F0650C">
          <w:rPr>
            <w:rFonts w:ascii="Times New Roman" w:eastAsia="Times New Roman" w:hAnsi="Times New Roman" w:cs="Times New Roman"/>
            <w:color w:val="0000FF"/>
            <w:sz w:val="24"/>
            <w:szCs w:val="24"/>
            <w:u w:val="single"/>
            <w:lang w:eastAsia="ru-RU"/>
          </w:rPr>
          <w:t>регламент</w:t>
        </w:r>
      </w:hyperlink>
      <w:r w:rsidRPr="00F0650C">
        <w:rPr>
          <w:rFonts w:ascii="Times New Roman" w:eastAsia="Times New Roman" w:hAnsi="Times New Roman" w:cs="Times New Roman"/>
          <w:sz w:val="24"/>
          <w:szCs w:val="24"/>
          <w:lang w:eastAsia="ru-RU"/>
        </w:rPr>
        <w:t xml:space="preserve"> администрации муниципального образования "Городской округ город Астрахань" предоставления муниципальной услуги "Выдача градостроительного плана земельного участка".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 Управлению по строительству, архитектуре и градостроительству администрации муниципального образования "Город Астрахань":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2.1. Обеспечить исполнение административного регламента, указанного в </w:t>
      </w:r>
      <w:hyperlink w:anchor="p14" w:history="1">
        <w:r w:rsidRPr="00F0650C">
          <w:rPr>
            <w:rFonts w:ascii="Times New Roman" w:eastAsia="Times New Roman" w:hAnsi="Times New Roman" w:cs="Times New Roman"/>
            <w:color w:val="0000FF"/>
            <w:sz w:val="24"/>
            <w:szCs w:val="24"/>
            <w:u w:val="single"/>
            <w:lang w:eastAsia="ru-RU"/>
          </w:rPr>
          <w:t>пункте 1</w:t>
        </w:r>
      </w:hyperlink>
      <w:r w:rsidRPr="00F0650C">
        <w:rPr>
          <w:rFonts w:ascii="Times New Roman" w:eastAsia="Times New Roman" w:hAnsi="Times New Roman" w:cs="Times New Roman"/>
          <w:sz w:val="24"/>
          <w:szCs w:val="24"/>
          <w:lang w:eastAsia="ru-RU"/>
        </w:rPr>
        <w:t xml:space="preserve"> настоящего Постановления администрации муниципального образования "Городской округ город Астрахань".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2.2. Внести соответствующие изменения в государственную информационную систему "Реестр государственных и муниципальных услуг" (</w:t>
      </w:r>
      <w:hyperlink r:id="rId7" w:tgtFrame="_blank" w:tooltip="&lt;div class=&quot;doc www&quot;&gt;&lt;span class=&quot;aligner&quot;&gt;&lt;div class=&quot;icon listDocWWW-16&quot;&gt;&lt;/div&gt;&lt;/span&gt;http://rgu.astrobl.ru&lt;/div&gt;" w:history="1">
        <w:r w:rsidRPr="00F0650C">
          <w:rPr>
            <w:rFonts w:ascii="Times New Roman" w:eastAsia="Times New Roman" w:hAnsi="Times New Roman" w:cs="Times New Roman"/>
            <w:color w:val="0000FF"/>
            <w:sz w:val="24"/>
            <w:szCs w:val="24"/>
            <w:u w:val="single"/>
            <w:lang w:eastAsia="ru-RU"/>
          </w:rPr>
          <w:t>http://rgu.astrobl.ru</w:t>
        </w:r>
      </w:hyperlink>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2.3. Разместить административный регламент, указанный в </w:t>
      </w:r>
      <w:hyperlink w:anchor="p14" w:history="1">
        <w:r w:rsidRPr="00F0650C">
          <w:rPr>
            <w:rFonts w:ascii="Times New Roman" w:eastAsia="Times New Roman" w:hAnsi="Times New Roman" w:cs="Times New Roman"/>
            <w:color w:val="0000FF"/>
            <w:sz w:val="24"/>
            <w:szCs w:val="24"/>
            <w:u w:val="single"/>
            <w:lang w:eastAsia="ru-RU"/>
          </w:rPr>
          <w:t>пункте 1</w:t>
        </w:r>
      </w:hyperlink>
      <w:r w:rsidRPr="00F0650C">
        <w:rPr>
          <w:rFonts w:ascii="Times New Roman" w:eastAsia="Times New Roman" w:hAnsi="Times New Roman" w:cs="Times New Roman"/>
          <w:sz w:val="24"/>
          <w:szCs w:val="24"/>
          <w:lang w:eastAsia="ru-RU"/>
        </w:rPr>
        <w:t xml:space="preserve"> настоящего Постановления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во вкладке "Административные регламенты".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3. Управлению информационной политики администрации муниципального образования "Городской округ город Астрахань":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3.1. Опубликовать настоящее Постановление администрации муниципального образования "Городской округ город Астрахань" в средствах массовой информации.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3.2.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4. Признать утратившими силу Постановления администрации муниципального образования "Город Астрахань":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от 05.07.2017 </w:t>
      </w:r>
      <w:hyperlink r:id="rId8" w:history="1">
        <w:r w:rsidRPr="00F0650C">
          <w:rPr>
            <w:rFonts w:ascii="Times New Roman" w:eastAsia="Times New Roman" w:hAnsi="Times New Roman" w:cs="Times New Roman"/>
            <w:color w:val="0000FF"/>
            <w:sz w:val="24"/>
            <w:szCs w:val="24"/>
            <w:u w:val="single"/>
            <w:lang w:eastAsia="ru-RU"/>
          </w:rPr>
          <w:t>N 3941</w:t>
        </w:r>
      </w:hyperlink>
      <w:r w:rsidRPr="00F0650C">
        <w:rPr>
          <w:rFonts w:ascii="Times New Roman" w:eastAsia="Times New Roman" w:hAnsi="Times New Roman" w:cs="Times New Roman"/>
          <w:sz w:val="24"/>
          <w:szCs w:val="24"/>
          <w:lang w:eastAsia="ru-RU"/>
        </w:rPr>
        <w:t xml:space="preserve"> "Об утверждении административного Регламента администрации муниципального образования "Город Астрахань" предоставления муниципальной услуги "Выдача градостроительных планов земельных участков";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от 13.07.2018 </w:t>
      </w:r>
      <w:hyperlink r:id="rId9" w:history="1">
        <w:r w:rsidRPr="00F0650C">
          <w:rPr>
            <w:rFonts w:ascii="Times New Roman" w:eastAsia="Times New Roman" w:hAnsi="Times New Roman" w:cs="Times New Roman"/>
            <w:color w:val="0000FF"/>
            <w:sz w:val="24"/>
            <w:szCs w:val="24"/>
            <w:u w:val="single"/>
            <w:lang w:eastAsia="ru-RU"/>
          </w:rPr>
          <w:t>N 436</w:t>
        </w:r>
      </w:hyperlink>
      <w:r w:rsidRPr="00F0650C">
        <w:rPr>
          <w:rFonts w:ascii="Times New Roman" w:eastAsia="Times New Roman" w:hAnsi="Times New Roman" w:cs="Times New Roman"/>
          <w:sz w:val="24"/>
          <w:szCs w:val="24"/>
          <w:lang w:eastAsia="ru-RU"/>
        </w:rPr>
        <w:t xml:space="preserve"> "О внесении изменений в постановление администрации муниципального образования "Город Астрахань" от 05.07.2017 N 3941";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от 20.02.2019 </w:t>
      </w:r>
      <w:hyperlink r:id="rId10" w:history="1">
        <w:r w:rsidRPr="00F0650C">
          <w:rPr>
            <w:rFonts w:ascii="Times New Roman" w:eastAsia="Times New Roman" w:hAnsi="Times New Roman" w:cs="Times New Roman"/>
            <w:color w:val="0000FF"/>
            <w:sz w:val="24"/>
            <w:szCs w:val="24"/>
            <w:u w:val="single"/>
            <w:lang w:eastAsia="ru-RU"/>
          </w:rPr>
          <w:t>N 63</w:t>
        </w:r>
      </w:hyperlink>
      <w:r w:rsidRPr="00F0650C">
        <w:rPr>
          <w:rFonts w:ascii="Times New Roman" w:eastAsia="Times New Roman" w:hAnsi="Times New Roman" w:cs="Times New Roman"/>
          <w:sz w:val="24"/>
          <w:szCs w:val="24"/>
          <w:lang w:eastAsia="ru-RU"/>
        </w:rPr>
        <w:t xml:space="preserve"> "О внесении изменений в постановление администрации муниципального образования "Город Астрахань" от 05.07.2017 N 3941";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от 27.03.2020 </w:t>
      </w:r>
      <w:hyperlink r:id="rId11" w:history="1">
        <w:r w:rsidRPr="00F0650C">
          <w:rPr>
            <w:rFonts w:ascii="Times New Roman" w:eastAsia="Times New Roman" w:hAnsi="Times New Roman" w:cs="Times New Roman"/>
            <w:color w:val="0000FF"/>
            <w:sz w:val="24"/>
            <w:szCs w:val="24"/>
            <w:u w:val="single"/>
            <w:lang w:eastAsia="ru-RU"/>
          </w:rPr>
          <w:t>N 72</w:t>
        </w:r>
      </w:hyperlink>
      <w:r w:rsidRPr="00F0650C">
        <w:rPr>
          <w:rFonts w:ascii="Times New Roman" w:eastAsia="Times New Roman" w:hAnsi="Times New Roman" w:cs="Times New Roman"/>
          <w:sz w:val="24"/>
          <w:szCs w:val="24"/>
          <w:lang w:eastAsia="ru-RU"/>
        </w:rPr>
        <w:t xml:space="preserve"> "О внесении изменений в постановление администрации муниципального образования "Город Астрахань" от 05.07.2017 N 3941";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от 16.12.2020 </w:t>
      </w:r>
      <w:hyperlink r:id="rId12" w:history="1">
        <w:r w:rsidRPr="00F0650C">
          <w:rPr>
            <w:rFonts w:ascii="Times New Roman" w:eastAsia="Times New Roman" w:hAnsi="Times New Roman" w:cs="Times New Roman"/>
            <w:color w:val="0000FF"/>
            <w:sz w:val="24"/>
            <w:szCs w:val="24"/>
            <w:u w:val="single"/>
            <w:lang w:eastAsia="ru-RU"/>
          </w:rPr>
          <w:t>N 311</w:t>
        </w:r>
      </w:hyperlink>
      <w:r w:rsidRPr="00F0650C">
        <w:rPr>
          <w:rFonts w:ascii="Times New Roman" w:eastAsia="Times New Roman" w:hAnsi="Times New Roman" w:cs="Times New Roman"/>
          <w:sz w:val="24"/>
          <w:szCs w:val="24"/>
          <w:lang w:eastAsia="ru-RU"/>
        </w:rPr>
        <w:t xml:space="preserve"> "О внесении изменений в постановление администрации муниципального образования "Город Астрахань" от 05.07.2017 N 3941";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от 16.08.2021 </w:t>
      </w:r>
      <w:hyperlink r:id="rId13" w:history="1">
        <w:r w:rsidRPr="00F0650C">
          <w:rPr>
            <w:rFonts w:ascii="Times New Roman" w:eastAsia="Times New Roman" w:hAnsi="Times New Roman" w:cs="Times New Roman"/>
            <w:color w:val="0000FF"/>
            <w:sz w:val="24"/>
            <w:szCs w:val="24"/>
            <w:u w:val="single"/>
            <w:lang w:eastAsia="ru-RU"/>
          </w:rPr>
          <w:t>N 273</w:t>
        </w:r>
      </w:hyperlink>
      <w:r w:rsidRPr="00F0650C">
        <w:rPr>
          <w:rFonts w:ascii="Times New Roman" w:eastAsia="Times New Roman" w:hAnsi="Times New Roman" w:cs="Times New Roman"/>
          <w:sz w:val="24"/>
          <w:szCs w:val="24"/>
          <w:lang w:eastAsia="ru-RU"/>
        </w:rPr>
        <w:t xml:space="preserve"> "О внесении изменений в постановление администрации муниципального образования "Город Астрахань" от 05.07.2017 N 3941".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5. Управлению контроля и документооборота администрации муниципального образования "Городской округ город Астрахань":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5.1.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5.2.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5.3.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6.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Глава муниципального образования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"Городской округ город Астрахань"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О.А.ПОЛУМОРДВИНОВ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Утвержден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Постановлением администрации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муниципального образования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"Городской округ город Астрахань"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от 21 февраля 2023 г. N 31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312" w:lineRule="auto"/>
        <w:jc w:val="center"/>
        <w:rPr>
          <w:rFonts w:ascii="Arial" w:eastAsia="Times New Roman" w:hAnsi="Arial" w:cs="Arial"/>
          <w:b/>
          <w:bCs/>
          <w:sz w:val="24"/>
          <w:szCs w:val="24"/>
          <w:lang w:eastAsia="ru-RU"/>
        </w:rPr>
      </w:pPr>
      <w:bookmarkStart w:id="2" w:name="p49"/>
      <w:bookmarkEnd w:id="2"/>
      <w:r w:rsidRPr="00F0650C">
        <w:rPr>
          <w:rFonts w:ascii="Arial" w:eastAsia="Times New Roman" w:hAnsi="Arial" w:cs="Arial"/>
          <w:b/>
          <w:bCs/>
          <w:sz w:val="24"/>
          <w:szCs w:val="24"/>
          <w:lang w:eastAsia="ru-RU"/>
        </w:rPr>
        <w:t xml:space="preserve">АДМИНИСТРАТИВНЫЙ РЕГЛАМЕНТ </w:t>
      </w:r>
    </w:p>
    <w:p w:rsidR="00F0650C" w:rsidRPr="00F0650C" w:rsidRDefault="00F0650C" w:rsidP="00F0650C">
      <w:pPr>
        <w:spacing w:after="0" w:line="312" w:lineRule="auto"/>
        <w:jc w:val="center"/>
        <w:rPr>
          <w:rFonts w:ascii="Arial" w:eastAsia="Times New Roman" w:hAnsi="Arial" w:cs="Arial"/>
          <w:b/>
          <w:bCs/>
          <w:sz w:val="24"/>
          <w:szCs w:val="24"/>
          <w:lang w:eastAsia="ru-RU"/>
        </w:rPr>
      </w:pPr>
      <w:r w:rsidRPr="00F0650C">
        <w:rPr>
          <w:rFonts w:ascii="Arial" w:eastAsia="Times New Roman" w:hAnsi="Arial" w:cs="Arial"/>
          <w:b/>
          <w:bCs/>
          <w:sz w:val="24"/>
          <w:szCs w:val="24"/>
          <w:lang w:eastAsia="ru-RU"/>
        </w:rPr>
        <w:t xml:space="preserve">АДМИНИСТРАЦИИ МУНИЦИПАЛЬНОГО ОБРАЗОВАНИЯ </w:t>
      </w:r>
    </w:p>
    <w:p w:rsidR="00F0650C" w:rsidRPr="00F0650C" w:rsidRDefault="00F0650C" w:rsidP="00F0650C">
      <w:pPr>
        <w:spacing w:after="0" w:line="312" w:lineRule="auto"/>
        <w:jc w:val="center"/>
        <w:rPr>
          <w:rFonts w:ascii="Arial" w:eastAsia="Times New Roman" w:hAnsi="Arial" w:cs="Arial"/>
          <w:b/>
          <w:bCs/>
          <w:sz w:val="24"/>
          <w:szCs w:val="24"/>
          <w:lang w:eastAsia="ru-RU"/>
        </w:rPr>
      </w:pPr>
      <w:r w:rsidRPr="00F0650C">
        <w:rPr>
          <w:rFonts w:ascii="Arial" w:eastAsia="Times New Roman" w:hAnsi="Arial" w:cs="Arial"/>
          <w:b/>
          <w:bCs/>
          <w:sz w:val="24"/>
          <w:szCs w:val="24"/>
          <w:lang w:eastAsia="ru-RU"/>
        </w:rPr>
        <w:t xml:space="preserve">"ГОРОДСКОЙ ОКРУГ ГОРОД АСТРАХАНЬ" ПРЕДОСТАВЛЕНИЯ </w:t>
      </w:r>
    </w:p>
    <w:p w:rsidR="00F0650C" w:rsidRPr="00F0650C" w:rsidRDefault="00F0650C" w:rsidP="00F0650C">
      <w:pPr>
        <w:spacing w:after="0" w:line="312" w:lineRule="auto"/>
        <w:jc w:val="center"/>
        <w:rPr>
          <w:rFonts w:ascii="Arial" w:eastAsia="Times New Roman" w:hAnsi="Arial" w:cs="Arial"/>
          <w:b/>
          <w:bCs/>
          <w:sz w:val="24"/>
          <w:szCs w:val="24"/>
          <w:lang w:eastAsia="ru-RU"/>
        </w:rPr>
      </w:pPr>
      <w:r w:rsidRPr="00F0650C">
        <w:rPr>
          <w:rFonts w:ascii="Arial" w:eastAsia="Times New Roman" w:hAnsi="Arial" w:cs="Arial"/>
          <w:b/>
          <w:bCs/>
          <w:sz w:val="24"/>
          <w:szCs w:val="24"/>
          <w:lang w:eastAsia="ru-RU"/>
        </w:rPr>
        <w:t xml:space="preserve">МУНИЦИПАЛЬНОЙ УСЛУГИ "ВЫДАЧА ГРАДОСТРОИТЕЛЬНОГО </w:t>
      </w:r>
    </w:p>
    <w:p w:rsidR="00F0650C" w:rsidRPr="00F0650C" w:rsidRDefault="00F0650C" w:rsidP="00F0650C">
      <w:pPr>
        <w:spacing w:after="0" w:line="312" w:lineRule="auto"/>
        <w:jc w:val="center"/>
        <w:rPr>
          <w:rFonts w:ascii="Arial" w:eastAsia="Times New Roman" w:hAnsi="Arial" w:cs="Arial"/>
          <w:b/>
          <w:bCs/>
          <w:sz w:val="24"/>
          <w:szCs w:val="24"/>
          <w:lang w:eastAsia="ru-RU"/>
        </w:rPr>
      </w:pPr>
      <w:r w:rsidRPr="00F0650C">
        <w:rPr>
          <w:rFonts w:ascii="Arial" w:eastAsia="Times New Roman" w:hAnsi="Arial" w:cs="Arial"/>
          <w:b/>
          <w:bCs/>
          <w:sz w:val="24"/>
          <w:szCs w:val="24"/>
          <w:lang w:eastAsia="ru-RU"/>
        </w:rPr>
        <w:t xml:space="preserve">ПЛАНА ЗЕМЕЛЬНОГО УЧАСТКА"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40" w:lineRule="auto"/>
        <w:jc w:val="center"/>
        <w:rPr>
          <w:rFonts w:ascii="Times New Roman" w:eastAsia="Times New Roman" w:hAnsi="Times New Roman" w:cs="Times New Roman"/>
          <w:sz w:val="24"/>
          <w:szCs w:val="24"/>
          <w:lang w:eastAsia="ru-RU"/>
        </w:rPr>
      </w:pPr>
      <w:r w:rsidRPr="00F0650C">
        <w:rPr>
          <w:rFonts w:ascii="Arial" w:eastAsia="Times New Roman" w:hAnsi="Arial" w:cs="Arial"/>
          <w:b/>
          <w:bCs/>
          <w:sz w:val="24"/>
          <w:szCs w:val="24"/>
          <w:lang w:eastAsia="ru-RU"/>
        </w:rPr>
        <w:t>1. Общие положения</w:t>
      </w: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1.1. Предмет регулирования административного регламента.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Административный регламент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"Выдача градостроительного плана земельного участка" (далее соответственно - административный регламент, муниципальная услуга) разработан в целях повышения качества и доступности предоставления муниципальной услуги, определяет стандарт, сроки и последовательность действий (административных процедур) при осуществлении Управлением по строительству, архитектуре и градостроительству администрации муниципального образования "Город Астрахань" (далее - Управление) полномочий по выдаче градостроительного плана земельного участка.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1.2. Административный регламент размещается на официальном сайте администрации муниципального образования "Городской округ город Астрахань" </w:t>
      </w:r>
      <w:hyperlink r:id="rId14" w:tgtFrame="_blank" w:tooltip="&lt;div class=&quot;doc www&quot;&gt;&lt;span class=&quot;aligner&quot;&gt;&lt;div class=&quot;icon listDocWWW-16&quot;&gt;&lt;/div&gt;&lt;/span&gt;http://www.astrgorod.ru&lt;/div&gt;" w:history="1">
        <w:r w:rsidRPr="00F0650C">
          <w:rPr>
            <w:rFonts w:ascii="Times New Roman" w:eastAsia="Times New Roman" w:hAnsi="Times New Roman" w:cs="Times New Roman"/>
            <w:color w:val="0000FF"/>
            <w:sz w:val="24"/>
            <w:szCs w:val="24"/>
            <w:u w:val="single"/>
            <w:lang w:eastAsia="ru-RU"/>
          </w:rPr>
          <w:t>http://www.astrgorod.ru</w:t>
        </w:r>
      </w:hyperlink>
      <w:r w:rsidRPr="00F0650C">
        <w:rPr>
          <w:rFonts w:ascii="Times New Roman" w:eastAsia="Times New Roman" w:hAnsi="Times New Roman" w:cs="Times New Roman"/>
          <w:sz w:val="24"/>
          <w:szCs w:val="24"/>
          <w:lang w:eastAsia="ru-RU"/>
        </w:rPr>
        <w:t xml:space="preserve">, автономного учреждения Астраханской области "Многофункциональный центр предоставления государственных и муниципальных услуг" </w:t>
      </w:r>
      <w:hyperlink r:id="rId15" w:tgtFrame="_blank" w:tooltip="&lt;div class=&quot;doc www&quot;&gt;&lt;span class=&quot;aligner&quot;&gt;&lt;div class=&quot;icon listDocWWW-16&quot;&gt;&lt;/div&gt;&lt;/span&gt;http://www.mfc.astrobl.ru&lt;/div&gt;" w:history="1">
        <w:r w:rsidRPr="00F0650C">
          <w:rPr>
            <w:rFonts w:ascii="Times New Roman" w:eastAsia="Times New Roman" w:hAnsi="Times New Roman" w:cs="Times New Roman"/>
            <w:color w:val="0000FF"/>
            <w:sz w:val="24"/>
            <w:szCs w:val="24"/>
            <w:u w:val="single"/>
            <w:lang w:eastAsia="ru-RU"/>
          </w:rPr>
          <w:t>http://www.mfc.astrobl.ru</w:t>
        </w:r>
      </w:hyperlink>
      <w:r w:rsidRPr="00F0650C">
        <w:rPr>
          <w:rFonts w:ascii="Times New Roman" w:eastAsia="Times New Roman" w:hAnsi="Times New Roman" w:cs="Times New Roman"/>
          <w:sz w:val="24"/>
          <w:szCs w:val="24"/>
          <w:lang w:eastAsia="ru-RU"/>
        </w:rPr>
        <w:t xml:space="preserve">, в федеральной государственной информационной системе "Единый портал государственных и муниципальных услуг (функций)" </w:t>
      </w:r>
      <w:hyperlink r:id="rId16" w:tgtFrame="_blank" w:tooltip="&lt;div class=&quot;doc www&quot;&gt;&lt;span class=&quot;aligner&quot;&gt;&lt;div class=&quot;icon listDocWWW-16&quot;&gt;&lt;/div&gt;&lt;/span&gt;http://gosuslugi.ru&lt;/div&gt;" w:history="1">
        <w:r w:rsidRPr="00F0650C">
          <w:rPr>
            <w:rFonts w:ascii="Times New Roman" w:eastAsia="Times New Roman" w:hAnsi="Times New Roman" w:cs="Times New Roman"/>
            <w:color w:val="0000FF"/>
            <w:sz w:val="24"/>
            <w:szCs w:val="24"/>
            <w:u w:val="single"/>
            <w:lang w:eastAsia="ru-RU"/>
          </w:rPr>
          <w:t>http://gosuslugi.ru</w:t>
        </w:r>
      </w:hyperlink>
      <w:r w:rsidRPr="00F0650C">
        <w:rPr>
          <w:rFonts w:ascii="Times New Roman" w:eastAsia="Times New Roman" w:hAnsi="Times New Roman" w:cs="Times New Roman"/>
          <w:sz w:val="24"/>
          <w:szCs w:val="24"/>
          <w:lang w:eastAsia="ru-RU"/>
        </w:rPr>
        <w:t xml:space="preserve">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w:t>
      </w:r>
      <w:hyperlink r:id="rId17" w:tgtFrame="_blank" w:tooltip="&lt;div class=&quot;doc www&quot;&gt;&lt;span class=&quot;aligner&quot;&gt;&lt;div class=&quot;icon listDocWWW-16&quot;&gt;&lt;/div&gt;&lt;/span&gt;http://gosuslugi.astrobl.ru&lt;/div&gt;" w:history="1">
        <w:r w:rsidRPr="00F0650C">
          <w:rPr>
            <w:rFonts w:ascii="Times New Roman" w:eastAsia="Times New Roman" w:hAnsi="Times New Roman" w:cs="Times New Roman"/>
            <w:color w:val="0000FF"/>
            <w:sz w:val="24"/>
            <w:szCs w:val="24"/>
            <w:u w:val="single"/>
            <w:lang w:eastAsia="ru-RU"/>
          </w:rPr>
          <w:t>http://gosuslugi.astrobl.ru</w:t>
        </w:r>
      </w:hyperlink>
      <w:r w:rsidRPr="00F0650C">
        <w:rPr>
          <w:rFonts w:ascii="Times New Roman" w:eastAsia="Times New Roman" w:hAnsi="Times New Roman" w:cs="Times New Roman"/>
          <w:sz w:val="24"/>
          <w:szCs w:val="24"/>
          <w:lang w:eastAsia="ru-RU"/>
        </w:rPr>
        <w:t xml:space="preserve"> (далее - региональный портал) в информационно-телекоммуникационной сети "Интернет" (далее - сеть "Интернет"), а также на информационных стендах, размещенных в помещении Управления.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3" w:name="p61"/>
      <w:bookmarkEnd w:id="3"/>
      <w:r w:rsidRPr="00F0650C">
        <w:rPr>
          <w:rFonts w:ascii="Times New Roman" w:eastAsia="Times New Roman" w:hAnsi="Times New Roman" w:cs="Times New Roman"/>
          <w:sz w:val="24"/>
          <w:szCs w:val="24"/>
          <w:lang w:eastAsia="ru-RU"/>
        </w:rPr>
        <w:t xml:space="preserve">1.3. Круг Заявителей.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Заявителями на получение муниципальной услуги являются правообладатели земельных участков, а также иные лица в случае, предусмотренном </w:t>
      </w:r>
      <w:hyperlink r:id="rId18" w:history="1">
        <w:r w:rsidRPr="00F0650C">
          <w:rPr>
            <w:rFonts w:ascii="Times New Roman" w:eastAsia="Times New Roman" w:hAnsi="Times New Roman" w:cs="Times New Roman"/>
            <w:color w:val="0000FF"/>
            <w:sz w:val="24"/>
            <w:szCs w:val="24"/>
            <w:u w:val="single"/>
            <w:lang w:eastAsia="ru-RU"/>
          </w:rPr>
          <w:t>частью 1.1 статьи 57.3</w:t>
        </w:r>
      </w:hyperlink>
      <w:r w:rsidRPr="00F0650C">
        <w:rPr>
          <w:rFonts w:ascii="Times New Roman" w:eastAsia="Times New Roman" w:hAnsi="Times New Roman" w:cs="Times New Roman"/>
          <w:sz w:val="24"/>
          <w:szCs w:val="24"/>
          <w:lang w:eastAsia="ru-RU"/>
        </w:rPr>
        <w:t xml:space="preserve"> Градостроительного кодекса Российской Федерации (далее - заявитель).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Интересы заявителей могут представлять лица, обладающие соответствующими полномочиями (далее - представитель).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1.4. Требования к порядку информирования о предоставлении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1.4.1. Информация о местонахождении и графике работы Управления, отдела подготовки градостроительных планов Управления (далее - отдел), многофункционального центра предоставления государственных и муниципальных услуг (далее - многофункциональный центр), о местонахождении помещения администрации </w:t>
      </w:r>
      <w:r w:rsidRPr="00F0650C">
        <w:rPr>
          <w:rFonts w:ascii="Times New Roman" w:eastAsia="Times New Roman" w:hAnsi="Times New Roman" w:cs="Times New Roman"/>
          <w:sz w:val="24"/>
          <w:szCs w:val="24"/>
          <w:lang w:eastAsia="ru-RU"/>
        </w:rPr>
        <w:lastRenderedPageBreak/>
        <w:t xml:space="preserve">муниципального образования "Городской округ город Астрахань", в котором осуществляется обслуживание инвалидов.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Местонахождение отдела, Управления: г. Астрахань, ул. Советская, 8, 2 этаж, каб. 6, 16.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График работы Управления: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понедельник - пятница с 8.30 до 17.30, перерыв на обед с 13.00 до 14.00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выходные дни - суббота и воскресенье.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График личного приема начальника Управления: среда с 14.00 до 17.30.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График приема заявлений о предоставлении муниципальной услуги и документов: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понедельник - пятница с 8.30 до 17.00, перерыв на обед с 13.00 до 14.00.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График приема должностными лицами Управления, ответственными за предоставление муниципальной услуги: среда, четверг с 14.00 до 17.00.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Местонахождение помещения администрации муниципального образования "Городской округ город Астрахань", в котором осуществляется обслуживание инвалидов: г. Астрахань, ул. Чернышевского, д. 4, каб. 11.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График работы: понедельник - пятница с 8.30 до 17.30, перерыв на обед с 13.00 до 14.00.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Выходные дни: суббота, воскресенье.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Информация о местонахождении, графике работы и телефонах многофункционального центра указаны на официальном сайте многофункционального центра.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1.4.2. Информирование о порядке предоставления муниципальной услуги осуществляется: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1) непосредственно при личном приеме заявителя в Управлении или многофункциональном центре;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 по телефону в Управлении или многофункциональном центре;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3) письменно, - в том числе посредством электронной почты, факсимильной связи;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4) посредством размещения в открытой и доступной форме информации: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на Едином портале;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на региональном портале;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на официальном сайте администрации муниципального образования "Городской округ город Астрахань";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5) посредством размещения информации на информационных стендах Управления или многофункционального центра.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4" w:name="p87"/>
      <w:bookmarkEnd w:id="4"/>
      <w:r w:rsidRPr="00F0650C">
        <w:rPr>
          <w:rFonts w:ascii="Times New Roman" w:eastAsia="Times New Roman" w:hAnsi="Times New Roman" w:cs="Times New Roman"/>
          <w:sz w:val="24"/>
          <w:szCs w:val="24"/>
          <w:lang w:eastAsia="ru-RU"/>
        </w:rPr>
        <w:t xml:space="preserve">1.4.3. Информирование осуществляется по вопросам, касающимся: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способов подачи заявления о предоставлении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адресов Управления и многофункциональных центров, обращение в которые необходимо для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справочной информации о работе Управления;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документов, необходимых для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порядка и сроков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порядка получения сведений о ходе рассмотрения заявления о предоставлении муниципальной услуги и о результатах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порядка досудебного (внесудебного) обжалования действий (бездействия) должностных лиц, и принимаемых ими решений при предоставлении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Получение информации по вопросам предоставления муниципальной услуги осуществляется бесплатно.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1.4.4. При устном обращении заявителя (лично или по телефону) должностное лицо Управления, работник многофункционального центра, осуществляющий консультирование, подробно и в вежливой (корректной) форме информирует обратившихся по интересующим вопросам.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звонок.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Если должностное лицо Управления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Если подготовка ответа требует продолжительного времени, он предлагает заявителю один из следующих вариантов дальнейших действий: изложить обращение в письменной форме; назначить другое время для консультаций.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Должностное лицо Управления не вправе осуществлять информирование, выходящее за рамки стандартных процедур и условий предоставления муниципальной услуги и влияющее прямо или косвенно на принимаемое решение.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Продолжительность информирования по телефону не должна превышать 10 минут.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Информирование осуществляется в соответствии с графиком работы Управления.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1.4.5. По письменному обращению должностное лицо Управления, ответственное за предоставление муниципальной услуги, подробно в письменной форме разъясняет гражданину сведения по вопросам, указанным в </w:t>
      </w:r>
      <w:hyperlink w:anchor="p87" w:history="1">
        <w:r w:rsidRPr="00F0650C">
          <w:rPr>
            <w:rFonts w:ascii="Times New Roman" w:eastAsia="Times New Roman" w:hAnsi="Times New Roman" w:cs="Times New Roman"/>
            <w:color w:val="0000FF"/>
            <w:sz w:val="24"/>
            <w:szCs w:val="24"/>
            <w:u w:val="single"/>
            <w:lang w:eastAsia="ru-RU"/>
          </w:rPr>
          <w:t>подпункте 1.4.3 пункта 1.4</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в порядке, установленном Федеральным </w:t>
      </w:r>
      <w:hyperlink r:id="rId19" w:history="1">
        <w:r w:rsidRPr="00F0650C">
          <w:rPr>
            <w:rFonts w:ascii="Times New Roman" w:eastAsia="Times New Roman" w:hAnsi="Times New Roman" w:cs="Times New Roman"/>
            <w:color w:val="0000FF"/>
            <w:sz w:val="24"/>
            <w:szCs w:val="24"/>
            <w:u w:val="single"/>
            <w:lang w:eastAsia="ru-RU"/>
          </w:rPr>
          <w:t>законом</w:t>
        </w:r>
      </w:hyperlink>
      <w:r w:rsidRPr="00F0650C">
        <w:rPr>
          <w:rFonts w:ascii="Times New Roman" w:eastAsia="Times New Roman" w:hAnsi="Times New Roman" w:cs="Times New Roman"/>
          <w:sz w:val="24"/>
          <w:szCs w:val="24"/>
          <w:lang w:eastAsia="ru-RU"/>
        </w:rPr>
        <w:t xml:space="preserve"> от 02.05.2006 N 59-ФЗ "О порядке рассмотрения обращений граждан Российской Федерации" (далее - Федеральный закон N 59-ФЗ).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1.4.6. На Едином портале размещаются сведения, предусмотренные </w:t>
      </w:r>
      <w:hyperlink r:id="rId20" w:history="1">
        <w:r w:rsidRPr="00F0650C">
          <w:rPr>
            <w:rFonts w:ascii="Times New Roman" w:eastAsia="Times New Roman" w:hAnsi="Times New Roman" w:cs="Times New Roman"/>
            <w:color w:val="0000FF"/>
            <w:sz w:val="24"/>
            <w:szCs w:val="24"/>
            <w:u w:val="single"/>
            <w:lang w:eastAsia="ru-RU"/>
          </w:rPr>
          <w:t>Положением</w:t>
        </w:r>
      </w:hyperlink>
      <w:r w:rsidRPr="00F0650C">
        <w:rPr>
          <w:rFonts w:ascii="Times New Roman" w:eastAsia="Times New Roman" w:hAnsi="Times New Roman" w:cs="Times New Roman"/>
          <w:sz w:val="24"/>
          <w:szCs w:val="24"/>
          <w:lang w:eastAsia="ru-RU"/>
        </w:rPr>
        <w:t xml:space="preserve"> о федеральной государственной информационной системе "Федеральный реестр государственных и муниципальных услуг (функций)", утвержденным Постановлением Правительства Российской Федерации от 24.10.2011 N 861.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1.4.7. На официальном сайте администрации муниципального образования "Городской округ город Астрахань", на стендах в местах предоставления муниципальной услуги и в многофункциональном центре размещается следующая справочная информация: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 месте нахождения и графике работы Управления, а также многофункциональных центров;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справочные телефоны структурных подразделений Управления, ответственных за предоставление муниципальной услуги, в том числе номер телефона-автоинформатора (при наличии);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адрес официального сайта администрации муниципального образования "Городской округ город Астрахань", а также электронной почты и (или) формы обратной связи Управления в сети "Интернет".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1.4.8. В залах ожидания Управления размещаются нормативные правовые акты, регулирующие порядок предоставления муниципальной услуги, в том числе административный регламент, которые по требованию заявителя предоставляются ему для ознакомления.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1.4.9. Размещение информации о порядке предоставления муниципальной услуги на информационных стендах в помещении многофункционального центра осуществляется в соответствии с соглашением, заключенным между многофункциональным центром и администрацией муниципального образования "Городской округ город Астрахань" с учетом требований к информированию, установленных административным регламентом.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1.4.10. Информация о ходе рассмотрения заявления о предоставлении муниципальной услуги и о результатах предоставления муниципальной услуги может быть получена заявителем (его представителем) в личном кабинете на Едином портале, региональном портале, а также в соответствующем структурном подразделении Управления при обращении заявителя лично, по телефону, посредством электронной почты.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40" w:lineRule="auto"/>
        <w:jc w:val="center"/>
        <w:rPr>
          <w:rFonts w:ascii="Times New Roman" w:eastAsia="Times New Roman" w:hAnsi="Times New Roman" w:cs="Times New Roman"/>
          <w:sz w:val="24"/>
          <w:szCs w:val="24"/>
          <w:lang w:eastAsia="ru-RU"/>
        </w:rPr>
      </w:pPr>
      <w:r w:rsidRPr="00F0650C">
        <w:rPr>
          <w:rFonts w:ascii="Arial" w:eastAsia="Times New Roman" w:hAnsi="Arial" w:cs="Arial"/>
          <w:b/>
          <w:bCs/>
          <w:sz w:val="24"/>
          <w:szCs w:val="24"/>
          <w:lang w:eastAsia="ru-RU"/>
        </w:rPr>
        <w:t>2. Стандарт предоставления муниципальной услуги</w:t>
      </w: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2.1. Наименование муниципальной услуги: "Выдача градостроительного плана земельного участка".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5" w:name="p117"/>
      <w:bookmarkEnd w:id="5"/>
      <w:r w:rsidRPr="00F0650C">
        <w:rPr>
          <w:rFonts w:ascii="Times New Roman" w:eastAsia="Times New Roman" w:hAnsi="Times New Roman" w:cs="Times New Roman"/>
          <w:sz w:val="24"/>
          <w:szCs w:val="24"/>
          <w:lang w:eastAsia="ru-RU"/>
        </w:rPr>
        <w:t xml:space="preserve">2.2. Органы и организации, участвующие в предоставлении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2.2.1. Муниципальная услуга предоставляется Управлением при участии многофункционального центра.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Ответственными исполнителями муниципальной услуги являются должностные лица Управления и работники многофункционального центра, ответственные за выполнение конкретной административной процедуры согласно административному регламенту.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2.2.2. В предоставлении муниципальной услуги участвуют организации, осуществляющие эксплуатацию сетей инженерно-технического обеспечения.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2.2.3. Органы, предоставляющие сведения, необходимые для предоставления муниципальной услуги, в порядке межведомственного (внутриведомственного) информационного взаимодействия: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Федеральная служба государственной регистрации, кадастра и картографии по Астраханской области (далее - Росреестр);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Управление Федеральной налоговой службы (далее - УФНС России);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филиал кадастровой палаты Росреестра (далее - ФКП Росреестра);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Управление муниципального имущества администрации муниципального образования "Город Астрахань".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2.2.4. При предоставлении муниципальной услуги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муниципальных услуг.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2.3. Описание результата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6" w:name="p128"/>
      <w:bookmarkEnd w:id="6"/>
      <w:r w:rsidRPr="00F0650C">
        <w:rPr>
          <w:rFonts w:ascii="Times New Roman" w:eastAsia="Times New Roman" w:hAnsi="Times New Roman" w:cs="Times New Roman"/>
          <w:sz w:val="24"/>
          <w:szCs w:val="24"/>
          <w:lang w:eastAsia="ru-RU"/>
        </w:rPr>
        <w:t xml:space="preserve">2.3.1. Результатом предоставления услуги является: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7" w:name="p129"/>
      <w:bookmarkEnd w:id="7"/>
      <w:r w:rsidRPr="00F0650C">
        <w:rPr>
          <w:rFonts w:ascii="Times New Roman" w:eastAsia="Times New Roman" w:hAnsi="Times New Roman" w:cs="Times New Roman"/>
          <w:sz w:val="24"/>
          <w:szCs w:val="24"/>
          <w:lang w:eastAsia="ru-RU"/>
        </w:rPr>
        <w:t xml:space="preserve">а) градостроительный план земельного участка;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б) решение об отказе в выдаче градостроительного плана земельного участка в случае наличия оснований, указанных в пункте 2.19 настоящего административного регламента.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2.3.2. </w:t>
      </w:r>
      <w:hyperlink r:id="rId21" w:history="1">
        <w:r w:rsidRPr="00F0650C">
          <w:rPr>
            <w:rFonts w:ascii="Times New Roman" w:eastAsia="Times New Roman" w:hAnsi="Times New Roman" w:cs="Times New Roman"/>
            <w:color w:val="0000FF"/>
            <w:sz w:val="24"/>
            <w:szCs w:val="24"/>
            <w:u w:val="single"/>
            <w:lang w:eastAsia="ru-RU"/>
          </w:rPr>
          <w:t>Форма</w:t>
        </w:r>
      </w:hyperlink>
      <w:r w:rsidRPr="00F0650C">
        <w:rPr>
          <w:rFonts w:ascii="Times New Roman" w:eastAsia="Times New Roman" w:hAnsi="Times New Roman" w:cs="Times New Roman"/>
          <w:sz w:val="24"/>
          <w:szCs w:val="24"/>
          <w:lang w:eastAsia="ru-RU"/>
        </w:rPr>
        <w:t xml:space="preserve"> градостроительного плана земельного участка утверждена Приказом Министерства строительства и жилищно-коммунального хозяйства от 25.04.2017 N 741/пр "Об утверждении формы градостроительного плана земельного участка и порядка ее заполнения".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Решение об отказе в выдаче градостроительного плана земельного участка оформляется по форме согласно </w:t>
      </w:r>
      <w:hyperlink w:anchor="p620" w:history="1">
        <w:r w:rsidRPr="00F0650C">
          <w:rPr>
            <w:rFonts w:ascii="Times New Roman" w:eastAsia="Times New Roman" w:hAnsi="Times New Roman" w:cs="Times New Roman"/>
            <w:color w:val="0000FF"/>
            <w:sz w:val="24"/>
            <w:szCs w:val="24"/>
            <w:u w:val="single"/>
            <w:lang w:eastAsia="ru-RU"/>
          </w:rPr>
          <w:t>приложению 3</w:t>
        </w:r>
      </w:hyperlink>
      <w:r w:rsidRPr="00F0650C">
        <w:rPr>
          <w:rFonts w:ascii="Times New Roman" w:eastAsia="Times New Roman" w:hAnsi="Times New Roman" w:cs="Times New Roman"/>
          <w:sz w:val="24"/>
          <w:szCs w:val="24"/>
          <w:lang w:eastAsia="ru-RU"/>
        </w:rPr>
        <w:t xml:space="preserve"> к настоящему административному регламенту.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2.4. Срок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2.4.1. Срок предоставления услуги составляет не более четырнадцати рабочих дней после получения заявления о выдаче градостроительного плана земельного участка Управлением.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Заявление о выдаче градостроительного плана земельного участка считается полученным Управлением со дня его регистрации.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2.4.2. Максимальное время ожидания и продолжительность приема заявителей при решении отдельных вопросов, связанных с предоставлением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время ожидания в очереди при подаче заявления и документов, а также при получении результата муниципальной услуги не должно превышать 15 минут;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время ожидания и продолжительность приема заявителя при получении консультации не должно превышать 15 минут.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2.5. Правовые основания для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администрации, а также в федеральной системе "Федеральный реестр государственных и муниципальных услуг (функций)".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Управление обеспечивает размещение и актуализацию справочной информации на официальном сайте администрации.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2.6. Исчерпывающий перечень документов и сведений, необходимых в соответствии с нормативными правовыми актами для предоставления муниципальной услуги и услуг, которые являются необходимыми и обязательными для предоставления муниципальной услуги, подлежащих представлению заявителем, способы их получения заявителем, в том числе в электронной форме, порядок их представления.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8" w:name="p143"/>
      <w:bookmarkEnd w:id="8"/>
      <w:r w:rsidRPr="00F0650C">
        <w:rPr>
          <w:rFonts w:ascii="Times New Roman" w:eastAsia="Times New Roman" w:hAnsi="Times New Roman" w:cs="Times New Roman"/>
          <w:sz w:val="24"/>
          <w:szCs w:val="24"/>
          <w:lang w:eastAsia="ru-RU"/>
        </w:rPr>
        <w:t xml:space="preserve">2.6.1. Исчерпывающий перечень документов, необходимых для предоставления услуги, подлежащих представлению заявителем самостоятельно: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9" w:name="p144"/>
      <w:bookmarkEnd w:id="9"/>
      <w:r w:rsidRPr="00F0650C">
        <w:rPr>
          <w:rFonts w:ascii="Times New Roman" w:eastAsia="Times New Roman" w:hAnsi="Times New Roman" w:cs="Times New Roman"/>
          <w:sz w:val="24"/>
          <w:szCs w:val="24"/>
          <w:lang w:eastAsia="ru-RU"/>
        </w:rPr>
        <w:t xml:space="preserve">а) заявление о выдаче градостроительного плана земельного участка. В случае представления заявления о выдаче градостроительного плана земельного участка в электронной форме посредством Единого портала, регионального портала в соответствии с </w:t>
      </w:r>
      <w:hyperlink w:anchor="p158" w:history="1">
        <w:r w:rsidRPr="00F0650C">
          <w:rPr>
            <w:rFonts w:ascii="Times New Roman" w:eastAsia="Times New Roman" w:hAnsi="Times New Roman" w:cs="Times New Roman"/>
            <w:color w:val="0000FF"/>
            <w:sz w:val="24"/>
            <w:szCs w:val="24"/>
            <w:u w:val="single"/>
            <w:lang w:eastAsia="ru-RU"/>
          </w:rPr>
          <w:t>подпунктом "а" подпункта 2.6.3 пункта 2.6</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указанное заявление заполняется путем внесения соответствующих сведений в интерактивную форму на Едином портале, региональном портале;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10" w:name="p145"/>
      <w:bookmarkEnd w:id="10"/>
      <w:r w:rsidRPr="00F0650C">
        <w:rPr>
          <w:rFonts w:ascii="Times New Roman" w:eastAsia="Times New Roman" w:hAnsi="Times New Roman" w:cs="Times New Roman"/>
          <w:sz w:val="24"/>
          <w:szCs w:val="24"/>
          <w:lang w:eastAsia="ru-RU"/>
        </w:rPr>
        <w:t xml:space="preserve">б) документ, удостоверяющий личность заявителя или представителя заявителя, в случае представления заявления о выдаче градостроительного плана земельного участка и прилагаемых к нему документов посредством личного обращения в Управление, в том числе через многофункциональный центр. В случае представления документов в электронной форме посредством Единого портала, регионального портала в соответствии с </w:t>
      </w:r>
      <w:hyperlink w:anchor="p158" w:history="1">
        <w:r w:rsidRPr="00F0650C">
          <w:rPr>
            <w:rFonts w:ascii="Times New Roman" w:eastAsia="Times New Roman" w:hAnsi="Times New Roman" w:cs="Times New Roman"/>
            <w:color w:val="0000FF"/>
            <w:sz w:val="24"/>
            <w:szCs w:val="24"/>
            <w:u w:val="single"/>
            <w:lang w:eastAsia="ru-RU"/>
          </w:rPr>
          <w:t>подпунктом "а" подпункта 2.6.3 пункта 2.6</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представление указанного документа не требуется;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11" w:name="p146"/>
      <w:bookmarkEnd w:id="11"/>
      <w:r w:rsidRPr="00F0650C">
        <w:rPr>
          <w:rFonts w:ascii="Times New Roman" w:eastAsia="Times New Roman" w:hAnsi="Times New Roman" w:cs="Times New Roman"/>
          <w:sz w:val="24"/>
          <w:szCs w:val="24"/>
          <w:lang w:eastAsia="ru-RU"/>
        </w:rPr>
        <w:t xml:space="preserve">в) документ, подтверждающий полномочия представителя заявителя действовать от имени заявителя (в случае обращения за получением услуги представителя заявителя). В случае представления документов в электронной форме посредством Единого портала, регионального портала в соответствии с </w:t>
      </w:r>
      <w:hyperlink w:anchor="p158" w:history="1">
        <w:r w:rsidRPr="00F0650C">
          <w:rPr>
            <w:rFonts w:ascii="Times New Roman" w:eastAsia="Times New Roman" w:hAnsi="Times New Roman" w:cs="Times New Roman"/>
            <w:color w:val="0000FF"/>
            <w:sz w:val="24"/>
            <w:szCs w:val="24"/>
            <w:u w:val="single"/>
            <w:lang w:eastAsia="ru-RU"/>
          </w:rPr>
          <w:t>подпунктом "а" подпункта 2.6.3 пункта 2.6</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указанный документ, выданный заявителем, являющимся юридическим лицом, удостоверяется усиленной квалифицированной электронной подписью или усиленной неквалифицированной электронной подписью правомочного должностного лица такого юридического лица, а документ, выданный заявителем, являющимся физическим лицом, - усиленной квалифицированной электронной подписью нотариуса;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12" w:name="p147"/>
      <w:bookmarkEnd w:id="12"/>
      <w:r w:rsidRPr="00F0650C">
        <w:rPr>
          <w:rFonts w:ascii="Times New Roman" w:eastAsia="Times New Roman" w:hAnsi="Times New Roman" w:cs="Times New Roman"/>
          <w:sz w:val="24"/>
          <w:szCs w:val="24"/>
          <w:lang w:eastAsia="ru-RU"/>
        </w:rPr>
        <w:t xml:space="preserve">г) правоустанавливающие документы на земельный участок в случае, если права на него не зарегистрированы в Едином государственном реестре недвижимости.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13" w:name="p148"/>
      <w:bookmarkEnd w:id="13"/>
      <w:r w:rsidRPr="00F0650C">
        <w:rPr>
          <w:rFonts w:ascii="Times New Roman" w:eastAsia="Times New Roman" w:hAnsi="Times New Roman" w:cs="Times New Roman"/>
          <w:sz w:val="24"/>
          <w:szCs w:val="24"/>
          <w:lang w:eastAsia="ru-RU"/>
        </w:rPr>
        <w:t xml:space="preserve">2.6.2. Исчерпывающий перечень необходимых для предоставления муниципальной услуги документов (их копий или сведений, содержащихся в них), которые запрашиваются Управлением в порядке межведомственного информационного взаимодействия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в государственных органах, органах местного самоуправления и </w:t>
      </w:r>
      <w:r w:rsidRPr="00F0650C">
        <w:rPr>
          <w:rFonts w:ascii="Times New Roman" w:eastAsia="Times New Roman" w:hAnsi="Times New Roman" w:cs="Times New Roman"/>
          <w:sz w:val="24"/>
          <w:szCs w:val="24"/>
          <w:lang w:eastAsia="ru-RU"/>
        </w:rPr>
        <w:lastRenderedPageBreak/>
        <w:t xml:space="preserve">подведомственных государственным органам и органам местного самоуправления организациях, в распоряжении которых находятся указанные документы и которые заявитель вправе представить по собственной инициативе: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а) сведения из Единого государственного реестра юридических лиц (при обращении заявителя, являющегося юридическим лицом) или из Единого государственного реестра индивидуальных предпринимателей (при обращении заявителя, являющегося индивидуальным предпринимателем);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14" w:name="p150"/>
      <w:bookmarkEnd w:id="14"/>
      <w:r w:rsidRPr="00F0650C">
        <w:rPr>
          <w:rFonts w:ascii="Times New Roman" w:eastAsia="Times New Roman" w:hAnsi="Times New Roman" w:cs="Times New Roman"/>
          <w:sz w:val="24"/>
          <w:szCs w:val="24"/>
          <w:lang w:eastAsia="ru-RU"/>
        </w:rPr>
        <w:t xml:space="preserve">б) сведения из Единого государственного реестра недвижимости об объекте недвижимости, об основных характеристиках и зарегистрированных правах на объект недвижимости;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 информация о возможности подключения (технологического присоединения) объектов капитального строительства к сетям инженерно-технического обеспечения (за исключением сетей электроснабжения), определяемая с учетом программ комплексного развития систем коммунальной инфраструктуры поселения, муниципального округа, городского округа (при их наличии), в состав которой входят сведения о максимальной нагрузке в возможных точках подключения (технологического присоединения) к таким сетям, а также сведения об организации, представившей данную информацию, в порядке, установленном </w:t>
      </w:r>
      <w:hyperlink r:id="rId22" w:history="1">
        <w:r w:rsidRPr="00F0650C">
          <w:rPr>
            <w:rFonts w:ascii="Times New Roman" w:eastAsia="Times New Roman" w:hAnsi="Times New Roman" w:cs="Times New Roman"/>
            <w:color w:val="0000FF"/>
            <w:sz w:val="24"/>
            <w:szCs w:val="24"/>
            <w:u w:val="single"/>
            <w:lang w:eastAsia="ru-RU"/>
          </w:rPr>
          <w:t>частью 7 статьи 57.3</w:t>
        </w:r>
      </w:hyperlink>
      <w:r w:rsidRPr="00F0650C">
        <w:rPr>
          <w:rFonts w:ascii="Times New Roman" w:eastAsia="Times New Roman" w:hAnsi="Times New Roman" w:cs="Times New Roman"/>
          <w:sz w:val="24"/>
          <w:szCs w:val="24"/>
          <w:lang w:eastAsia="ru-RU"/>
        </w:rPr>
        <w:t xml:space="preserve"> Градостроительного кодекса Российской Федерации;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15" w:name="p152"/>
      <w:bookmarkEnd w:id="15"/>
      <w:r w:rsidRPr="00F0650C">
        <w:rPr>
          <w:rFonts w:ascii="Times New Roman" w:eastAsia="Times New Roman" w:hAnsi="Times New Roman" w:cs="Times New Roman"/>
          <w:sz w:val="24"/>
          <w:szCs w:val="24"/>
          <w:lang w:eastAsia="ru-RU"/>
        </w:rPr>
        <w:t xml:space="preserve">г) утвержденные проект межевания территории и (или) схема расположения земельного участка или земельных участков на кадастровом плане территории в случае, предусмотренном </w:t>
      </w:r>
      <w:hyperlink r:id="rId23" w:history="1">
        <w:r w:rsidRPr="00F0650C">
          <w:rPr>
            <w:rFonts w:ascii="Times New Roman" w:eastAsia="Times New Roman" w:hAnsi="Times New Roman" w:cs="Times New Roman"/>
            <w:color w:val="0000FF"/>
            <w:sz w:val="24"/>
            <w:szCs w:val="24"/>
            <w:u w:val="single"/>
            <w:lang w:eastAsia="ru-RU"/>
          </w:rPr>
          <w:t>частью 1.1 статьи 57.3</w:t>
        </w:r>
      </w:hyperlink>
      <w:r w:rsidRPr="00F0650C">
        <w:rPr>
          <w:rFonts w:ascii="Times New Roman" w:eastAsia="Times New Roman" w:hAnsi="Times New Roman" w:cs="Times New Roman"/>
          <w:sz w:val="24"/>
          <w:szCs w:val="24"/>
          <w:lang w:eastAsia="ru-RU"/>
        </w:rPr>
        <w:t xml:space="preserve"> Градостроительного кодекса Российской Федерации;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д) договор о комплексном развитии территории в случае, предусмотренном </w:t>
      </w:r>
      <w:hyperlink r:id="rId24" w:history="1">
        <w:r w:rsidRPr="00F0650C">
          <w:rPr>
            <w:rFonts w:ascii="Times New Roman" w:eastAsia="Times New Roman" w:hAnsi="Times New Roman" w:cs="Times New Roman"/>
            <w:color w:val="0000FF"/>
            <w:sz w:val="24"/>
            <w:szCs w:val="24"/>
            <w:u w:val="single"/>
            <w:lang w:eastAsia="ru-RU"/>
          </w:rPr>
          <w:t>частью 4 статьи 57.3</w:t>
        </w:r>
      </w:hyperlink>
      <w:r w:rsidRPr="00F0650C">
        <w:rPr>
          <w:rFonts w:ascii="Times New Roman" w:eastAsia="Times New Roman" w:hAnsi="Times New Roman" w:cs="Times New Roman"/>
          <w:sz w:val="24"/>
          <w:szCs w:val="24"/>
          <w:lang w:eastAsia="ru-RU"/>
        </w:rPr>
        <w:t xml:space="preserve"> Градостроительного кодекса Российской Федерации (за исключением случаев самостоятельной реализации Российской Федерацией, субъектом Российской Федерации или муниципальным образованием решения о комплексном развитии территории или реализации такого решения юридическим лицом, определенным в соответствии с Градостроительным </w:t>
      </w:r>
      <w:hyperlink r:id="rId25" w:history="1">
        <w:r w:rsidRPr="00F0650C">
          <w:rPr>
            <w:rFonts w:ascii="Times New Roman" w:eastAsia="Times New Roman" w:hAnsi="Times New Roman" w:cs="Times New Roman"/>
            <w:color w:val="0000FF"/>
            <w:sz w:val="24"/>
            <w:szCs w:val="24"/>
            <w:u w:val="single"/>
            <w:lang w:eastAsia="ru-RU"/>
          </w:rPr>
          <w:t>кодексом</w:t>
        </w:r>
      </w:hyperlink>
      <w:r w:rsidRPr="00F0650C">
        <w:rPr>
          <w:rFonts w:ascii="Times New Roman" w:eastAsia="Times New Roman" w:hAnsi="Times New Roman" w:cs="Times New Roman"/>
          <w:sz w:val="24"/>
          <w:szCs w:val="24"/>
          <w:lang w:eastAsia="ru-RU"/>
        </w:rPr>
        <w:t xml:space="preserve"> Российской Федерации или субъектом Российской Федерации);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е) информация об ограничениях использования земельного участка, в том числе если земельный участок полностью или частично расположен в границах зон с особыми условиями использования территорий;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ж) информация о границах зон с особыми условиями использования территорий, в том числе если земельный участок полностью или частично расположен в границах таких зон;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з) документация по планировке территории в случаях, предусмотренных </w:t>
      </w:r>
      <w:hyperlink r:id="rId26" w:history="1">
        <w:r w:rsidRPr="00F0650C">
          <w:rPr>
            <w:rFonts w:ascii="Times New Roman" w:eastAsia="Times New Roman" w:hAnsi="Times New Roman" w:cs="Times New Roman"/>
            <w:color w:val="0000FF"/>
            <w:sz w:val="24"/>
            <w:szCs w:val="24"/>
            <w:u w:val="single"/>
            <w:lang w:eastAsia="ru-RU"/>
          </w:rPr>
          <w:t>частью 4 статьи 57.3</w:t>
        </w:r>
      </w:hyperlink>
      <w:r w:rsidRPr="00F0650C">
        <w:rPr>
          <w:rFonts w:ascii="Times New Roman" w:eastAsia="Times New Roman" w:hAnsi="Times New Roman" w:cs="Times New Roman"/>
          <w:sz w:val="24"/>
          <w:szCs w:val="24"/>
          <w:lang w:eastAsia="ru-RU"/>
        </w:rPr>
        <w:t xml:space="preserve"> Градостроительного кодекса Российской Федерации.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16" w:name="p157"/>
      <w:bookmarkEnd w:id="16"/>
      <w:r w:rsidRPr="00F0650C">
        <w:rPr>
          <w:rFonts w:ascii="Times New Roman" w:eastAsia="Times New Roman" w:hAnsi="Times New Roman" w:cs="Times New Roman"/>
          <w:sz w:val="24"/>
          <w:szCs w:val="24"/>
          <w:lang w:eastAsia="ru-RU"/>
        </w:rPr>
        <w:t xml:space="preserve">2.6.3. Заявитель или его представитель представляет в Управление заявление о выдаче градостроительного плана земельного участка по форме, приведенной в </w:t>
      </w:r>
      <w:hyperlink w:anchor="p428" w:history="1">
        <w:r w:rsidRPr="00F0650C">
          <w:rPr>
            <w:rFonts w:ascii="Times New Roman" w:eastAsia="Times New Roman" w:hAnsi="Times New Roman" w:cs="Times New Roman"/>
            <w:color w:val="0000FF"/>
            <w:sz w:val="24"/>
            <w:szCs w:val="24"/>
            <w:u w:val="single"/>
            <w:lang w:eastAsia="ru-RU"/>
          </w:rPr>
          <w:t>приложении 1</w:t>
        </w:r>
      </w:hyperlink>
      <w:r w:rsidRPr="00F0650C">
        <w:rPr>
          <w:rFonts w:ascii="Times New Roman" w:eastAsia="Times New Roman" w:hAnsi="Times New Roman" w:cs="Times New Roman"/>
          <w:sz w:val="24"/>
          <w:szCs w:val="24"/>
          <w:lang w:eastAsia="ru-RU"/>
        </w:rPr>
        <w:t xml:space="preserve"> к настоящему административному регламенту, а также прилагаемые к нему документы, указанные в </w:t>
      </w:r>
      <w:hyperlink w:anchor="p145" w:history="1">
        <w:r w:rsidRPr="00F0650C">
          <w:rPr>
            <w:rFonts w:ascii="Times New Roman" w:eastAsia="Times New Roman" w:hAnsi="Times New Roman" w:cs="Times New Roman"/>
            <w:color w:val="0000FF"/>
            <w:sz w:val="24"/>
            <w:szCs w:val="24"/>
            <w:u w:val="single"/>
            <w:lang w:eastAsia="ru-RU"/>
          </w:rPr>
          <w:t>подпунктах "б"</w:t>
        </w:r>
      </w:hyperlink>
      <w:r w:rsidRPr="00F0650C">
        <w:rPr>
          <w:rFonts w:ascii="Times New Roman" w:eastAsia="Times New Roman" w:hAnsi="Times New Roman" w:cs="Times New Roman"/>
          <w:sz w:val="24"/>
          <w:szCs w:val="24"/>
          <w:lang w:eastAsia="ru-RU"/>
        </w:rPr>
        <w:t xml:space="preserve"> - </w:t>
      </w:r>
      <w:hyperlink w:anchor="p147" w:history="1">
        <w:r w:rsidRPr="00F0650C">
          <w:rPr>
            <w:rFonts w:ascii="Times New Roman" w:eastAsia="Times New Roman" w:hAnsi="Times New Roman" w:cs="Times New Roman"/>
            <w:color w:val="0000FF"/>
            <w:sz w:val="24"/>
            <w:szCs w:val="24"/>
            <w:u w:val="single"/>
            <w:lang w:eastAsia="ru-RU"/>
          </w:rPr>
          <w:t>"г" подпункта 2.6.1 пункта 2.6</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одним из следующих способов по выбору заявителя: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17" w:name="p158"/>
      <w:bookmarkEnd w:id="17"/>
      <w:r w:rsidRPr="00F0650C">
        <w:rPr>
          <w:rFonts w:ascii="Times New Roman" w:eastAsia="Times New Roman" w:hAnsi="Times New Roman" w:cs="Times New Roman"/>
          <w:sz w:val="24"/>
          <w:szCs w:val="24"/>
          <w:lang w:eastAsia="ru-RU"/>
        </w:rPr>
        <w:t xml:space="preserve">а) в электронной форме посредством Единого портала, регионального портала.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 случае представления заявления о выдаче градостроительного плана земельного участка и прилагаемых к нему документов указанным способом заявитель или его </w:t>
      </w:r>
      <w:r w:rsidRPr="00F0650C">
        <w:rPr>
          <w:rFonts w:ascii="Times New Roman" w:eastAsia="Times New Roman" w:hAnsi="Times New Roman" w:cs="Times New Roman"/>
          <w:sz w:val="24"/>
          <w:szCs w:val="24"/>
          <w:lang w:eastAsia="ru-RU"/>
        </w:rPr>
        <w:lastRenderedPageBreak/>
        <w:t xml:space="preserve">представитель, прошедшие процедуры регистрации, идентификации и аутентификации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ЕСИА)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ЕСИА, при условии совпадения сведений о физическом лице в указанных информационных системах, заполняют форму указанного заявления с использованием интерактивной формы в электронном виде.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Заявление о выдаче градостроительного плана земельного участка направляется заявителем или его представителем вместе с прикрепленными электронными документами, указанными в </w:t>
      </w:r>
      <w:hyperlink w:anchor="p150" w:history="1">
        <w:r w:rsidRPr="00F0650C">
          <w:rPr>
            <w:rFonts w:ascii="Times New Roman" w:eastAsia="Times New Roman" w:hAnsi="Times New Roman" w:cs="Times New Roman"/>
            <w:color w:val="0000FF"/>
            <w:sz w:val="24"/>
            <w:szCs w:val="24"/>
            <w:u w:val="single"/>
            <w:lang w:eastAsia="ru-RU"/>
          </w:rPr>
          <w:t>подпунктах "б"</w:t>
        </w:r>
      </w:hyperlink>
      <w:r w:rsidRPr="00F0650C">
        <w:rPr>
          <w:rFonts w:ascii="Times New Roman" w:eastAsia="Times New Roman" w:hAnsi="Times New Roman" w:cs="Times New Roman"/>
          <w:sz w:val="24"/>
          <w:szCs w:val="24"/>
          <w:lang w:eastAsia="ru-RU"/>
        </w:rPr>
        <w:t xml:space="preserve"> - </w:t>
      </w:r>
      <w:hyperlink w:anchor="p152" w:history="1">
        <w:r w:rsidRPr="00F0650C">
          <w:rPr>
            <w:rFonts w:ascii="Times New Roman" w:eastAsia="Times New Roman" w:hAnsi="Times New Roman" w:cs="Times New Roman"/>
            <w:color w:val="0000FF"/>
            <w:sz w:val="24"/>
            <w:szCs w:val="24"/>
            <w:u w:val="single"/>
            <w:lang w:eastAsia="ru-RU"/>
          </w:rPr>
          <w:t>"г" подпункта 2.6.3 пункта 2.6</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Заявление о выдаче градостроительного плана земельного участка подписывается заявителем или его представителем, уполномоченным на подписание такого заявления, простой электронной подписью, либо усиленной квалифицированной электронной подписью, либо усиленной неквалифицированной электронной подписью, сертификат ключа проверки которой создан и используется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которая создается и проверяется с использованием средств электронной подписи и средств удостоверяющего центра, имеющих подтверждение соответствия требованиям, установленным федеральным органом исполнительной власти в области обеспечения безопасности в соответствии с </w:t>
      </w:r>
      <w:hyperlink r:id="rId27" w:history="1">
        <w:r w:rsidRPr="00F0650C">
          <w:rPr>
            <w:rFonts w:ascii="Times New Roman" w:eastAsia="Times New Roman" w:hAnsi="Times New Roman" w:cs="Times New Roman"/>
            <w:color w:val="0000FF"/>
            <w:sz w:val="24"/>
            <w:szCs w:val="24"/>
            <w:u w:val="single"/>
            <w:lang w:eastAsia="ru-RU"/>
          </w:rPr>
          <w:t>частью 5 статьи 8</w:t>
        </w:r>
      </w:hyperlink>
      <w:r w:rsidRPr="00F0650C">
        <w:rPr>
          <w:rFonts w:ascii="Times New Roman" w:eastAsia="Times New Roman" w:hAnsi="Times New Roman" w:cs="Times New Roman"/>
          <w:sz w:val="24"/>
          <w:szCs w:val="24"/>
          <w:lang w:eastAsia="ru-RU"/>
        </w:rPr>
        <w:t xml:space="preserve"> Федерального закона от 06.04.2011 N 63-ФЗ "Об электронной подписи" (далее - Федеральный закон N 63-ФЗ), а также при наличии у владельца сертификата ключа проверки ключа простой электронной подписи, выданного ему при личном приеме в соответствии с </w:t>
      </w:r>
      <w:hyperlink r:id="rId28" w:history="1">
        <w:r w:rsidRPr="00F0650C">
          <w:rPr>
            <w:rFonts w:ascii="Times New Roman" w:eastAsia="Times New Roman" w:hAnsi="Times New Roman" w:cs="Times New Roman"/>
            <w:color w:val="0000FF"/>
            <w:sz w:val="24"/>
            <w:szCs w:val="24"/>
            <w:u w:val="single"/>
            <w:lang w:eastAsia="ru-RU"/>
          </w:rPr>
          <w:t>Правилами</w:t>
        </w:r>
      </w:hyperlink>
      <w:r w:rsidRPr="00F0650C">
        <w:rPr>
          <w:rFonts w:ascii="Times New Roman" w:eastAsia="Times New Roman" w:hAnsi="Times New Roman" w:cs="Times New Roman"/>
          <w:sz w:val="24"/>
          <w:szCs w:val="24"/>
          <w:lang w:eastAsia="ru-RU"/>
        </w:rPr>
        <w:t xml:space="preserve"> использования простой электронной подписи при обращении за получением государственных и муниципальных услуг, утвержденными Постановлением Правительства Российской Федерации от 25.01.2013 N 33 "Об использовании простой электронной подписи при оказании государственных и муниципальных услуг", в соответствии с </w:t>
      </w:r>
      <w:hyperlink r:id="rId29" w:history="1">
        <w:r w:rsidRPr="00F0650C">
          <w:rPr>
            <w:rFonts w:ascii="Times New Roman" w:eastAsia="Times New Roman" w:hAnsi="Times New Roman" w:cs="Times New Roman"/>
            <w:color w:val="0000FF"/>
            <w:sz w:val="24"/>
            <w:szCs w:val="24"/>
            <w:u w:val="single"/>
            <w:lang w:eastAsia="ru-RU"/>
          </w:rPr>
          <w:t>Правилами</w:t>
        </w:r>
      </w:hyperlink>
      <w:r w:rsidRPr="00F0650C">
        <w:rPr>
          <w:rFonts w:ascii="Times New Roman" w:eastAsia="Times New Roman" w:hAnsi="Times New Roman" w:cs="Times New Roman"/>
          <w:sz w:val="24"/>
          <w:szCs w:val="24"/>
          <w:lang w:eastAsia="ru-RU"/>
        </w:rPr>
        <w:t xml:space="preserve">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утвержденными Постановлением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 (далее - усиленная неквалифицированная электронная подпись).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18" w:name="p161"/>
      <w:bookmarkEnd w:id="18"/>
      <w:r w:rsidRPr="00F0650C">
        <w:rPr>
          <w:rFonts w:ascii="Times New Roman" w:eastAsia="Times New Roman" w:hAnsi="Times New Roman" w:cs="Times New Roman"/>
          <w:sz w:val="24"/>
          <w:szCs w:val="24"/>
          <w:lang w:eastAsia="ru-RU"/>
        </w:rPr>
        <w:t xml:space="preserve">б) на бумажном носителе посредством личного обращения в Управление, в том числе через многофункциональный центр в соответствии с соглашением о взаимодействии между многофункциональным центром и администрацией муниципального образования "Городской округ город Астрахань", заключенным в соответствии с </w:t>
      </w:r>
      <w:hyperlink r:id="rId30" w:history="1">
        <w:r w:rsidRPr="00F0650C">
          <w:rPr>
            <w:rFonts w:ascii="Times New Roman" w:eastAsia="Times New Roman" w:hAnsi="Times New Roman" w:cs="Times New Roman"/>
            <w:color w:val="0000FF"/>
            <w:sz w:val="24"/>
            <w:szCs w:val="24"/>
            <w:u w:val="single"/>
            <w:lang w:eastAsia="ru-RU"/>
          </w:rPr>
          <w:t>Постановлением</w:t>
        </w:r>
      </w:hyperlink>
      <w:r w:rsidRPr="00F0650C">
        <w:rPr>
          <w:rFonts w:ascii="Times New Roman" w:eastAsia="Times New Roman" w:hAnsi="Times New Roman" w:cs="Times New Roman"/>
          <w:sz w:val="24"/>
          <w:szCs w:val="24"/>
          <w:lang w:eastAsia="ru-RU"/>
        </w:rPr>
        <w:t xml:space="preserve"> Правительства Российской Федерации от 27.09.2011 N 797 "О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 органами государственных внебюджетных фондов, органами государственной власти субъектов Российской Федерации, органами местного самоуправления", либо посредством почтового отправления с уведомлением о вручении.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19" w:name="p162"/>
      <w:bookmarkEnd w:id="19"/>
      <w:r w:rsidRPr="00F0650C">
        <w:rPr>
          <w:rFonts w:ascii="Times New Roman" w:eastAsia="Times New Roman" w:hAnsi="Times New Roman" w:cs="Times New Roman"/>
          <w:sz w:val="24"/>
          <w:szCs w:val="24"/>
          <w:lang w:eastAsia="ru-RU"/>
        </w:rPr>
        <w:lastRenderedPageBreak/>
        <w:t xml:space="preserve">2.6.4. В целях предоставления муниципальной услуги заявителю или его представителю обеспечивается в многофункциональных центрах доступ к Единому порталу, региональному порталу в соответствии с </w:t>
      </w:r>
      <w:hyperlink r:id="rId31" w:history="1">
        <w:r w:rsidRPr="00F0650C">
          <w:rPr>
            <w:rFonts w:ascii="Times New Roman" w:eastAsia="Times New Roman" w:hAnsi="Times New Roman" w:cs="Times New Roman"/>
            <w:color w:val="0000FF"/>
            <w:sz w:val="24"/>
            <w:szCs w:val="24"/>
            <w:u w:val="single"/>
            <w:lang w:eastAsia="ru-RU"/>
          </w:rPr>
          <w:t>Постановлением</w:t>
        </w:r>
      </w:hyperlink>
      <w:r w:rsidRPr="00F0650C">
        <w:rPr>
          <w:rFonts w:ascii="Times New Roman" w:eastAsia="Times New Roman" w:hAnsi="Times New Roman" w:cs="Times New Roman"/>
          <w:sz w:val="24"/>
          <w:szCs w:val="24"/>
          <w:lang w:eastAsia="ru-RU"/>
        </w:rPr>
        <w:t xml:space="preserve"> Правительства Российской Федерации от 22.12.2012 N 1376 "Об утверждении Правил организации деятельности многофункциональных центров предоставления государственных и муниципальных услуг".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Документы, прилагаемые заявителем к заявлению о выдаче градостроительного плана земельного участка, представляемые в электронной форме, направляются в следующих форматах: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а) xml - для документов, в отношении которых утверждены формы и требования по формированию электронных документов в виде файлов в формате xml;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б) doc, docx - для документов с текстовым содержанием, не включающим формулы;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 pdf, jpg, jpeg - для документов с текстовым содержанием, в том числе включающих формулы и (или) графические изображения, а также документов с графическим содержанием.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2.6.5. В случае если оригиналы документов, прилагаемых к заявлению о выдаче градостроительного плана земельного участка, выданы и подписаны Управлением на бумажном носителе, допускается формирование таких документов, представляемых в электронной форме,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300-500 dpi (масштаб 1:1) и всех аутентичных признаков подлинности (графической подписи лица, печати, углового штампа бланка), с использованием следующих режимов: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"черно-белый" (при отсутствии в документе графических изображений и (или) цветного текста);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"оттенки серого" (при наличии в документе графических изображений, отличных от цветного графического изображения);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"цветной" или "режим полной цветопередачи" (при наличии в документе цветных графических изображений либо цветного текста).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Количество файлов должно соответствовать количеству документов, каждый из которых содержит текстовую и (или) графическую информацию.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20" w:name="p172"/>
      <w:bookmarkEnd w:id="20"/>
      <w:r w:rsidRPr="00F0650C">
        <w:rPr>
          <w:rFonts w:ascii="Times New Roman" w:eastAsia="Times New Roman" w:hAnsi="Times New Roman" w:cs="Times New Roman"/>
          <w:sz w:val="24"/>
          <w:szCs w:val="24"/>
          <w:lang w:eastAsia="ru-RU"/>
        </w:rPr>
        <w:t xml:space="preserve">2.6.6. Документы, прилагаемые заявителем к заявлению о выдаче градостроительного плана земельного участка, представляемые в электронной форме, должны обеспечивать возможность идентифицировать документ и количество листов в документе.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2.6.7. При предоставлении муниципальной услуги запрещается требовать от заявителя: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 представления документов и информации, которые в соответствии с нормативными правовыми актами Российской Федерации и Астраханской области, муниципальными правовыми актами муниципального образования "Городской округ город Астрахань" </w:t>
      </w:r>
      <w:r w:rsidRPr="00F0650C">
        <w:rPr>
          <w:rFonts w:ascii="Times New Roman" w:eastAsia="Times New Roman" w:hAnsi="Times New Roman" w:cs="Times New Roman"/>
          <w:sz w:val="24"/>
          <w:szCs w:val="24"/>
          <w:lang w:eastAsia="ru-RU"/>
        </w:rPr>
        <w:lastRenderedPageBreak/>
        <w:t xml:space="preserve">находятся в распоряжении органов, предоставляющих муниципальную услугу,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муниципальных услуг, за исключением документов, указанных в </w:t>
      </w:r>
      <w:hyperlink r:id="rId32" w:history="1">
        <w:r w:rsidRPr="00F0650C">
          <w:rPr>
            <w:rFonts w:ascii="Times New Roman" w:eastAsia="Times New Roman" w:hAnsi="Times New Roman" w:cs="Times New Roman"/>
            <w:color w:val="0000FF"/>
            <w:sz w:val="24"/>
            <w:szCs w:val="24"/>
            <w:u w:val="single"/>
            <w:lang w:eastAsia="ru-RU"/>
          </w:rPr>
          <w:t>части 6 статьи 7</w:t>
        </w:r>
      </w:hyperlink>
      <w:r w:rsidRPr="00F0650C">
        <w:rPr>
          <w:rFonts w:ascii="Times New Roman" w:eastAsia="Times New Roman" w:hAnsi="Times New Roman" w:cs="Times New Roman"/>
          <w:sz w:val="24"/>
          <w:szCs w:val="24"/>
          <w:lang w:eastAsia="ru-RU"/>
        </w:rPr>
        <w:t xml:space="preserve"> Федерального закона от 27.07.2010 N 210-ФЗ "Об организации предоставления государственных и муниципальных услуг" (далее - Федеральный закон N 210-ФЗ);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выявление документально подтвержденного факта (признаков) ошибочного или противоправного действия (бездействия) должностного лица Управления, служащего, работника многофункционального центра, работника организации, предусмотренной </w:t>
      </w:r>
      <w:hyperlink r:id="rId33" w:history="1">
        <w:r w:rsidRPr="00F0650C">
          <w:rPr>
            <w:rFonts w:ascii="Times New Roman" w:eastAsia="Times New Roman" w:hAnsi="Times New Roman" w:cs="Times New Roman"/>
            <w:color w:val="0000FF"/>
            <w:sz w:val="24"/>
            <w:szCs w:val="24"/>
            <w:u w:val="single"/>
            <w:lang w:eastAsia="ru-RU"/>
          </w:rPr>
          <w:t>частью 1.1 статьи 16</w:t>
        </w:r>
      </w:hyperlink>
      <w:r w:rsidRPr="00F0650C">
        <w:rPr>
          <w:rFonts w:ascii="Times New Roman" w:eastAsia="Times New Roman" w:hAnsi="Times New Roman" w:cs="Times New Roman"/>
          <w:sz w:val="24"/>
          <w:szCs w:val="24"/>
          <w:lang w:eastAsia="ru-RU"/>
        </w:rPr>
        <w:t xml:space="preserve"> Федерального закона N 210-ФЗ, при первоначальном отказе в приеме документов, необходимых для - предоставления муниципальной услуги, либо в предоставлении муниципальной услуги, о чем в письменном виде за подписью начальника Управления, руководителя многофункционального центра при первоначальном отказе в приеме документов, необходимых для предоставления муниципальной услуги, либо руководителя организации, предусмотренной </w:t>
      </w:r>
      <w:hyperlink r:id="rId34" w:history="1">
        <w:r w:rsidRPr="00F0650C">
          <w:rPr>
            <w:rFonts w:ascii="Times New Roman" w:eastAsia="Times New Roman" w:hAnsi="Times New Roman" w:cs="Times New Roman"/>
            <w:color w:val="0000FF"/>
            <w:sz w:val="24"/>
            <w:szCs w:val="24"/>
            <w:u w:val="single"/>
            <w:lang w:eastAsia="ru-RU"/>
          </w:rPr>
          <w:t>частью 1.1 статьи 16</w:t>
        </w:r>
      </w:hyperlink>
      <w:r w:rsidRPr="00F0650C">
        <w:rPr>
          <w:rFonts w:ascii="Times New Roman" w:eastAsia="Times New Roman" w:hAnsi="Times New Roman" w:cs="Times New Roman"/>
          <w:sz w:val="24"/>
          <w:szCs w:val="24"/>
          <w:lang w:eastAsia="ru-RU"/>
        </w:rPr>
        <w:t xml:space="preserve"> Федерального закона N 210-ФЗ, уведомляется заявитель, а также приносятся извинения за доставленные неудобства.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2.7. Исчерпывающий перечень оснований для отказа в приеме документов, необходимых для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2.7.1. Исчерпывающий перечень оснований для отказа в приеме документов, указанных в </w:t>
      </w:r>
      <w:hyperlink w:anchor="p143" w:history="1">
        <w:r w:rsidRPr="00F0650C">
          <w:rPr>
            <w:rFonts w:ascii="Times New Roman" w:eastAsia="Times New Roman" w:hAnsi="Times New Roman" w:cs="Times New Roman"/>
            <w:color w:val="0000FF"/>
            <w:sz w:val="24"/>
            <w:szCs w:val="24"/>
            <w:u w:val="single"/>
            <w:lang w:eastAsia="ru-RU"/>
          </w:rPr>
          <w:t>подпункте 2.6.1 пункта 2.6</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в том числе представленных в электронной форме: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21" w:name="p183"/>
      <w:bookmarkEnd w:id="21"/>
      <w:r w:rsidRPr="00F0650C">
        <w:rPr>
          <w:rFonts w:ascii="Times New Roman" w:eastAsia="Times New Roman" w:hAnsi="Times New Roman" w:cs="Times New Roman"/>
          <w:sz w:val="24"/>
          <w:szCs w:val="24"/>
          <w:lang w:eastAsia="ru-RU"/>
        </w:rPr>
        <w:t xml:space="preserve">а) заявление о выдаче градостроительного плана земельного участка представлено в орган государственной власти, орган местного самоуправления, в полномочия которых не входит предоставление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22" w:name="p184"/>
      <w:bookmarkEnd w:id="22"/>
      <w:r w:rsidRPr="00F0650C">
        <w:rPr>
          <w:rFonts w:ascii="Times New Roman" w:eastAsia="Times New Roman" w:hAnsi="Times New Roman" w:cs="Times New Roman"/>
          <w:sz w:val="24"/>
          <w:szCs w:val="24"/>
          <w:lang w:eastAsia="ru-RU"/>
        </w:rPr>
        <w:t xml:space="preserve">б) неполное заполнение полей в форме заявления о выдаче градостроительного плана земельного участка, в том числе в интерактивной форме заявления на Едином портале, региональном портале;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23" w:name="p185"/>
      <w:bookmarkEnd w:id="23"/>
      <w:r w:rsidRPr="00F0650C">
        <w:rPr>
          <w:rFonts w:ascii="Times New Roman" w:eastAsia="Times New Roman" w:hAnsi="Times New Roman" w:cs="Times New Roman"/>
          <w:sz w:val="24"/>
          <w:szCs w:val="24"/>
          <w:lang w:eastAsia="ru-RU"/>
        </w:rPr>
        <w:t xml:space="preserve">в) непредставление документов, предусмотренных </w:t>
      </w:r>
      <w:hyperlink w:anchor="p144" w:history="1">
        <w:r w:rsidRPr="00F0650C">
          <w:rPr>
            <w:rFonts w:ascii="Times New Roman" w:eastAsia="Times New Roman" w:hAnsi="Times New Roman" w:cs="Times New Roman"/>
            <w:color w:val="0000FF"/>
            <w:sz w:val="24"/>
            <w:szCs w:val="24"/>
            <w:u w:val="single"/>
            <w:lang w:eastAsia="ru-RU"/>
          </w:rPr>
          <w:t>подпунктами "а"</w:t>
        </w:r>
      </w:hyperlink>
      <w:r w:rsidRPr="00F0650C">
        <w:rPr>
          <w:rFonts w:ascii="Times New Roman" w:eastAsia="Times New Roman" w:hAnsi="Times New Roman" w:cs="Times New Roman"/>
          <w:sz w:val="24"/>
          <w:szCs w:val="24"/>
          <w:lang w:eastAsia="ru-RU"/>
        </w:rPr>
        <w:t xml:space="preserve"> - </w:t>
      </w:r>
      <w:hyperlink w:anchor="p146" w:history="1">
        <w:r w:rsidRPr="00F0650C">
          <w:rPr>
            <w:rFonts w:ascii="Times New Roman" w:eastAsia="Times New Roman" w:hAnsi="Times New Roman" w:cs="Times New Roman"/>
            <w:color w:val="0000FF"/>
            <w:sz w:val="24"/>
            <w:szCs w:val="24"/>
            <w:u w:val="single"/>
            <w:lang w:eastAsia="ru-RU"/>
          </w:rPr>
          <w:t>"в" подпункта 2.6.1 пункта 2.6</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24" w:name="p186"/>
      <w:bookmarkEnd w:id="24"/>
      <w:r w:rsidRPr="00F0650C">
        <w:rPr>
          <w:rFonts w:ascii="Times New Roman" w:eastAsia="Times New Roman" w:hAnsi="Times New Roman" w:cs="Times New Roman"/>
          <w:sz w:val="24"/>
          <w:szCs w:val="24"/>
          <w:lang w:eastAsia="ru-RU"/>
        </w:rPr>
        <w:lastRenderedPageBreak/>
        <w:t xml:space="preserve">г) представленные документы утратили силу на день обращения за получением услуги (документ, удостоверяющий личность; документ, удостоверяющий полномочия представителя заявителя, в случае обращения за получением услуги указанным лицом);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25" w:name="p187"/>
      <w:bookmarkEnd w:id="25"/>
      <w:r w:rsidRPr="00F0650C">
        <w:rPr>
          <w:rFonts w:ascii="Times New Roman" w:eastAsia="Times New Roman" w:hAnsi="Times New Roman" w:cs="Times New Roman"/>
          <w:sz w:val="24"/>
          <w:szCs w:val="24"/>
          <w:lang w:eastAsia="ru-RU"/>
        </w:rPr>
        <w:t xml:space="preserve">д) представленные документы содержат подчистки и исправления текста;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26" w:name="p188"/>
      <w:bookmarkEnd w:id="26"/>
      <w:r w:rsidRPr="00F0650C">
        <w:rPr>
          <w:rFonts w:ascii="Times New Roman" w:eastAsia="Times New Roman" w:hAnsi="Times New Roman" w:cs="Times New Roman"/>
          <w:sz w:val="24"/>
          <w:szCs w:val="24"/>
          <w:lang w:eastAsia="ru-RU"/>
        </w:rPr>
        <w:t xml:space="preserve">е) представленные в электронной форме документы содержат повреждения, наличие которых не позволяет в полном объеме получить информацию и сведения, содержащиеся в документах;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27" w:name="p189"/>
      <w:bookmarkEnd w:id="27"/>
      <w:r w:rsidRPr="00F0650C">
        <w:rPr>
          <w:rFonts w:ascii="Times New Roman" w:eastAsia="Times New Roman" w:hAnsi="Times New Roman" w:cs="Times New Roman"/>
          <w:sz w:val="24"/>
          <w:szCs w:val="24"/>
          <w:lang w:eastAsia="ru-RU"/>
        </w:rPr>
        <w:t xml:space="preserve">ж) заявление о выдаче градостроительного плана земельного участка и документы, указанные в </w:t>
      </w:r>
      <w:hyperlink w:anchor="p145" w:history="1">
        <w:r w:rsidRPr="00F0650C">
          <w:rPr>
            <w:rFonts w:ascii="Times New Roman" w:eastAsia="Times New Roman" w:hAnsi="Times New Roman" w:cs="Times New Roman"/>
            <w:color w:val="0000FF"/>
            <w:sz w:val="24"/>
            <w:szCs w:val="24"/>
            <w:u w:val="single"/>
            <w:lang w:eastAsia="ru-RU"/>
          </w:rPr>
          <w:t>подпунктах "б"</w:t>
        </w:r>
      </w:hyperlink>
      <w:r w:rsidRPr="00F0650C">
        <w:rPr>
          <w:rFonts w:ascii="Times New Roman" w:eastAsia="Times New Roman" w:hAnsi="Times New Roman" w:cs="Times New Roman"/>
          <w:sz w:val="24"/>
          <w:szCs w:val="24"/>
          <w:lang w:eastAsia="ru-RU"/>
        </w:rPr>
        <w:t xml:space="preserve"> - </w:t>
      </w:r>
      <w:hyperlink w:anchor="p147" w:history="1">
        <w:r w:rsidRPr="00F0650C">
          <w:rPr>
            <w:rFonts w:ascii="Times New Roman" w:eastAsia="Times New Roman" w:hAnsi="Times New Roman" w:cs="Times New Roman"/>
            <w:color w:val="0000FF"/>
            <w:sz w:val="24"/>
            <w:szCs w:val="24"/>
            <w:u w:val="single"/>
            <w:lang w:eastAsia="ru-RU"/>
          </w:rPr>
          <w:t>"г" подпункта 2.6.1 пункта 2.6</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представлены в электронной форме с нарушением требований, установленных </w:t>
      </w:r>
      <w:hyperlink w:anchor="p162" w:history="1">
        <w:r w:rsidRPr="00F0650C">
          <w:rPr>
            <w:rFonts w:ascii="Times New Roman" w:eastAsia="Times New Roman" w:hAnsi="Times New Roman" w:cs="Times New Roman"/>
            <w:color w:val="0000FF"/>
            <w:sz w:val="24"/>
            <w:szCs w:val="24"/>
            <w:u w:val="single"/>
            <w:lang w:eastAsia="ru-RU"/>
          </w:rPr>
          <w:t>подпунктами 2.6.4</w:t>
        </w:r>
      </w:hyperlink>
      <w:r w:rsidRPr="00F0650C">
        <w:rPr>
          <w:rFonts w:ascii="Times New Roman" w:eastAsia="Times New Roman" w:hAnsi="Times New Roman" w:cs="Times New Roman"/>
          <w:sz w:val="24"/>
          <w:szCs w:val="24"/>
          <w:lang w:eastAsia="ru-RU"/>
        </w:rPr>
        <w:t xml:space="preserve"> - </w:t>
      </w:r>
      <w:hyperlink w:anchor="p172" w:history="1">
        <w:r w:rsidRPr="00F0650C">
          <w:rPr>
            <w:rFonts w:ascii="Times New Roman" w:eastAsia="Times New Roman" w:hAnsi="Times New Roman" w:cs="Times New Roman"/>
            <w:color w:val="0000FF"/>
            <w:sz w:val="24"/>
            <w:szCs w:val="24"/>
            <w:u w:val="single"/>
            <w:lang w:eastAsia="ru-RU"/>
          </w:rPr>
          <w:t>2.6.6 пункта 2.6</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28" w:name="p190"/>
      <w:bookmarkEnd w:id="28"/>
      <w:r w:rsidRPr="00F0650C">
        <w:rPr>
          <w:rFonts w:ascii="Times New Roman" w:eastAsia="Times New Roman" w:hAnsi="Times New Roman" w:cs="Times New Roman"/>
          <w:sz w:val="24"/>
          <w:szCs w:val="24"/>
          <w:lang w:eastAsia="ru-RU"/>
        </w:rPr>
        <w:t xml:space="preserve">з) выявлено несоблюдение установленных </w:t>
      </w:r>
      <w:hyperlink r:id="rId35" w:history="1">
        <w:r w:rsidRPr="00F0650C">
          <w:rPr>
            <w:rFonts w:ascii="Times New Roman" w:eastAsia="Times New Roman" w:hAnsi="Times New Roman" w:cs="Times New Roman"/>
            <w:color w:val="0000FF"/>
            <w:sz w:val="24"/>
            <w:szCs w:val="24"/>
            <w:u w:val="single"/>
            <w:lang w:eastAsia="ru-RU"/>
          </w:rPr>
          <w:t>статьей 11</w:t>
        </w:r>
      </w:hyperlink>
      <w:r w:rsidRPr="00F0650C">
        <w:rPr>
          <w:rFonts w:ascii="Times New Roman" w:eastAsia="Times New Roman" w:hAnsi="Times New Roman" w:cs="Times New Roman"/>
          <w:sz w:val="24"/>
          <w:szCs w:val="24"/>
          <w:lang w:eastAsia="ru-RU"/>
        </w:rPr>
        <w:t xml:space="preserve"> Федерального закона N 63-ФЗ условий признания квалифицированной электронной подписи действительной в документах, представленных в электронной форме.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2.7.2. Решение об отказе в приеме документов, указанных в </w:t>
      </w:r>
      <w:hyperlink w:anchor="p143" w:history="1">
        <w:r w:rsidRPr="00F0650C">
          <w:rPr>
            <w:rFonts w:ascii="Times New Roman" w:eastAsia="Times New Roman" w:hAnsi="Times New Roman" w:cs="Times New Roman"/>
            <w:color w:val="0000FF"/>
            <w:sz w:val="24"/>
            <w:szCs w:val="24"/>
            <w:u w:val="single"/>
            <w:lang w:eastAsia="ru-RU"/>
          </w:rPr>
          <w:t>подпункте 2.6.1 пункта 2.6</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оформляется по форме согласно </w:t>
      </w:r>
      <w:hyperlink w:anchor="p535" w:history="1">
        <w:r w:rsidRPr="00F0650C">
          <w:rPr>
            <w:rFonts w:ascii="Times New Roman" w:eastAsia="Times New Roman" w:hAnsi="Times New Roman" w:cs="Times New Roman"/>
            <w:color w:val="0000FF"/>
            <w:sz w:val="24"/>
            <w:szCs w:val="24"/>
            <w:u w:val="single"/>
            <w:lang w:eastAsia="ru-RU"/>
          </w:rPr>
          <w:t>приложению 2</w:t>
        </w:r>
      </w:hyperlink>
      <w:r w:rsidRPr="00F0650C">
        <w:rPr>
          <w:rFonts w:ascii="Times New Roman" w:eastAsia="Times New Roman" w:hAnsi="Times New Roman" w:cs="Times New Roman"/>
          <w:sz w:val="24"/>
          <w:szCs w:val="24"/>
          <w:lang w:eastAsia="ru-RU"/>
        </w:rPr>
        <w:t xml:space="preserve"> к настоящему административному регламенту.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2.7.3. Решение об отказе в приеме документов, указанных в </w:t>
      </w:r>
      <w:hyperlink w:anchor="p143" w:history="1">
        <w:r w:rsidRPr="00F0650C">
          <w:rPr>
            <w:rFonts w:ascii="Times New Roman" w:eastAsia="Times New Roman" w:hAnsi="Times New Roman" w:cs="Times New Roman"/>
            <w:color w:val="0000FF"/>
            <w:sz w:val="24"/>
            <w:szCs w:val="24"/>
            <w:u w:val="single"/>
            <w:lang w:eastAsia="ru-RU"/>
          </w:rPr>
          <w:t>подпункте 2.6.1 пункта 2.6</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направляется заявителю способом, определенным заявителем в заявлении о выдаче градостроительного плана земельного участка, не позднее рабочего дня, следующего за днем получения такого заявления, либо выдается в день личного обращения за получением указанного решения в многофункциональный центр или Управление.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2.7.4. Отказ в приеме документов, указанных в </w:t>
      </w:r>
      <w:hyperlink w:anchor="p143" w:history="1">
        <w:r w:rsidRPr="00F0650C">
          <w:rPr>
            <w:rFonts w:ascii="Times New Roman" w:eastAsia="Times New Roman" w:hAnsi="Times New Roman" w:cs="Times New Roman"/>
            <w:color w:val="0000FF"/>
            <w:sz w:val="24"/>
            <w:szCs w:val="24"/>
            <w:u w:val="single"/>
            <w:lang w:eastAsia="ru-RU"/>
          </w:rPr>
          <w:t>подпункте 2.6.1 пункта 2.6</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не препятствует повторному обращению заявителя в Управление.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2.8. Исчерпывающий перечень оснований для приостановления или отказа в предоставлении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2.8.1. Оснований для приостановления предоставления муниципальной услуги не предусмотрено законодательством Российской Федерации.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2.8.2. Исчерпывающий перечень оснований для отказа в выдаче градостроительного плана земельного участка: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29" w:name="p197"/>
      <w:bookmarkEnd w:id="29"/>
      <w:r w:rsidRPr="00F0650C">
        <w:rPr>
          <w:rFonts w:ascii="Times New Roman" w:eastAsia="Times New Roman" w:hAnsi="Times New Roman" w:cs="Times New Roman"/>
          <w:sz w:val="24"/>
          <w:szCs w:val="24"/>
          <w:lang w:eastAsia="ru-RU"/>
        </w:rPr>
        <w:t xml:space="preserve">а) заявление о выдаче градостроительного плана земельного участка представлено лицом, не являющимся правообладателем земельного участка, за исключением случая, предусмотренного </w:t>
      </w:r>
      <w:hyperlink r:id="rId36" w:history="1">
        <w:r w:rsidRPr="00F0650C">
          <w:rPr>
            <w:rFonts w:ascii="Times New Roman" w:eastAsia="Times New Roman" w:hAnsi="Times New Roman" w:cs="Times New Roman"/>
            <w:color w:val="0000FF"/>
            <w:sz w:val="24"/>
            <w:szCs w:val="24"/>
            <w:u w:val="single"/>
            <w:lang w:eastAsia="ru-RU"/>
          </w:rPr>
          <w:t>частью 1.1 статьи 57.3</w:t>
        </w:r>
      </w:hyperlink>
      <w:r w:rsidRPr="00F0650C">
        <w:rPr>
          <w:rFonts w:ascii="Times New Roman" w:eastAsia="Times New Roman" w:hAnsi="Times New Roman" w:cs="Times New Roman"/>
          <w:sz w:val="24"/>
          <w:szCs w:val="24"/>
          <w:lang w:eastAsia="ru-RU"/>
        </w:rPr>
        <w:t xml:space="preserve"> Градостроительного кодекса Российской Федерации;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30" w:name="p198"/>
      <w:bookmarkEnd w:id="30"/>
      <w:r w:rsidRPr="00F0650C">
        <w:rPr>
          <w:rFonts w:ascii="Times New Roman" w:eastAsia="Times New Roman" w:hAnsi="Times New Roman" w:cs="Times New Roman"/>
          <w:sz w:val="24"/>
          <w:szCs w:val="24"/>
          <w:lang w:eastAsia="ru-RU"/>
        </w:rPr>
        <w:t xml:space="preserve">б) отсутствует утвержденная документация по планировке территории в случае, если в соответствии с Градостроительным </w:t>
      </w:r>
      <w:hyperlink r:id="rId37" w:history="1">
        <w:r w:rsidRPr="00F0650C">
          <w:rPr>
            <w:rFonts w:ascii="Times New Roman" w:eastAsia="Times New Roman" w:hAnsi="Times New Roman" w:cs="Times New Roman"/>
            <w:color w:val="0000FF"/>
            <w:sz w:val="24"/>
            <w:szCs w:val="24"/>
            <w:u w:val="single"/>
            <w:lang w:eastAsia="ru-RU"/>
          </w:rPr>
          <w:t>кодексом</w:t>
        </w:r>
      </w:hyperlink>
      <w:r w:rsidRPr="00F0650C">
        <w:rPr>
          <w:rFonts w:ascii="Times New Roman" w:eastAsia="Times New Roman" w:hAnsi="Times New Roman" w:cs="Times New Roman"/>
          <w:sz w:val="24"/>
          <w:szCs w:val="24"/>
          <w:lang w:eastAsia="ru-RU"/>
        </w:rPr>
        <w:t xml:space="preserve"> Российской Федерации, иными федеральными законами размещение объекта капитального строительства не допускается при отсутствии такой документации;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31" w:name="p199"/>
      <w:bookmarkEnd w:id="31"/>
      <w:r w:rsidRPr="00F0650C">
        <w:rPr>
          <w:rFonts w:ascii="Times New Roman" w:eastAsia="Times New Roman" w:hAnsi="Times New Roman" w:cs="Times New Roman"/>
          <w:sz w:val="24"/>
          <w:szCs w:val="24"/>
          <w:lang w:eastAsia="ru-RU"/>
        </w:rPr>
        <w:t xml:space="preserve">в) границы земельного участка не установлены в соответствии с требованиями законодательства Российской Федерации, за исключением случая, предусмотренного </w:t>
      </w:r>
      <w:hyperlink r:id="rId38" w:history="1">
        <w:r w:rsidRPr="00F0650C">
          <w:rPr>
            <w:rFonts w:ascii="Times New Roman" w:eastAsia="Times New Roman" w:hAnsi="Times New Roman" w:cs="Times New Roman"/>
            <w:color w:val="0000FF"/>
            <w:sz w:val="24"/>
            <w:szCs w:val="24"/>
            <w:u w:val="single"/>
            <w:lang w:eastAsia="ru-RU"/>
          </w:rPr>
          <w:t>частью 1.1 статьи 57.3</w:t>
        </w:r>
      </w:hyperlink>
      <w:r w:rsidRPr="00F0650C">
        <w:rPr>
          <w:rFonts w:ascii="Times New Roman" w:eastAsia="Times New Roman" w:hAnsi="Times New Roman" w:cs="Times New Roman"/>
          <w:sz w:val="24"/>
          <w:szCs w:val="24"/>
          <w:lang w:eastAsia="ru-RU"/>
        </w:rPr>
        <w:t xml:space="preserve"> Градостроительного кодекса Российской Федерации.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2.9. Порядок, размер и основания взимания государственной пошлины или иной оплаты, взимаемой за предоставление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Предоставление услуги осуществляется без взимания платы.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2.10. Требования к помещениям, в которых предоставляется муниципальная услуга.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Местоположение административных зданий, в которых осуществляется прием заявлений и документов, необходимых для предоставления муниципальной услуги, а также выдача результатов предоставления муниципальной услуги, должно обеспечивать удобство для граждан с точки зрения пешеходной доступности от остановок общественного транспорта.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 случае, если имеется возможность организации стоянки (парковки) возле здания (строения),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Для парковки специальных автотранспортных средств инвалидов на стоянке (парковке) выделяется не менее 10%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 целях обеспечения беспрепятственного доступа заявителей, в том числе передвигающихся на инвалидных колясках, вход в здание и помещения, в которых предоставляется муниципальная услуга, оборудуются пандусами, 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Центральный вход в здание Управления должен быть оборудован информационной табличкой (вывеской), содержащей информацию: наименование;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местонахождение и юридический адрес;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режим работы;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график приема;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номера телефонов для справок.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Помещения, в которых предоставляется муниципальная услуга, должны соответствовать санитарно-эпидемиологическим правилам и нормативам.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Помещения, в которых предоставляется муниципальная услуга, оснащаются: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противопожарной системой и средствами пожаротушения; системой оповещения о возникновении чрезвычайной ситуации; средствами оказания первой медицинской помощи; туалетными комнатами для посетителей.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Места для заполнения заявлений оборудуются стульями, столами (стойками), бланками заявлений, письменными принадлежностями.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Места приема заявителей оборудуются информационными табличками (вывесками) с указанием: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номера кабинета и наименования отдела;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фамилии, имени и отчества (последнее - при наличии), должности ответственного лица за прием документов; графика приема заявителей.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Лицо, ответственное за прием документов, должно иметь настольную табличку с указанием фамилии, имени, отчества (последнее - при наличии) и должности.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При предоставлении муниципальной услуги инвалидам обеспечиваются: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возможность беспрепятственного доступа к объекту (зданию, помещению), в котором предоставляется муниципальная услуга;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возможность самостоятельного передвижения по территории, на которой расположены здания и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сопровождение инвалидов, имеющих стойкие расстройства функции зрения и самостоятельного передвижения;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надлежащее размещение оборудования и носителей информации, необходимых для обеспечения беспрепятственного доступа инвалидов к зданиям и помещениям, в которых предоставляется муниципальная услуга, и к муниципальной услуге с учетом ограничений их жизнедеятельности;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 допуск собаки-проводника при наличии документа, подтверждающего ее специальное обучение, на объекты (здания, помещения), в которых предоставляются муниципальные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оказание инвалидам помощи в преодолении барьеров, мешающих получению ими государственных и муниципальных услуг наравне с другими лицами.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2.11. Показатели доступности и качества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2.11.1. Основными показателями доступности предоставления муниципальной услуги являются: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наличие полной и понятной информации о порядке, сроках и ходе предоставления муниципальной услуги в информационно-телекоммуникационных сетях общего пользования (в том числе в сети "Интернет"), средствах массовой информации;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возможность получения заявителем уведомлений о предоставлении муниципальной услуги с помощью Единого портала, регионального портала;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возможность получения информации о ходе предоставления муниципальной услуги, в том числе с использованием информационно-коммуникационных технологий.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2.11.2. Основными показателями качества предоставления муниципальной услуги являются: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своевременность предоставления муниципальной услуги в соответствии со стандартом ее предоставления, установленным настоящим административным регламентом;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минимально возможное количество взаимодействий гражданина с должностными лицами, участвующими в предоставлении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отсутствие обоснованных жалоб на действия (бездействие) сотрудников и их некорректное (невнимательное) отношение к заявителям;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отсутствие нарушений установленных сроков в процессе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отсутствие заявлений об оспаривании решений, действий (бездействия) Управления, его должностных лиц, принимаемых (совершенных) при предоставлении муниципальной услуги, по итогам рассмотрения которых вынесены решения об удовлетворении (частичном удовлетворении) требований заявителей.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2.12. Иные требования, в том числе учитывающие особенности предоставления муниципальной услуги в многофункциональных центрах, особенности предоставления муниципальной услуги по экстерриториальному принципу и особенности предоставления муниципальной услуги в электронной форме.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32" w:name="p242"/>
      <w:bookmarkEnd w:id="32"/>
      <w:r w:rsidRPr="00F0650C">
        <w:rPr>
          <w:rFonts w:ascii="Times New Roman" w:eastAsia="Times New Roman" w:hAnsi="Times New Roman" w:cs="Times New Roman"/>
          <w:sz w:val="24"/>
          <w:szCs w:val="24"/>
          <w:lang w:eastAsia="ru-RU"/>
        </w:rPr>
        <w:t xml:space="preserve">2.12.1. Срок и порядок регистрации запроса заявителя о предоставлении муниципальной услуги, в том числе в электронной форме.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Регистрация заявления о выдаче градостроительного плана земельного участка, представленного заявителем, указанными в </w:t>
      </w:r>
      <w:hyperlink w:anchor="p157" w:history="1">
        <w:r w:rsidRPr="00F0650C">
          <w:rPr>
            <w:rFonts w:ascii="Times New Roman" w:eastAsia="Times New Roman" w:hAnsi="Times New Roman" w:cs="Times New Roman"/>
            <w:color w:val="0000FF"/>
            <w:sz w:val="24"/>
            <w:szCs w:val="24"/>
            <w:u w:val="single"/>
            <w:lang w:eastAsia="ru-RU"/>
          </w:rPr>
          <w:t>подпункте 2.6.3 пункта 2.6</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способами, в Управление, осуществляется не позднее одного рабочего дня, следующего за днем его поступления.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 случае представления заявления о выдаче градостроительного плана земельного участка в электронной форме способом, указанным в </w:t>
      </w:r>
      <w:hyperlink w:anchor="p158" w:history="1">
        <w:r w:rsidRPr="00F0650C">
          <w:rPr>
            <w:rFonts w:ascii="Times New Roman" w:eastAsia="Times New Roman" w:hAnsi="Times New Roman" w:cs="Times New Roman"/>
            <w:color w:val="0000FF"/>
            <w:sz w:val="24"/>
            <w:szCs w:val="24"/>
            <w:u w:val="single"/>
            <w:lang w:eastAsia="ru-RU"/>
          </w:rPr>
          <w:t>подпункте "а" подпункта 2.6.3 пункта 2.6</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вне рабочего времени Управления либо в выходной, нерабочий праздничный день днем получения заявления о выдаче градостроительного плана земельного участка считается первый рабочий день, следующий за днем представления заявителем указанного заявления.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2.12.2. Сведения о ходе рассмотрения заявления о выдаче градостроительного плана земельного участка, представленного посредством Единого портала, регионального портала, доводятся до заявителя путем уведомления об изменении статуса уведомления в личном кабинете заявителя на Едином портале, региональном портале.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Сведения о ходе рассмотрения заявления о выдаче градостроительного плана земельного участка, представленного способом, указанным в </w:t>
      </w:r>
      <w:hyperlink w:anchor="p161" w:history="1">
        <w:r w:rsidRPr="00F0650C">
          <w:rPr>
            <w:rFonts w:ascii="Times New Roman" w:eastAsia="Times New Roman" w:hAnsi="Times New Roman" w:cs="Times New Roman"/>
            <w:color w:val="0000FF"/>
            <w:sz w:val="24"/>
            <w:szCs w:val="24"/>
            <w:u w:val="single"/>
            <w:lang w:eastAsia="ru-RU"/>
          </w:rPr>
          <w:t>подпункте "б" подпункта 2.6.3 пункта 2.6</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предоставляются заявителю на основании его устного (при личном обращении либо по телефону в Управление, многофункциональный центр) либо письменного запроса, составляемого в произвольной форме, без взимания платы. Письменный запрос может быть подан: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а) на бумажном носителе посредством личного обращения в Управление, в том числе через многофункциональный центр либо посредством почтового отправления с объявленной ценностью при его пересылке, описью вложения и уведомлением о вручении;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б) в электронной форме посредством электронной почты.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На основании запроса сведения о ходе рассмотрения заявления о выдаче градостроительного плана земельного участка доводятся до заявителя в устной форме (при личном обращении либо по телефону в Управление, многофункциональный центр) в день обращения заявителя либо в письменной форме, в том числе в электронном виде, если это предусмотрено указанным запросом, в течение двух рабочих дней со дня поступления соответствующего запроса.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33" w:name="p250"/>
      <w:bookmarkEnd w:id="33"/>
      <w:r w:rsidRPr="00F0650C">
        <w:rPr>
          <w:rFonts w:ascii="Times New Roman" w:eastAsia="Times New Roman" w:hAnsi="Times New Roman" w:cs="Times New Roman"/>
          <w:sz w:val="24"/>
          <w:szCs w:val="24"/>
          <w:lang w:eastAsia="ru-RU"/>
        </w:rPr>
        <w:t xml:space="preserve">2.12.3. Результат предоставления услуги, указанный в </w:t>
      </w:r>
      <w:hyperlink w:anchor="p128" w:history="1">
        <w:r w:rsidRPr="00F0650C">
          <w:rPr>
            <w:rFonts w:ascii="Times New Roman" w:eastAsia="Times New Roman" w:hAnsi="Times New Roman" w:cs="Times New Roman"/>
            <w:color w:val="0000FF"/>
            <w:sz w:val="24"/>
            <w:szCs w:val="24"/>
            <w:u w:val="single"/>
            <w:lang w:eastAsia="ru-RU"/>
          </w:rPr>
          <w:t>подпункте 2.3.1 пункта 2.3</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направляется заявителю в форме электронного документа, подписанного усиленной квалифицированной электронной подписью уполномоченного должностного лица, в личный кабинет на Едином портале, региональном портале в случае, если такой способ указан в заявлении о выдаче градостроительного плана земельного участка;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выдается заявителю на бумажном носителе при личном обращении в уполномоченный орган государственной власти, орган местного самоуправления, многофункциональный центр либо направляется заявителю посредством почтового отправления в соответствии с выбранным заявителем способом получения результата предоставления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2.12.4. Результат предоставления услуги (его копия или сведения, содержащиеся в нем), предусмотренный </w:t>
      </w:r>
      <w:hyperlink w:anchor="p129" w:history="1">
        <w:r w:rsidRPr="00F0650C">
          <w:rPr>
            <w:rFonts w:ascii="Times New Roman" w:eastAsia="Times New Roman" w:hAnsi="Times New Roman" w:cs="Times New Roman"/>
            <w:color w:val="0000FF"/>
            <w:sz w:val="24"/>
            <w:szCs w:val="24"/>
            <w:u w:val="single"/>
            <w:lang w:eastAsia="ru-RU"/>
          </w:rPr>
          <w:t>подпунктом "а" подпункта 2.3.1 пункта 2.3</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в течение пяти рабочих дней со дня его направления заявителю размещается Управлением в государственной информационной системе обеспечения градостроительной деятельности.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2.13. Порядок исправления допущенных опечаток и ошибок в выданных в результате предоставления муниципальной услуги документах.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2.13.1. Заявитель вправе обратиться в Управление с заявлением об исправлении допущенных опечаток и ошибок в градостроительном плане земельного участка (далее - заявление об исправлении допущенных опечаток и ошибок) по форме согласно </w:t>
      </w:r>
      <w:hyperlink w:anchor="p680" w:history="1">
        <w:r w:rsidRPr="00F0650C">
          <w:rPr>
            <w:rFonts w:ascii="Times New Roman" w:eastAsia="Times New Roman" w:hAnsi="Times New Roman" w:cs="Times New Roman"/>
            <w:color w:val="0000FF"/>
            <w:sz w:val="24"/>
            <w:szCs w:val="24"/>
            <w:u w:val="single"/>
            <w:lang w:eastAsia="ru-RU"/>
          </w:rPr>
          <w:t>приложению 4</w:t>
        </w:r>
      </w:hyperlink>
      <w:r w:rsidRPr="00F0650C">
        <w:rPr>
          <w:rFonts w:ascii="Times New Roman" w:eastAsia="Times New Roman" w:hAnsi="Times New Roman" w:cs="Times New Roman"/>
          <w:sz w:val="24"/>
          <w:szCs w:val="24"/>
          <w:lang w:eastAsia="ru-RU"/>
        </w:rPr>
        <w:t xml:space="preserve"> к настоящему административному регламенту в порядке, установленном </w:t>
      </w:r>
      <w:hyperlink w:anchor="p157" w:history="1">
        <w:r w:rsidRPr="00F0650C">
          <w:rPr>
            <w:rFonts w:ascii="Times New Roman" w:eastAsia="Times New Roman" w:hAnsi="Times New Roman" w:cs="Times New Roman"/>
            <w:color w:val="0000FF"/>
            <w:sz w:val="24"/>
            <w:szCs w:val="24"/>
            <w:u w:val="single"/>
            <w:lang w:eastAsia="ru-RU"/>
          </w:rPr>
          <w:t>подпунктами 2.6.3</w:t>
        </w:r>
      </w:hyperlink>
      <w:r w:rsidRPr="00F0650C">
        <w:rPr>
          <w:rFonts w:ascii="Times New Roman" w:eastAsia="Times New Roman" w:hAnsi="Times New Roman" w:cs="Times New Roman"/>
          <w:sz w:val="24"/>
          <w:szCs w:val="24"/>
          <w:lang w:eastAsia="ru-RU"/>
        </w:rPr>
        <w:t xml:space="preserve"> - </w:t>
      </w:r>
      <w:hyperlink w:anchor="p172" w:history="1">
        <w:r w:rsidRPr="00F0650C">
          <w:rPr>
            <w:rFonts w:ascii="Times New Roman" w:eastAsia="Times New Roman" w:hAnsi="Times New Roman" w:cs="Times New Roman"/>
            <w:color w:val="0000FF"/>
            <w:sz w:val="24"/>
            <w:szCs w:val="24"/>
            <w:u w:val="single"/>
            <w:lang w:eastAsia="ru-RU"/>
          </w:rPr>
          <w:t>2.6.6 пункта 2.6</w:t>
        </w:r>
      </w:hyperlink>
      <w:r w:rsidRPr="00F0650C">
        <w:rPr>
          <w:rFonts w:ascii="Times New Roman" w:eastAsia="Times New Roman" w:hAnsi="Times New Roman" w:cs="Times New Roman"/>
          <w:sz w:val="24"/>
          <w:szCs w:val="24"/>
          <w:lang w:eastAsia="ru-RU"/>
        </w:rPr>
        <w:t xml:space="preserve">, </w:t>
      </w:r>
      <w:hyperlink w:anchor="p242" w:history="1">
        <w:r w:rsidRPr="00F0650C">
          <w:rPr>
            <w:rFonts w:ascii="Times New Roman" w:eastAsia="Times New Roman" w:hAnsi="Times New Roman" w:cs="Times New Roman"/>
            <w:color w:val="0000FF"/>
            <w:sz w:val="24"/>
            <w:szCs w:val="24"/>
            <w:u w:val="single"/>
            <w:lang w:eastAsia="ru-RU"/>
          </w:rPr>
          <w:t>подпунктом 2.12.1 пункта 2.12</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 случае подтверждения наличия допущенных опечаток, ошибок в градостроительном плане земельного участка Управление вносит исправления в ранее выданный градостроительный план земельного участка. Дата и номер выданного градостроительного плана земельного участка не изменяются, а в соответствующей графе формы градостроительного плана земельного участка указывается основание для внесения </w:t>
      </w:r>
      <w:r w:rsidRPr="00F0650C">
        <w:rPr>
          <w:rFonts w:ascii="Times New Roman" w:eastAsia="Times New Roman" w:hAnsi="Times New Roman" w:cs="Times New Roman"/>
          <w:sz w:val="24"/>
          <w:szCs w:val="24"/>
          <w:lang w:eastAsia="ru-RU"/>
        </w:rPr>
        <w:lastRenderedPageBreak/>
        <w:t xml:space="preserve">исправлений (реквизиты заявления об исправлении допущенных опечаток и ошибок и ссылка на соответствующую норму Градостроительного </w:t>
      </w:r>
      <w:hyperlink r:id="rId39" w:history="1">
        <w:r w:rsidRPr="00F0650C">
          <w:rPr>
            <w:rFonts w:ascii="Times New Roman" w:eastAsia="Times New Roman" w:hAnsi="Times New Roman" w:cs="Times New Roman"/>
            <w:color w:val="0000FF"/>
            <w:sz w:val="24"/>
            <w:szCs w:val="24"/>
            <w:u w:val="single"/>
            <w:lang w:eastAsia="ru-RU"/>
          </w:rPr>
          <w:t>кодекса</w:t>
        </w:r>
      </w:hyperlink>
      <w:r w:rsidRPr="00F0650C">
        <w:rPr>
          <w:rFonts w:ascii="Times New Roman" w:eastAsia="Times New Roman" w:hAnsi="Times New Roman" w:cs="Times New Roman"/>
          <w:sz w:val="24"/>
          <w:szCs w:val="24"/>
          <w:lang w:eastAsia="ru-RU"/>
        </w:rPr>
        <w:t xml:space="preserve"> Российской Федерации) и дата внесения исправлений.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Градостроительный план земельного участка с внесенными исправлениями допущенных опечаток и ошибок либо решение об отказе во внесении исправлений в градостроительный план земельного участка по форме согласно </w:t>
      </w:r>
      <w:hyperlink w:anchor="p802" w:history="1">
        <w:r w:rsidRPr="00F0650C">
          <w:rPr>
            <w:rFonts w:ascii="Times New Roman" w:eastAsia="Times New Roman" w:hAnsi="Times New Roman" w:cs="Times New Roman"/>
            <w:color w:val="0000FF"/>
            <w:sz w:val="24"/>
            <w:szCs w:val="24"/>
            <w:u w:val="single"/>
            <w:lang w:eastAsia="ru-RU"/>
          </w:rPr>
          <w:t>приложению 5</w:t>
        </w:r>
      </w:hyperlink>
      <w:r w:rsidRPr="00F0650C">
        <w:rPr>
          <w:rFonts w:ascii="Times New Roman" w:eastAsia="Times New Roman" w:hAnsi="Times New Roman" w:cs="Times New Roman"/>
          <w:sz w:val="24"/>
          <w:szCs w:val="24"/>
          <w:lang w:eastAsia="ru-RU"/>
        </w:rPr>
        <w:t xml:space="preserve"> к настоящему административному регламенту направляется заявителю в порядке, установленном </w:t>
      </w:r>
      <w:hyperlink w:anchor="p250" w:history="1">
        <w:r w:rsidRPr="00F0650C">
          <w:rPr>
            <w:rFonts w:ascii="Times New Roman" w:eastAsia="Times New Roman" w:hAnsi="Times New Roman" w:cs="Times New Roman"/>
            <w:color w:val="0000FF"/>
            <w:sz w:val="24"/>
            <w:szCs w:val="24"/>
            <w:u w:val="single"/>
            <w:lang w:eastAsia="ru-RU"/>
          </w:rPr>
          <w:t>подпунктом 2.12.3 пункта 2.12</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способом, указанным в заявлении об исправлении допущенных опечаток и ошибок, в течение пяти рабочих дней с даты поступления заявления об исправлении допущенных опечаток и ошибок.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2.13.2. Исчерпывающий перечень оснований для отказа в исправлении допущенных опечаток и ошибок в градостроительном плане земельного участка: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34" w:name="p259"/>
      <w:bookmarkEnd w:id="34"/>
      <w:r w:rsidRPr="00F0650C">
        <w:rPr>
          <w:rFonts w:ascii="Times New Roman" w:eastAsia="Times New Roman" w:hAnsi="Times New Roman" w:cs="Times New Roman"/>
          <w:sz w:val="24"/>
          <w:szCs w:val="24"/>
          <w:lang w:eastAsia="ru-RU"/>
        </w:rPr>
        <w:t xml:space="preserve">а) несоответствие заявителя кругу лиц, указанных в </w:t>
      </w:r>
      <w:hyperlink w:anchor="p61" w:history="1">
        <w:r w:rsidRPr="00F0650C">
          <w:rPr>
            <w:rFonts w:ascii="Times New Roman" w:eastAsia="Times New Roman" w:hAnsi="Times New Roman" w:cs="Times New Roman"/>
            <w:color w:val="0000FF"/>
            <w:sz w:val="24"/>
            <w:szCs w:val="24"/>
            <w:u w:val="single"/>
            <w:lang w:eastAsia="ru-RU"/>
          </w:rPr>
          <w:t>пункте 1.3</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35" w:name="p260"/>
      <w:bookmarkEnd w:id="35"/>
      <w:r w:rsidRPr="00F0650C">
        <w:rPr>
          <w:rFonts w:ascii="Times New Roman" w:eastAsia="Times New Roman" w:hAnsi="Times New Roman" w:cs="Times New Roman"/>
          <w:sz w:val="24"/>
          <w:szCs w:val="24"/>
          <w:lang w:eastAsia="ru-RU"/>
        </w:rPr>
        <w:t xml:space="preserve">б) отсутствие факта допущения опечаток и ошибок в градостроительном плане земельного участка.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2.14. Порядок выдачи дубликата градостроительного плана земельного участка.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2.14.1. Заявитель вправе обратиться в Управление с заявлением о выдаче дубликата градостроительного плана земельного участка (далее - заявление о выдаче дубликата) по форме согласно </w:t>
      </w:r>
      <w:hyperlink w:anchor="p860" w:history="1">
        <w:r w:rsidRPr="00F0650C">
          <w:rPr>
            <w:rFonts w:ascii="Times New Roman" w:eastAsia="Times New Roman" w:hAnsi="Times New Roman" w:cs="Times New Roman"/>
            <w:color w:val="0000FF"/>
            <w:sz w:val="24"/>
            <w:szCs w:val="24"/>
            <w:u w:val="single"/>
            <w:lang w:eastAsia="ru-RU"/>
          </w:rPr>
          <w:t>приложению 6</w:t>
        </w:r>
      </w:hyperlink>
      <w:r w:rsidRPr="00F0650C">
        <w:rPr>
          <w:rFonts w:ascii="Times New Roman" w:eastAsia="Times New Roman" w:hAnsi="Times New Roman" w:cs="Times New Roman"/>
          <w:sz w:val="24"/>
          <w:szCs w:val="24"/>
          <w:lang w:eastAsia="ru-RU"/>
        </w:rPr>
        <w:t xml:space="preserve"> к настоящему административному регламенту в порядке, установленном </w:t>
      </w:r>
      <w:hyperlink w:anchor="p157" w:history="1">
        <w:r w:rsidRPr="00F0650C">
          <w:rPr>
            <w:rFonts w:ascii="Times New Roman" w:eastAsia="Times New Roman" w:hAnsi="Times New Roman" w:cs="Times New Roman"/>
            <w:color w:val="0000FF"/>
            <w:sz w:val="24"/>
            <w:szCs w:val="24"/>
            <w:u w:val="single"/>
            <w:lang w:eastAsia="ru-RU"/>
          </w:rPr>
          <w:t>подпунктами 2.6.3</w:t>
        </w:r>
      </w:hyperlink>
      <w:r w:rsidRPr="00F0650C">
        <w:rPr>
          <w:rFonts w:ascii="Times New Roman" w:eastAsia="Times New Roman" w:hAnsi="Times New Roman" w:cs="Times New Roman"/>
          <w:sz w:val="24"/>
          <w:szCs w:val="24"/>
          <w:lang w:eastAsia="ru-RU"/>
        </w:rPr>
        <w:t xml:space="preserve"> - </w:t>
      </w:r>
      <w:hyperlink w:anchor="p172" w:history="1">
        <w:r w:rsidRPr="00F0650C">
          <w:rPr>
            <w:rFonts w:ascii="Times New Roman" w:eastAsia="Times New Roman" w:hAnsi="Times New Roman" w:cs="Times New Roman"/>
            <w:color w:val="0000FF"/>
            <w:sz w:val="24"/>
            <w:szCs w:val="24"/>
            <w:u w:val="single"/>
            <w:lang w:eastAsia="ru-RU"/>
          </w:rPr>
          <w:t>2.6.6 пункта 2.6</w:t>
        </w:r>
      </w:hyperlink>
      <w:r w:rsidRPr="00F0650C">
        <w:rPr>
          <w:rFonts w:ascii="Times New Roman" w:eastAsia="Times New Roman" w:hAnsi="Times New Roman" w:cs="Times New Roman"/>
          <w:sz w:val="24"/>
          <w:szCs w:val="24"/>
          <w:lang w:eastAsia="ru-RU"/>
        </w:rPr>
        <w:t xml:space="preserve">, </w:t>
      </w:r>
      <w:hyperlink w:anchor="p242" w:history="1">
        <w:r w:rsidRPr="00F0650C">
          <w:rPr>
            <w:rFonts w:ascii="Times New Roman" w:eastAsia="Times New Roman" w:hAnsi="Times New Roman" w:cs="Times New Roman"/>
            <w:color w:val="0000FF"/>
            <w:sz w:val="24"/>
            <w:szCs w:val="24"/>
            <w:u w:val="single"/>
            <w:lang w:eastAsia="ru-RU"/>
          </w:rPr>
          <w:t>подпунктом 2.12.1 пункта 2.12</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 случае отсутствия оснований для отказа в выдаче дубликата градостроительного плана земельного участка, установленных </w:t>
      </w:r>
      <w:hyperlink w:anchor="p265" w:history="1">
        <w:r w:rsidRPr="00F0650C">
          <w:rPr>
            <w:rFonts w:ascii="Times New Roman" w:eastAsia="Times New Roman" w:hAnsi="Times New Roman" w:cs="Times New Roman"/>
            <w:color w:val="0000FF"/>
            <w:sz w:val="24"/>
            <w:szCs w:val="24"/>
            <w:u w:val="single"/>
            <w:lang w:eastAsia="ru-RU"/>
          </w:rPr>
          <w:t>подпунктом 2.14.2 пункта 2.14</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Управление выдает дубликат градостроительного плана земельного участка с присвоением того же регистрационного номера, который был указан в ранее выданном градостроительном плане земельного участка. В случае, если ранее заявителю был выдан градостроительный план земельного участка в форме электронного документа, подписанного усиленной квалифицированной электронной подписью уполномоченного должностного лица, то в качестве дубликата градостроительного плана земельного участка заявителю повторно представляется указанный документ.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Дубликат градостроительного плана земельного участка либо решение об отказе в выдаче дубликата градостроительного плана земельного участка по форме согласно </w:t>
      </w:r>
      <w:hyperlink w:anchor="p965" w:history="1">
        <w:r w:rsidRPr="00F0650C">
          <w:rPr>
            <w:rFonts w:ascii="Times New Roman" w:eastAsia="Times New Roman" w:hAnsi="Times New Roman" w:cs="Times New Roman"/>
            <w:color w:val="0000FF"/>
            <w:sz w:val="24"/>
            <w:szCs w:val="24"/>
            <w:u w:val="single"/>
            <w:lang w:eastAsia="ru-RU"/>
          </w:rPr>
          <w:t>приложению 7</w:t>
        </w:r>
      </w:hyperlink>
      <w:r w:rsidRPr="00F0650C">
        <w:rPr>
          <w:rFonts w:ascii="Times New Roman" w:eastAsia="Times New Roman" w:hAnsi="Times New Roman" w:cs="Times New Roman"/>
          <w:sz w:val="24"/>
          <w:szCs w:val="24"/>
          <w:lang w:eastAsia="ru-RU"/>
        </w:rPr>
        <w:t xml:space="preserve"> к настоящему административному регламенту направляется заявителю в порядке, установленном </w:t>
      </w:r>
      <w:hyperlink w:anchor="p250" w:history="1">
        <w:r w:rsidRPr="00F0650C">
          <w:rPr>
            <w:rFonts w:ascii="Times New Roman" w:eastAsia="Times New Roman" w:hAnsi="Times New Roman" w:cs="Times New Roman"/>
            <w:color w:val="0000FF"/>
            <w:sz w:val="24"/>
            <w:szCs w:val="24"/>
            <w:u w:val="single"/>
            <w:lang w:eastAsia="ru-RU"/>
          </w:rPr>
          <w:t>подпунктом 2.12.3 пункта 2.12</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способом, указанным заявителем в заявлении о выдаче дубликата, в течение пяти рабочих дней с даты поступления заявления о выдаче дубликата.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bookmarkStart w:id="36" w:name="p265"/>
      <w:bookmarkEnd w:id="36"/>
      <w:r w:rsidRPr="00F0650C">
        <w:rPr>
          <w:rFonts w:ascii="Times New Roman" w:eastAsia="Times New Roman" w:hAnsi="Times New Roman" w:cs="Times New Roman"/>
          <w:sz w:val="24"/>
          <w:szCs w:val="24"/>
          <w:lang w:eastAsia="ru-RU"/>
        </w:rPr>
        <w:t xml:space="preserve">2.14.2. Исчерпывающий перечень оснований для отказа в выдаче дубликата градостроительного плана земельного участка: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несоответствие заявителя кругу лиц, указанных в </w:t>
      </w:r>
      <w:hyperlink w:anchor="p61" w:history="1">
        <w:r w:rsidRPr="00F0650C">
          <w:rPr>
            <w:rFonts w:ascii="Times New Roman" w:eastAsia="Times New Roman" w:hAnsi="Times New Roman" w:cs="Times New Roman"/>
            <w:color w:val="0000FF"/>
            <w:sz w:val="24"/>
            <w:szCs w:val="24"/>
            <w:u w:val="single"/>
            <w:lang w:eastAsia="ru-RU"/>
          </w:rPr>
          <w:t>пункте 1.3</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2.15. Порядок оставления заявления о выдаче градостроительного плана земельного участка без рассмотрения.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Заявитель не позднее рабочего дня, предшествующего дню окончания срока предоставления услуги, вправе обратиться в Управление с заявлением об оставлении заявления о выдаче градостроительного плана земельного участка без рассмотрения по форме согласно </w:t>
      </w:r>
      <w:hyperlink w:anchor="p1020" w:history="1">
        <w:r w:rsidRPr="00F0650C">
          <w:rPr>
            <w:rFonts w:ascii="Times New Roman" w:eastAsia="Times New Roman" w:hAnsi="Times New Roman" w:cs="Times New Roman"/>
            <w:color w:val="0000FF"/>
            <w:sz w:val="24"/>
            <w:szCs w:val="24"/>
            <w:u w:val="single"/>
            <w:lang w:eastAsia="ru-RU"/>
          </w:rPr>
          <w:t>приложению 8</w:t>
        </w:r>
      </w:hyperlink>
      <w:r w:rsidRPr="00F0650C">
        <w:rPr>
          <w:rFonts w:ascii="Times New Roman" w:eastAsia="Times New Roman" w:hAnsi="Times New Roman" w:cs="Times New Roman"/>
          <w:sz w:val="24"/>
          <w:szCs w:val="24"/>
          <w:lang w:eastAsia="ru-RU"/>
        </w:rPr>
        <w:t xml:space="preserve"> к настоящему административному регламенту в порядке, установленном </w:t>
      </w:r>
      <w:hyperlink w:anchor="p157" w:history="1">
        <w:r w:rsidRPr="00F0650C">
          <w:rPr>
            <w:rFonts w:ascii="Times New Roman" w:eastAsia="Times New Roman" w:hAnsi="Times New Roman" w:cs="Times New Roman"/>
            <w:color w:val="0000FF"/>
            <w:sz w:val="24"/>
            <w:szCs w:val="24"/>
            <w:u w:val="single"/>
            <w:lang w:eastAsia="ru-RU"/>
          </w:rPr>
          <w:t>подпунктами 2.6.3</w:t>
        </w:r>
      </w:hyperlink>
      <w:r w:rsidRPr="00F0650C">
        <w:rPr>
          <w:rFonts w:ascii="Times New Roman" w:eastAsia="Times New Roman" w:hAnsi="Times New Roman" w:cs="Times New Roman"/>
          <w:sz w:val="24"/>
          <w:szCs w:val="24"/>
          <w:lang w:eastAsia="ru-RU"/>
        </w:rPr>
        <w:t xml:space="preserve"> - </w:t>
      </w:r>
      <w:hyperlink w:anchor="p172" w:history="1">
        <w:r w:rsidRPr="00F0650C">
          <w:rPr>
            <w:rFonts w:ascii="Times New Roman" w:eastAsia="Times New Roman" w:hAnsi="Times New Roman" w:cs="Times New Roman"/>
            <w:color w:val="0000FF"/>
            <w:sz w:val="24"/>
            <w:szCs w:val="24"/>
            <w:u w:val="single"/>
            <w:lang w:eastAsia="ru-RU"/>
          </w:rPr>
          <w:t>2.6.6 пункта 2.6</w:t>
        </w:r>
      </w:hyperlink>
      <w:r w:rsidRPr="00F0650C">
        <w:rPr>
          <w:rFonts w:ascii="Times New Roman" w:eastAsia="Times New Roman" w:hAnsi="Times New Roman" w:cs="Times New Roman"/>
          <w:sz w:val="24"/>
          <w:szCs w:val="24"/>
          <w:lang w:eastAsia="ru-RU"/>
        </w:rPr>
        <w:t xml:space="preserve">, </w:t>
      </w:r>
      <w:hyperlink w:anchor="p242" w:history="1">
        <w:r w:rsidRPr="00F0650C">
          <w:rPr>
            <w:rFonts w:ascii="Times New Roman" w:eastAsia="Times New Roman" w:hAnsi="Times New Roman" w:cs="Times New Roman"/>
            <w:color w:val="0000FF"/>
            <w:sz w:val="24"/>
            <w:szCs w:val="24"/>
            <w:u w:val="single"/>
            <w:lang w:eastAsia="ru-RU"/>
          </w:rPr>
          <w:t>подпунктом 2.12.1 пункта 2.12</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На основании поступившего заявления об оставлении заявления о выдаче градостроительного плана земельного участка без рассмотрения Управление принимает решение об оставлении заявления о выдаче градостроительного плана земельного участка без рассмотрения.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Решение об оставлении заявления о выдаче градостроительного плана земельного участка без рассмотрения направляется заявителю по форме согласно </w:t>
      </w:r>
      <w:hyperlink w:anchor="p1115" w:history="1">
        <w:r w:rsidRPr="00F0650C">
          <w:rPr>
            <w:rFonts w:ascii="Times New Roman" w:eastAsia="Times New Roman" w:hAnsi="Times New Roman" w:cs="Times New Roman"/>
            <w:color w:val="0000FF"/>
            <w:sz w:val="24"/>
            <w:szCs w:val="24"/>
            <w:u w:val="single"/>
            <w:lang w:eastAsia="ru-RU"/>
          </w:rPr>
          <w:t>приложению 9</w:t>
        </w:r>
      </w:hyperlink>
      <w:r w:rsidRPr="00F0650C">
        <w:rPr>
          <w:rFonts w:ascii="Times New Roman" w:eastAsia="Times New Roman" w:hAnsi="Times New Roman" w:cs="Times New Roman"/>
          <w:sz w:val="24"/>
          <w:szCs w:val="24"/>
          <w:lang w:eastAsia="ru-RU"/>
        </w:rPr>
        <w:t xml:space="preserve"> к настоящему административному регламенту в порядке, установленном </w:t>
      </w:r>
      <w:hyperlink w:anchor="p250" w:history="1">
        <w:r w:rsidRPr="00F0650C">
          <w:rPr>
            <w:rFonts w:ascii="Times New Roman" w:eastAsia="Times New Roman" w:hAnsi="Times New Roman" w:cs="Times New Roman"/>
            <w:color w:val="0000FF"/>
            <w:sz w:val="24"/>
            <w:szCs w:val="24"/>
            <w:u w:val="single"/>
            <w:lang w:eastAsia="ru-RU"/>
          </w:rPr>
          <w:t>подпунктом 2.12.3 пункта 2.12</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способом, указанным заявителем в заявлении об оставлении заявления о выдаче градостроительного плана земельного участка без рассмотрения, не позднее рабочего дня, следующего за днем поступления заявления об оставлении заявления о выдаче градостроительного плана земельного участка без рассмотрения.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Оставление заявления о выдаче градостроительного плана земельного участка без рассмотрения не препятствует повторному обращению заявителя в Управление за получением услуги.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40" w:lineRule="auto"/>
        <w:jc w:val="center"/>
        <w:rPr>
          <w:rFonts w:ascii="Times New Roman" w:eastAsia="Times New Roman" w:hAnsi="Times New Roman" w:cs="Times New Roman"/>
          <w:sz w:val="24"/>
          <w:szCs w:val="24"/>
          <w:lang w:eastAsia="ru-RU"/>
        </w:rPr>
      </w:pPr>
      <w:r w:rsidRPr="00F0650C">
        <w:rPr>
          <w:rFonts w:ascii="Arial" w:eastAsia="Times New Roman" w:hAnsi="Arial" w:cs="Arial"/>
          <w:b/>
          <w:bCs/>
          <w:sz w:val="24"/>
          <w:szCs w:val="24"/>
          <w:lang w:eastAsia="ru-RU"/>
        </w:rPr>
        <w:t>3. Состав, последовательность и сроки выполнения</w:t>
      </w: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40" w:lineRule="auto"/>
        <w:jc w:val="center"/>
        <w:rPr>
          <w:rFonts w:ascii="Times New Roman" w:eastAsia="Times New Roman" w:hAnsi="Times New Roman" w:cs="Times New Roman"/>
          <w:sz w:val="24"/>
          <w:szCs w:val="24"/>
          <w:lang w:eastAsia="ru-RU"/>
        </w:rPr>
      </w:pPr>
      <w:r w:rsidRPr="00F0650C">
        <w:rPr>
          <w:rFonts w:ascii="Arial" w:eastAsia="Times New Roman" w:hAnsi="Arial" w:cs="Arial"/>
          <w:b/>
          <w:bCs/>
          <w:sz w:val="24"/>
          <w:szCs w:val="24"/>
          <w:lang w:eastAsia="ru-RU"/>
        </w:rPr>
        <w:t>административных процедур (действий), требования</w:t>
      </w: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40" w:lineRule="auto"/>
        <w:jc w:val="center"/>
        <w:rPr>
          <w:rFonts w:ascii="Times New Roman" w:eastAsia="Times New Roman" w:hAnsi="Times New Roman" w:cs="Times New Roman"/>
          <w:sz w:val="24"/>
          <w:szCs w:val="24"/>
          <w:lang w:eastAsia="ru-RU"/>
        </w:rPr>
      </w:pPr>
      <w:r w:rsidRPr="00F0650C">
        <w:rPr>
          <w:rFonts w:ascii="Arial" w:eastAsia="Times New Roman" w:hAnsi="Arial" w:cs="Arial"/>
          <w:b/>
          <w:bCs/>
          <w:sz w:val="24"/>
          <w:szCs w:val="24"/>
          <w:lang w:eastAsia="ru-RU"/>
        </w:rPr>
        <w:t>к порядку их выполнения, в том числе особенности</w:t>
      </w: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40" w:lineRule="auto"/>
        <w:jc w:val="center"/>
        <w:rPr>
          <w:rFonts w:ascii="Times New Roman" w:eastAsia="Times New Roman" w:hAnsi="Times New Roman" w:cs="Times New Roman"/>
          <w:sz w:val="24"/>
          <w:szCs w:val="24"/>
          <w:lang w:eastAsia="ru-RU"/>
        </w:rPr>
      </w:pPr>
      <w:r w:rsidRPr="00F0650C">
        <w:rPr>
          <w:rFonts w:ascii="Arial" w:eastAsia="Times New Roman" w:hAnsi="Arial" w:cs="Arial"/>
          <w:b/>
          <w:bCs/>
          <w:sz w:val="24"/>
          <w:szCs w:val="24"/>
          <w:lang w:eastAsia="ru-RU"/>
        </w:rPr>
        <w:t>выполнения административных процедур в электронной</w:t>
      </w: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40" w:lineRule="auto"/>
        <w:jc w:val="center"/>
        <w:rPr>
          <w:rFonts w:ascii="Times New Roman" w:eastAsia="Times New Roman" w:hAnsi="Times New Roman" w:cs="Times New Roman"/>
          <w:sz w:val="24"/>
          <w:szCs w:val="24"/>
          <w:lang w:eastAsia="ru-RU"/>
        </w:rPr>
      </w:pPr>
      <w:r w:rsidRPr="00F0650C">
        <w:rPr>
          <w:rFonts w:ascii="Arial" w:eastAsia="Times New Roman" w:hAnsi="Arial" w:cs="Arial"/>
          <w:b/>
          <w:bCs/>
          <w:sz w:val="24"/>
          <w:szCs w:val="24"/>
          <w:lang w:eastAsia="ru-RU"/>
        </w:rPr>
        <w:t>форме</w:t>
      </w: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3.1. Исчерпывающий перечень административных процедур. Предоставление муниципальной услуги включает в себя следующие административные процедуры: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прием, проверка документов и регистрация заявления;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получение сведений посредством межведомственного информационного взаимодействия, в том числе с использованием федеральной государственной информационной системы "Единая система межведомственного электронного взаимодействия" (далее - СМЭВ);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рассмотрение документов и сведений, принятие решения;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выдача результата.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3.1.1. Прием, проверка документов и регистрация заявления. Основанием для начала административной процедуры является поступление заявления и документов для предоставления муниципальной услуги в Управление.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При личном обращении в Управление должностное лицо Управления, ответственное за прием и выдачу документов: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контролирует комплектность представленных документов;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подтверждает полномочия представителя заявителя;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 регистрирует заявление;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принимает решение об отказе в приеме документов.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Срок выполнения административной процедуры по проверки документов и регистрации заявления и приложенных к нему документов для выдачи градостроительного плана земельного участка составляет до 1 рабочего дня с момента поступления заявления.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Критерий принятия решений: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наличие заявления и полного комплекта документов;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отсутствие (наличие) оснований для отказа в приеме документов.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Результатом административной процедуры является регистрация заявления и документов в ПГС (присвоение номера и датирование), назначение должностного лица, ответственного за предоставление муниципальной услуги, и передача ему документов.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Способом фиксации результата административной процедуры является регистрация заявления и документов в ПГС.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3.1.2. Получение сведений посредством межведомственного информационного взаимодействия, в том числе с использованием СМЭВ;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Основанием для начала административной процедуры является пакет </w:t>
      </w:r>
      <w:proofErr w:type="gramStart"/>
      <w:r w:rsidRPr="00F0650C">
        <w:rPr>
          <w:rFonts w:ascii="Times New Roman" w:eastAsia="Times New Roman" w:hAnsi="Times New Roman" w:cs="Times New Roman"/>
          <w:sz w:val="24"/>
          <w:szCs w:val="24"/>
          <w:lang w:eastAsia="ru-RU"/>
        </w:rPr>
        <w:t>зарегистрированных документов</w:t>
      </w:r>
      <w:proofErr w:type="gramEnd"/>
      <w:r w:rsidRPr="00F0650C">
        <w:rPr>
          <w:rFonts w:ascii="Times New Roman" w:eastAsia="Times New Roman" w:hAnsi="Times New Roman" w:cs="Times New Roman"/>
          <w:sz w:val="24"/>
          <w:szCs w:val="24"/>
          <w:lang w:eastAsia="ru-RU"/>
        </w:rPr>
        <w:t xml:space="preserve"> поступивших должностному лицу, ответственному за предоставление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Должностное лицо Управления при получении заявления о выдаче градостроительного плана земельного участка и приложенных к нему документов, проводит их проверку.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 случае, если должностным лицом Управления будет выявлено, что в перечне представленных заявителем документов отсутствуют документы, предусмотренные </w:t>
      </w:r>
      <w:hyperlink w:anchor="p148" w:history="1">
        <w:r w:rsidRPr="00F0650C">
          <w:rPr>
            <w:rFonts w:ascii="Times New Roman" w:eastAsia="Times New Roman" w:hAnsi="Times New Roman" w:cs="Times New Roman"/>
            <w:color w:val="0000FF"/>
            <w:sz w:val="24"/>
            <w:szCs w:val="24"/>
            <w:u w:val="single"/>
            <w:lang w:eastAsia="ru-RU"/>
          </w:rPr>
          <w:t>подпунктом 2.6.2 пункта 2.6</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принимается решение о направлении соответствующих межведомственных запросов.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Межведомственные запросы направляются в срок не позднее рабочего дня, следующего за днем регистрации заявления о выдаче градостроительного плана земельного участка и приложенных к нему документов от заявителя.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Направление межведомственных запросов осуществляется в электронной форме с использованием СМЭВ и подключенной к ней региональной системы межведомственного электронного взаимодействия.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Ответы на межведомственные запросы должны быть получены в срок, не превышающий 5 рабочих дней со дня направления межведомственного запроса в орган или организацию, предоставляющие документ или информацию, если иные сроки не предусмотрены законодательством Российской Федерации и Астраханской области.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Критерий принятия решений: непредставление документов, предусмотренных </w:t>
      </w:r>
      <w:hyperlink w:anchor="p148" w:history="1">
        <w:r w:rsidRPr="00F0650C">
          <w:rPr>
            <w:rFonts w:ascii="Times New Roman" w:eastAsia="Times New Roman" w:hAnsi="Times New Roman" w:cs="Times New Roman"/>
            <w:color w:val="0000FF"/>
            <w:sz w:val="24"/>
            <w:szCs w:val="24"/>
            <w:u w:val="single"/>
            <w:lang w:eastAsia="ru-RU"/>
          </w:rPr>
          <w:t>подпунктом 2.6.2 пункта 2.6</w:t>
        </w:r>
      </w:hyperlink>
      <w:r w:rsidRPr="00F0650C">
        <w:rPr>
          <w:rFonts w:ascii="Times New Roman" w:eastAsia="Times New Roman" w:hAnsi="Times New Roman" w:cs="Times New Roman"/>
          <w:sz w:val="24"/>
          <w:szCs w:val="24"/>
          <w:lang w:eastAsia="ru-RU"/>
        </w:rPr>
        <w:t xml:space="preserve"> настоящего административного регламента.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Результатом административной процедуры является получение в рамках межведомственного электронного взаимодействия документов (их копий или сведений, содержащихся в них), необходимых для предоставления муниципальной услуги заявителю, либо получения информации, свидетельствующей об отсутствии в распоряжении органов </w:t>
      </w:r>
      <w:r w:rsidRPr="00F0650C">
        <w:rPr>
          <w:rFonts w:ascii="Times New Roman" w:eastAsia="Times New Roman" w:hAnsi="Times New Roman" w:cs="Times New Roman"/>
          <w:sz w:val="24"/>
          <w:szCs w:val="24"/>
          <w:lang w:eastAsia="ru-RU"/>
        </w:rPr>
        <w:lastRenderedPageBreak/>
        <w:t xml:space="preserve">(организации), участвующих в представлении муниципальной услуги, документов (их копий или сведений, содержащихся в них), необходимых для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Фиксация результата выполнения административной процедуры не производится.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3.1.3. Рассмотрение документов и сведений, принятие решения о предоставлении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Основанием для начала выполнения административной процедуры является пакет зарегистрированных документов, поступивших должностному лицу, ответственному за предоставление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Должностное лицо Управления, ответственное за предоставление муниципальной услуги, проводит проверку правильности оформления и полноты содержания документов, необходимых для предоставления муниципальной услуги, на предмет их соответствия требованиям действующего законодательства и выявляет наличие либо отсутствие оснований для отказа в предоставлении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По итогам рассмотрения должностное лицо Управления, ответственное за предоставление муниципальной услуги, подготавливает градостроительный план земельного участка с проектом решения о его утверждении или проект решения об отказе в предоставлении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Проект решения об отказе в предоставлении муниципальной услуги должен быть подготовлен должностным лицом Управления, ответственным за предоставление муниципальной услуги, при наличии оснований для отказа.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Решение об утверждении градостроительного плана земельного участка подготавливается в форме распоряжения Управления.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 решении об отказе в предоставлении муниципальной услуги должно быть указано основание отказа.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 случае, если заявление подано с нарушением требований, в решении об отказе в предоставлении муниципальной услуги должно быть указано, в чем состоит такое нарушение.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Проект решения об утверждении градостроительного плана земельного участка или проект решения об отказе в предоставлении муниципальной услуги представляется должностным лицом Управления, ответственным за предоставление муниципальной услуги, на подпись начальнику Управления.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Начальник управления или лицо, исполняющее его обязанности, рассмотрев полученные документы, в случае отсутствия замечаний подписывает соответствующее решение.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Подписанное решение регистрируется должностным лицом Управления, ответственным за предоставление муниципальной услуги, в установленном порядке.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Срок исполнения административной процедуры - до 9 рабочих дней с момента получения должностным лицом Управления, ответственным за предоставление муниципальной услуги, всех документов (информации), в том числе полученных в рамках межведомственного информационного взаимодействия, необходимых для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Критерий принятия решений: отсутствие (наличие) оснований для отказа в предоставлении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Результатом административной процедуры является: решение об утверждении градостроительного плана предоставления земельного участка; решения об отказе в предоставлении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Способом фиксации результата выполнения административной процедуры является регистрация решения в электронном виде в системе электронного документооборота, используемой в Управлении с присвоением регистрационного номера.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3.1.4. Выдача результата (независимо от выбора Заявителю):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Основанием для начала выполнения административной процедуры является формирование и регистрация результата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Предоставление заявителю результата предоставления муниципальной услуги или отказа в предоставлении муниципальной услуги может осуществляться в виде бумажного документа, подтверждающего содержание электронного документа, который заявитель получает при личном обращении в Управление.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Способом фиксации результата выполнения административной процедуры является выдача результата предоставления муниципальной услуги заявителю указанным в заявлении способом.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Результатом административной процедуры является выдача результата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Критерий принятия решений: подписанный и зарегистрированный результат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Срок исполнения административной процедуры - после окончания процедуры принятия и регистрации решения (в общий срок предоставления муниципальной услуги не включается).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3.2. Перечень административных процедур (действий) при предоставлении муниципальной услуги в электронной форме, порядок их осуществления.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3.2.1. При предоставлении муниципальной услуги в электронной форме заявителю обеспечиваются: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получение информации о порядке и сроках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формирование заявления;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прием и регистрация Управлением заявления и иных документов, необходимых для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получение результата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получение сведений о ходе рассмотрения заявления;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осуществление оценки качества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досудебное (внесудебное) обжалование решений и действий (бездействия) Управления, либо действий (бездействия) должностных лиц Управления, либо муниципального служащего.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3.2.2. Формирование заявления.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Формирование заявления осуществляется посредством заполнения электронной формы заявления на Едином портале, региональном портале, без необходимости дополнительной подачи заявления в какой-либо иной форме.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При формировании заявления заявителю обеспечивается: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а) возможность копирования и сохранения заявления и иных документов, указанных в административном регламенте, необходимых для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б) возможность печати на бумажном носителе копии электронной формы заявления;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Едином портале, региональном портале, в части, касающейся сведений, отсутствующих в ЕСИА;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д) возможность вернуться на любой из этапов заполнения электронной формы заявления без потери ранее введенной информации;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е) возможность доступа заявителя на Едином портале, региональном портале, к ранее поданным им заявлениям в течение не менее одного года, а также частично сформированных заявлений - в течение не менее 3 месяцев.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Сформированное и подписанное заявление и иные документы, необходимые для предоставления муниципальной услуги, направляются в Управление посредством Единого портала, регионального портала.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3.2.3. Управление обеспечивает в срок не позднее 1 рабочего дня с момента подачи заявления на Единый портал, региональный портал, а в случае его поступления в выходной, нерабочий праздничный день, - в следующий за ним первый рабочий день: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а) прием документов, необходимых для предоставления муниципальной услуги, и направление заявителю электронного сообщения о поступлении заявления;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3.2.4. Электронное заявление становится доступным для должностного лица Управления, ответственного за прием и регистрацию заявления (далее - ответственное должностное лицо), в государственной информационной системе, используемой Управлением для предоставления муниципальной услуги (далее - ГИС).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Ответственное должностное лицо: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проверяет наличие электронных заявлений, поступивших посредством Единого портала, регионального портала, с периодичностью не реже 2 раз в день;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рассматривает поступившие заявления и приложенные образы документов (документы);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производит действия в соответствии с пунктом 3.4 настоящего административного регламента.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3.2.5. Заявителю в качестве результата предоставления муниципальной услуги обеспечивается возможность получения документа: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 форме электронного документа, подписанного усиленной квалифицированной электронной подписью уполномоченного должностного лица Управления, направленного заявителю в личный кабинет на Едином портале, региональном портале;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 виде бумажного документа, подтверждающего содержание электронного документа, который заявитель получает при личном обращении в многофункциональном центре.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3.2.6. Получение информации о ходе рассмотрения заявления и о результате предоставления муниципальной услуги производится в личном кабинете на Едином портале, региональном портале,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При предоставлении муниципальной услуги в электронной форме заявителю направляется: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3.2.7. Оценка качества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Оценка качества предоставления муниципальной услуги осуществляется в соответствии с </w:t>
      </w:r>
      <w:hyperlink r:id="rId40" w:history="1">
        <w:r w:rsidRPr="00F0650C">
          <w:rPr>
            <w:rFonts w:ascii="Times New Roman" w:eastAsia="Times New Roman" w:hAnsi="Times New Roman" w:cs="Times New Roman"/>
            <w:color w:val="0000FF"/>
            <w:sz w:val="24"/>
            <w:szCs w:val="24"/>
            <w:u w:val="single"/>
            <w:lang w:eastAsia="ru-RU"/>
          </w:rPr>
          <w:t>Правилами</w:t>
        </w:r>
      </w:hyperlink>
      <w:r w:rsidRPr="00F0650C">
        <w:rPr>
          <w:rFonts w:ascii="Times New Roman" w:eastAsia="Times New Roman" w:hAnsi="Times New Roman" w:cs="Times New Roman"/>
          <w:sz w:val="24"/>
          <w:szCs w:val="24"/>
          <w:lang w:eastAsia="ru-RU"/>
        </w:rP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w:t>
      </w:r>
      <w:r w:rsidRPr="00F0650C">
        <w:rPr>
          <w:rFonts w:ascii="Times New Roman" w:eastAsia="Times New Roman" w:hAnsi="Times New Roman" w:cs="Times New Roman"/>
          <w:sz w:val="24"/>
          <w:szCs w:val="24"/>
          <w:lang w:eastAsia="ru-RU"/>
        </w:rPr>
        <w:lastRenderedPageBreak/>
        <w:t xml:space="preserve">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3.2.8. Заявителю обеспечивается возможность направления жалобы на решения, действия или бездействие Управления, должностного лица Управления либо муниципального служащего в соответствии со </w:t>
      </w:r>
      <w:hyperlink r:id="rId41" w:history="1">
        <w:r w:rsidRPr="00F0650C">
          <w:rPr>
            <w:rFonts w:ascii="Times New Roman" w:eastAsia="Times New Roman" w:hAnsi="Times New Roman" w:cs="Times New Roman"/>
            <w:color w:val="0000FF"/>
            <w:sz w:val="24"/>
            <w:szCs w:val="24"/>
            <w:u w:val="single"/>
            <w:lang w:eastAsia="ru-RU"/>
          </w:rPr>
          <w:t>статьей 11.2</w:t>
        </w:r>
      </w:hyperlink>
      <w:r w:rsidRPr="00F0650C">
        <w:rPr>
          <w:rFonts w:ascii="Times New Roman" w:eastAsia="Times New Roman" w:hAnsi="Times New Roman" w:cs="Times New Roman"/>
          <w:sz w:val="24"/>
          <w:szCs w:val="24"/>
          <w:lang w:eastAsia="ru-RU"/>
        </w:rPr>
        <w:t xml:space="preserve"> Федерального закона N 210-ФЗ и в </w:t>
      </w:r>
      <w:hyperlink r:id="rId42" w:history="1">
        <w:r w:rsidRPr="00F0650C">
          <w:rPr>
            <w:rFonts w:ascii="Times New Roman" w:eastAsia="Times New Roman" w:hAnsi="Times New Roman" w:cs="Times New Roman"/>
            <w:color w:val="0000FF"/>
            <w:sz w:val="24"/>
            <w:szCs w:val="24"/>
            <w:u w:val="single"/>
            <w:lang w:eastAsia="ru-RU"/>
          </w:rPr>
          <w:t>порядке</w:t>
        </w:r>
      </w:hyperlink>
      <w:r w:rsidRPr="00F0650C">
        <w:rPr>
          <w:rFonts w:ascii="Times New Roman" w:eastAsia="Times New Roman" w:hAnsi="Times New Roman" w:cs="Times New Roman"/>
          <w:sz w:val="24"/>
          <w:szCs w:val="24"/>
          <w:lang w:eastAsia="ru-RU"/>
        </w:rPr>
        <w:t xml:space="preserve">, установленном Постановлением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40" w:lineRule="auto"/>
        <w:jc w:val="center"/>
        <w:rPr>
          <w:rFonts w:ascii="Times New Roman" w:eastAsia="Times New Roman" w:hAnsi="Times New Roman" w:cs="Times New Roman"/>
          <w:sz w:val="24"/>
          <w:szCs w:val="24"/>
          <w:lang w:eastAsia="ru-RU"/>
        </w:rPr>
      </w:pPr>
      <w:r w:rsidRPr="00F0650C">
        <w:rPr>
          <w:rFonts w:ascii="Arial" w:eastAsia="Times New Roman" w:hAnsi="Arial" w:cs="Arial"/>
          <w:b/>
          <w:bCs/>
          <w:sz w:val="24"/>
          <w:szCs w:val="24"/>
          <w:lang w:eastAsia="ru-RU"/>
        </w:rPr>
        <w:t>4. Формы контроля за исполнением</w:t>
      </w: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40" w:lineRule="auto"/>
        <w:jc w:val="center"/>
        <w:rPr>
          <w:rFonts w:ascii="Times New Roman" w:eastAsia="Times New Roman" w:hAnsi="Times New Roman" w:cs="Times New Roman"/>
          <w:sz w:val="24"/>
          <w:szCs w:val="24"/>
          <w:lang w:eastAsia="ru-RU"/>
        </w:rPr>
      </w:pPr>
      <w:r w:rsidRPr="00F0650C">
        <w:rPr>
          <w:rFonts w:ascii="Arial" w:eastAsia="Times New Roman" w:hAnsi="Arial" w:cs="Arial"/>
          <w:b/>
          <w:bCs/>
          <w:sz w:val="24"/>
          <w:szCs w:val="24"/>
          <w:lang w:eastAsia="ru-RU"/>
        </w:rPr>
        <w:t>административного регламента</w:t>
      </w: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4.1. 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Управления, уполномоченными на осуществление контроля за предоставлением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Для текущего контроля используются сведения служебной корреспонденции, устная и письменная информация специалистов и должностных лиц Управления.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Текущий контроль осуществляется путем проведения проверок: решений о предоставлении (об отказе в предоставлении)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выявления и устранения нарушений прав граждан; рассмотрения, принятия решений и подготовки ответов на обращения граждан, содержащие жалобы на решения, действия (бездействие) должностных лиц.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4.2. Контроль за полнотой и качеством предоставления муниципальной услуги включает в себя проведение плановых и внеплановых проверок.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4.2.1. Плановые проверки проводятся на основании внутренних инструкций или поручений начальника Управления.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При плановой проверке полноты и качества предоставления муниципальной услуги контролю подлежат: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соблюдение сроков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соблюдение положений настоящего административного регламента;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правильность и обоснованность принятого решения об отказе в предоставлении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4.2.2. Основанием для проведения внеплановых проверок являются: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получение от государственных органов, органов местного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самоуправления информации о предполагаемых или выявленных нарушениях нормативных правовых актов Российской Федерации, нормативных правовых актов </w:t>
      </w:r>
      <w:r w:rsidRPr="00F0650C">
        <w:rPr>
          <w:rFonts w:ascii="Times New Roman" w:eastAsia="Times New Roman" w:hAnsi="Times New Roman" w:cs="Times New Roman"/>
          <w:sz w:val="24"/>
          <w:szCs w:val="24"/>
          <w:lang w:eastAsia="ru-RU"/>
        </w:rPr>
        <w:lastRenderedPageBreak/>
        <w:t xml:space="preserve">Астраханской области и нормативных правовых актов муниципального образования "Городской округ город Астрахань";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обращения граждан и юридических лиц на нарушения законодательства, в том числе на качество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4.3. По результатам проведенных проверок в случае выявления нарушений положений настоящего административного регламента, нормативных правовых актов Астраханской области и нормативных правовых актов муниципального образования "Городской округ город Астрахань" осуществляется привлечение виновных лиц к ответственности в соответствии с законодательством Российской Федерации.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Персональная ответственность должностных лиц за правильность и своевременность принятия решения о предоставлении (об отказе в предоставлении) муниципальной услуги закрепляется в их должностных инструкциях в соответствии с требованиями законодательства.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4.4. Граждане,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Граждане, их объединения и организации также имеют право: направлять замечания и предложения по улучшению доступности и качества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вносить предложения о мерах по устранению нарушений настоящего административного регламента.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4.5. Должностные лица Управления принимают меры к прекращению допущенных нарушений, устраняют причины и условия, способствующие совершению нарушений.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40" w:lineRule="auto"/>
        <w:jc w:val="center"/>
        <w:rPr>
          <w:rFonts w:ascii="Times New Roman" w:eastAsia="Times New Roman" w:hAnsi="Times New Roman" w:cs="Times New Roman"/>
          <w:sz w:val="24"/>
          <w:szCs w:val="24"/>
          <w:lang w:eastAsia="ru-RU"/>
        </w:rPr>
      </w:pPr>
      <w:r w:rsidRPr="00F0650C">
        <w:rPr>
          <w:rFonts w:ascii="Arial" w:eastAsia="Times New Roman" w:hAnsi="Arial" w:cs="Arial"/>
          <w:b/>
          <w:bCs/>
          <w:sz w:val="24"/>
          <w:szCs w:val="24"/>
          <w:lang w:eastAsia="ru-RU"/>
        </w:rPr>
        <w:t>5. Досудебный (внесудебный) порядок обжалования решений</w:t>
      </w: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40" w:lineRule="auto"/>
        <w:jc w:val="center"/>
        <w:rPr>
          <w:rFonts w:ascii="Times New Roman" w:eastAsia="Times New Roman" w:hAnsi="Times New Roman" w:cs="Times New Roman"/>
          <w:sz w:val="24"/>
          <w:szCs w:val="24"/>
          <w:lang w:eastAsia="ru-RU"/>
        </w:rPr>
      </w:pPr>
      <w:r w:rsidRPr="00F0650C">
        <w:rPr>
          <w:rFonts w:ascii="Arial" w:eastAsia="Times New Roman" w:hAnsi="Arial" w:cs="Arial"/>
          <w:b/>
          <w:bCs/>
          <w:sz w:val="24"/>
          <w:szCs w:val="24"/>
          <w:lang w:eastAsia="ru-RU"/>
        </w:rPr>
        <w:t>и действий (бездействия) органа, предоставляющего</w:t>
      </w: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40" w:lineRule="auto"/>
        <w:jc w:val="center"/>
        <w:rPr>
          <w:rFonts w:ascii="Times New Roman" w:eastAsia="Times New Roman" w:hAnsi="Times New Roman" w:cs="Times New Roman"/>
          <w:sz w:val="24"/>
          <w:szCs w:val="24"/>
          <w:lang w:eastAsia="ru-RU"/>
        </w:rPr>
      </w:pPr>
      <w:r w:rsidRPr="00F0650C">
        <w:rPr>
          <w:rFonts w:ascii="Arial" w:eastAsia="Times New Roman" w:hAnsi="Arial" w:cs="Arial"/>
          <w:b/>
          <w:bCs/>
          <w:sz w:val="24"/>
          <w:szCs w:val="24"/>
          <w:lang w:eastAsia="ru-RU"/>
        </w:rPr>
        <w:t>муниципальную услугу, а также их должностных лиц</w:t>
      </w: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40" w:lineRule="auto"/>
        <w:jc w:val="center"/>
        <w:rPr>
          <w:rFonts w:ascii="Times New Roman" w:eastAsia="Times New Roman" w:hAnsi="Times New Roman" w:cs="Times New Roman"/>
          <w:sz w:val="24"/>
          <w:szCs w:val="24"/>
          <w:lang w:eastAsia="ru-RU"/>
        </w:rPr>
      </w:pPr>
      <w:r w:rsidRPr="00F0650C">
        <w:rPr>
          <w:rFonts w:ascii="Arial" w:eastAsia="Times New Roman" w:hAnsi="Arial" w:cs="Arial"/>
          <w:b/>
          <w:bCs/>
          <w:sz w:val="24"/>
          <w:szCs w:val="24"/>
          <w:lang w:eastAsia="ru-RU"/>
        </w:rPr>
        <w:t>муниципальных служащих</w:t>
      </w: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5.1. Заявитель имеет право на обжалование решения и (или) действий (бездействия) Управления, должностных лиц Управления и муниципальных служащих, многофункционального центра, а также работника многофункционального центра при предоставлении муниципальной услуги в досудебном (внесудебном) порядке (далее - жалоба).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5.2. Органы местного самоуправления, организации и уполномоченные на рассмотрение жалобы лица, которым может быть направлена жалоба заявителя в досудебном (внесудебном) порядке.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 досудебном (внесудебном) порядке заявитель (представитель) вправе обратиться с жалобой в письменной форме на бумажном носителе или в электронной форме: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в Управление - на решение и (или) действия (бездействие) Управления, должностных лиц Управления, муниципальных служащих, за исключением решений и действий (или бездействия) начальника Управления;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 администрацию муниципального образования "Городской округ город Астрахань", главе муниципального образования "Городской округ город Астрахань" - на решения и действия (или бездействие) начальника Управления;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к руководителю многофункционального центра - на решения и действия (бездействие) работника многофункционального центра;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к учредителю многофункционального центра - на решения и действия (бездействие) многофункционального центра.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В Управлении, администрации муниципального образования "Городской округ город Астрахань", многофункциональном центре, у учредителя многофункционального центра определяются уполномоченные на рассмотрение жалоб должностные лица.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5.3. Способы информирования заявителей о порядке подачи и рассмотрения жалобы, в том числе с использованием Единого портала государственных и муниципальных услуг (функций).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Информация о порядке подачи и рассмотрения жалобы размещается на информационных стендах в местах предоставления муниципальной услуги, на сайте администрации муниципального образования "Городской округ город Астрахань", Едином портале, региональном портале,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5.4. 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муниципальной услуги.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Порядок досудебного (внесудебного) обжалования решений и действий (бездействия) Управления, а также его должностных лиц регулируется: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Федеральным </w:t>
      </w:r>
      <w:hyperlink r:id="rId43" w:history="1">
        <w:r w:rsidRPr="00F0650C">
          <w:rPr>
            <w:rFonts w:ascii="Times New Roman" w:eastAsia="Times New Roman" w:hAnsi="Times New Roman" w:cs="Times New Roman"/>
            <w:color w:val="0000FF"/>
            <w:sz w:val="24"/>
            <w:szCs w:val="24"/>
            <w:u w:val="single"/>
            <w:lang w:eastAsia="ru-RU"/>
          </w:rPr>
          <w:t>законом</w:t>
        </w:r>
      </w:hyperlink>
      <w:r w:rsidRPr="00F0650C">
        <w:rPr>
          <w:rFonts w:ascii="Times New Roman" w:eastAsia="Times New Roman" w:hAnsi="Times New Roman" w:cs="Times New Roman"/>
          <w:sz w:val="24"/>
          <w:szCs w:val="24"/>
          <w:lang w:eastAsia="ru-RU"/>
        </w:rPr>
        <w:t xml:space="preserve"> N 210-ФЗ;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hyperlink r:id="rId44" w:history="1">
        <w:r w:rsidRPr="00F0650C">
          <w:rPr>
            <w:rFonts w:ascii="Times New Roman" w:eastAsia="Times New Roman" w:hAnsi="Times New Roman" w:cs="Times New Roman"/>
            <w:color w:val="0000FF"/>
            <w:sz w:val="24"/>
            <w:szCs w:val="24"/>
            <w:u w:val="single"/>
            <w:lang w:eastAsia="ru-RU"/>
          </w:rPr>
          <w:t>Постановлением</w:t>
        </w:r>
      </w:hyperlink>
      <w:r w:rsidRPr="00F0650C">
        <w:rPr>
          <w:rFonts w:ascii="Times New Roman" w:eastAsia="Times New Roman" w:hAnsi="Times New Roman" w:cs="Times New Roman"/>
          <w:sz w:val="24"/>
          <w:szCs w:val="24"/>
          <w:lang w:eastAsia="ru-RU"/>
        </w:rP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w:t>
      </w:r>
    </w:p>
    <w:p w:rsidR="00F0650C" w:rsidRPr="00F0650C" w:rsidRDefault="00F0650C" w:rsidP="00F0650C">
      <w:pPr>
        <w:spacing w:before="168" w:after="0" w:line="288" w:lineRule="atLeast"/>
        <w:ind w:firstLine="540"/>
        <w:jc w:val="both"/>
        <w:rPr>
          <w:rFonts w:ascii="Times New Roman" w:eastAsia="Times New Roman" w:hAnsi="Times New Roman" w:cs="Times New Roman"/>
          <w:sz w:val="24"/>
          <w:szCs w:val="24"/>
          <w:lang w:eastAsia="ru-RU"/>
        </w:rPr>
      </w:pPr>
      <w:hyperlink r:id="rId45" w:history="1">
        <w:r w:rsidRPr="00F0650C">
          <w:rPr>
            <w:rFonts w:ascii="Times New Roman" w:eastAsia="Times New Roman" w:hAnsi="Times New Roman" w:cs="Times New Roman"/>
            <w:color w:val="0000FF"/>
            <w:sz w:val="24"/>
            <w:szCs w:val="24"/>
            <w:u w:val="single"/>
            <w:lang w:eastAsia="ru-RU"/>
          </w:rPr>
          <w:t>Постановлением</w:t>
        </w:r>
      </w:hyperlink>
      <w:r w:rsidRPr="00F0650C">
        <w:rPr>
          <w:rFonts w:ascii="Times New Roman" w:eastAsia="Times New Roman" w:hAnsi="Times New Roman" w:cs="Times New Roman"/>
          <w:sz w:val="24"/>
          <w:szCs w:val="24"/>
          <w:lang w:eastAsia="ru-RU"/>
        </w:rPr>
        <w:t xml:space="preserve">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Приложение 1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к административному регламенту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администрации муниципального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образования "Городской округ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город Астрахань" предоставления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муниципальной услуги "Выдача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градостроительного плана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земельного участка"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ФОРМА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37" w:name="p428"/>
      <w:bookmarkEnd w:id="37"/>
      <w:r w:rsidRPr="00F0650C">
        <w:rPr>
          <w:rFonts w:ascii="Courier New" w:eastAsia="Times New Roman" w:hAnsi="Courier New" w:cs="Courier New"/>
          <w:sz w:val="20"/>
          <w:szCs w:val="20"/>
          <w:lang w:eastAsia="ru-RU"/>
        </w:rPr>
        <w:t xml:space="preserve">                                 ЗАЯВЛЕНИЕ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о выдаче градостроительного плана земельного участка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 ___________ 20 ___ г.</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(наименование уполномоченного органа государственной власти, органа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местного самоуправления)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1. Сведения о заявителе </w:t>
      </w:r>
      <w:hyperlink w:anchor="p500" w:history="1">
        <w:r w:rsidRPr="00F0650C">
          <w:rPr>
            <w:rFonts w:ascii="Courier New" w:eastAsia="Times New Roman" w:hAnsi="Courier New" w:cs="Courier New"/>
            <w:color w:val="0000FF"/>
            <w:sz w:val="20"/>
            <w:szCs w:val="20"/>
            <w:u w:val="single"/>
            <w:lang w:eastAsia="ru-RU"/>
          </w:rPr>
          <w:t>&lt;*&gt;</w:t>
        </w:r>
      </w:hyperlink>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tbl>
      <w:tblPr>
        <w:tblW w:w="8910" w:type="dxa"/>
        <w:tblInd w:w="15" w:type="dxa"/>
        <w:tblCellMar>
          <w:left w:w="0" w:type="dxa"/>
          <w:right w:w="0" w:type="dxa"/>
        </w:tblCellMar>
        <w:tblLook w:val="04A0" w:firstRow="1" w:lastRow="0" w:firstColumn="1" w:lastColumn="0" w:noHBand="0" w:noVBand="1"/>
      </w:tblPr>
      <w:tblGrid>
        <w:gridCol w:w="395"/>
        <w:gridCol w:w="8452"/>
        <w:gridCol w:w="63"/>
      </w:tblGrid>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1.1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Сведения о физическом лице, в случае если заявителем является физическое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1.1.1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Фамилия, имя, отчество (при наличии)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1.1.2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Реквизиты документа, удостоверяющего личность (не указываются в случае, если заявитель является индивидуальным предпринимателем)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1.1.3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Основной государственный регистрационный номер индивидуального предпринимателя, в случае если заявитель является индивидуальным предпринимателем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1.2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Сведения о юридическом лице, в случае если заявителем является юридическое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1.2.1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Полное наименование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1.2.2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Основной государственный регистрационный номер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1.2.3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Идентификационный номер налогоплательщика - юридического лица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bl>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2. Сведения о земельном участке</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tbl>
      <w:tblPr>
        <w:tblW w:w="8895" w:type="dxa"/>
        <w:tblInd w:w="15" w:type="dxa"/>
        <w:tblCellMar>
          <w:left w:w="0" w:type="dxa"/>
          <w:right w:w="0" w:type="dxa"/>
        </w:tblCellMar>
        <w:tblLook w:val="04A0" w:firstRow="1" w:lastRow="0" w:firstColumn="1" w:lastColumn="0" w:noHBand="0" w:noVBand="1"/>
      </w:tblPr>
      <w:tblGrid>
        <w:gridCol w:w="253"/>
        <w:gridCol w:w="8579"/>
        <w:gridCol w:w="63"/>
      </w:tblGrid>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2.1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Кадастровый номер земельного участка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2.2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Реквизиты утвержденного проекта межевания территории и (или) схемы расположения образуемого земельного участка на кадастровом плане территории, и проектная площадь образуемого земельного участка (указываются в случае, предусмотренном </w:t>
            </w:r>
            <w:hyperlink r:id="rId46" w:history="1">
              <w:r w:rsidRPr="00F0650C">
                <w:rPr>
                  <w:rFonts w:ascii="Times New Roman" w:eastAsia="Times New Roman" w:hAnsi="Times New Roman" w:cs="Times New Roman"/>
                  <w:color w:val="0000FF"/>
                  <w:sz w:val="19"/>
                  <w:szCs w:val="19"/>
                  <w:u w:val="single"/>
                  <w:lang w:eastAsia="ru-RU"/>
                </w:rPr>
                <w:t>частью 1.1 статьи 57.3</w:t>
              </w:r>
            </w:hyperlink>
            <w:r w:rsidRPr="00F0650C">
              <w:rPr>
                <w:rFonts w:ascii="Times New Roman" w:eastAsia="Times New Roman" w:hAnsi="Times New Roman" w:cs="Times New Roman"/>
                <w:sz w:val="19"/>
                <w:szCs w:val="19"/>
                <w:lang w:eastAsia="ru-RU"/>
              </w:rPr>
              <w:t xml:space="preserve"> Градостроительного кодекса Российской Федерации)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2.3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Цель использования земельного участка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2.4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Адрес или описание местоположения земельного участка (указываются в случае, предусмотренном </w:t>
            </w:r>
            <w:hyperlink r:id="rId47" w:history="1">
              <w:r w:rsidRPr="00F0650C">
                <w:rPr>
                  <w:rFonts w:ascii="Times New Roman" w:eastAsia="Times New Roman" w:hAnsi="Times New Roman" w:cs="Times New Roman"/>
                  <w:color w:val="0000FF"/>
                  <w:sz w:val="19"/>
                  <w:szCs w:val="19"/>
                  <w:u w:val="single"/>
                  <w:lang w:eastAsia="ru-RU"/>
                </w:rPr>
                <w:t>частью 1.1 статьи 57.3</w:t>
              </w:r>
            </w:hyperlink>
            <w:r w:rsidRPr="00F0650C">
              <w:rPr>
                <w:rFonts w:ascii="Times New Roman" w:eastAsia="Times New Roman" w:hAnsi="Times New Roman" w:cs="Times New Roman"/>
                <w:sz w:val="19"/>
                <w:szCs w:val="19"/>
                <w:lang w:eastAsia="ru-RU"/>
              </w:rPr>
              <w:t xml:space="preserve"> Градостроительного кодекса Российской Федерации)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bl>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Прошу выдать градостроительный план земельного участка.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Приложение: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Номер телефона и адрес электронной почты для связи: 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Результат предоставления услуги прошу:</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  </w:t>
      </w:r>
    </w:p>
    <w:tbl>
      <w:tblPr>
        <w:tblW w:w="8895" w:type="dxa"/>
        <w:tblInd w:w="15" w:type="dxa"/>
        <w:tblCellMar>
          <w:left w:w="0" w:type="dxa"/>
          <w:right w:w="0" w:type="dxa"/>
        </w:tblCellMar>
        <w:tblLook w:val="04A0" w:firstRow="1" w:lastRow="0" w:firstColumn="1" w:lastColumn="0" w:noHBand="0" w:noVBand="1"/>
      </w:tblPr>
      <w:tblGrid>
        <w:gridCol w:w="8832"/>
        <w:gridCol w:w="63"/>
      </w:tblGrid>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направить в форме электронного документа в личный кабинет на Едином портале государственных и муниципальных услуг (функций)/на региональном портале государственных и муниципальных услуг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 __________________________________________________________ </w:t>
            </w: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0650C" w:rsidRPr="00F0650C" w:rsidRDefault="00F0650C" w:rsidP="00F0650C">
            <w:pPr>
              <w:spacing w:after="0" w:line="240" w:lineRule="auto"/>
              <w:rPr>
                <w:rFonts w:ascii="Times New Roman" w:eastAsia="Times New Roman" w:hAnsi="Times New Roman" w:cs="Times New Roman"/>
                <w:sz w:val="19"/>
                <w:szCs w:val="19"/>
                <w:lang w:eastAsia="ru-RU"/>
              </w:rPr>
            </w:pP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направить на бумажном носителе на почтовый адрес: __________________________________________________________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gridSpan w:val="2"/>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Указывается один из перечисленных способов </w:t>
            </w:r>
          </w:p>
        </w:tc>
      </w:tr>
    </w:tbl>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__________________________ 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 xml:space="preserve">подпись)   </w:t>
      </w:r>
      <w:proofErr w:type="gramEnd"/>
      <w:r w:rsidRPr="00F0650C">
        <w:rPr>
          <w:rFonts w:ascii="Courier New" w:eastAsia="Times New Roman" w:hAnsi="Courier New" w:cs="Courier New"/>
          <w:sz w:val="20"/>
          <w:szCs w:val="20"/>
          <w:lang w:eastAsia="ru-RU"/>
        </w:rPr>
        <w:t xml:space="preserve">           (фамилия, имя, отчество (при наличии)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38" w:name="p500"/>
      <w:bookmarkEnd w:id="38"/>
      <w:r w:rsidRPr="00F0650C">
        <w:rPr>
          <w:rFonts w:ascii="Courier New" w:eastAsia="Times New Roman" w:hAnsi="Courier New" w:cs="Courier New"/>
          <w:sz w:val="20"/>
          <w:szCs w:val="20"/>
          <w:lang w:eastAsia="ru-RU"/>
        </w:rPr>
        <w:t xml:space="preserve">    &lt;*&gt; </w:t>
      </w:r>
      <w:proofErr w:type="gramStart"/>
      <w:r w:rsidRPr="00F0650C">
        <w:rPr>
          <w:rFonts w:ascii="Courier New" w:eastAsia="Times New Roman" w:hAnsi="Courier New" w:cs="Courier New"/>
          <w:sz w:val="20"/>
          <w:szCs w:val="20"/>
          <w:lang w:eastAsia="ru-RU"/>
        </w:rPr>
        <w:t>Заявителями  являются</w:t>
      </w:r>
      <w:proofErr w:type="gramEnd"/>
      <w:r w:rsidRPr="00F0650C">
        <w:rPr>
          <w:rFonts w:ascii="Courier New" w:eastAsia="Times New Roman" w:hAnsi="Courier New" w:cs="Courier New"/>
          <w:sz w:val="20"/>
          <w:szCs w:val="20"/>
          <w:lang w:eastAsia="ru-RU"/>
        </w:rPr>
        <w:t xml:space="preserve">  правообладатели  земельных участков, а также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иные лица,  указанные  в </w:t>
      </w:r>
      <w:hyperlink r:id="rId48" w:history="1">
        <w:r w:rsidRPr="00F0650C">
          <w:rPr>
            <w:rFonts w:ascii="Courier New" w:eastAsia="Times New Roman" w:hAnsi="Courier New" w:cs="Courier New"/>
            <w:color w:val="0000FF"/>
            <w:sz w:val="20"/>
            <w:szCs w:val="20"/>
            <w:u w:val="single"/>
            <w:lang w:eastAsia="ru-RU"/>
          </w:rPr>
          <w:t>части  1  статьи 57.3</w:t>
        </w:r>
      </w:hyperlink>
      <w:r w:rsidRPr="00F0650C">
        <w:rPr>
          <w:rFonts w:ascii="Courier New" w:eastAsia="Times New Roman" w:hAnsi="Courier New" w:cs="Courier New"/>
          <w:sz w:val="20"/>
          <w:szCs w:val="20"/>
          <w:lang w:eastAsia="ru-RU"/>
        </w:rPr>
        <w:t xml:space="preserve">  Градостроительного  кодекса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Российской Федерации.</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Приложение 2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к административному регламенту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администрации муниципального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образования "Городской округ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город Астрахань" предоставления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муниципальной услуги "Выдача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градостроительного плана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земельного участка"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ФОРМА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Кому</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w:t>
      </w:r>
      <w:proofErr w:type="gramEnd"/>
      <w:r w:rsidRPr="00F0650C">
        <w:rPr>
          <w:rFonts w:ascii="Courier New" w:eastAsia="Times New Roman" w:hAnsi="Courier New" w:cs="Courier New"/>
          <w:sz w:val="20"/>
          <w:szCs w:val="20"/>
          <w:lang w:eastAsia="ru-RU"/>
        </w:rPr>
        <w:t>фамилия, имя,  отчество  (при наличии)│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│заявителя </w:t>
      </w:r>
      <w:hyperlink w:anchor="p583" w:history="1">
        <w:r w:rsidRPr="00F0650C">
          <w:rPr>
            <w:rFonts w:ascii="Courier New" w:eastAsia="Times New Roman" w:hAnsi="Courier New" w:cs="Courier New"/>
            <w:color w:val="0000FF"/>
            <w:sz w:val="20"/>
            <w:szCs w:val="20"/>
            <w:u w:val="single"/>
            <w:lang w:eastAsia="ru-RU"/>
          </w:rPr>
          <w:t>&lt;*&gt;</w:t>
        </w:r>
      </w:hyperlink>
      <w:r w:rsidRPr="00F0650C">
        <w:rPr>
          <w:rFonts w:ascii="Courier New" w:eastAsia="Times New Roman" w:hAnsi="Courier New" w:cs="Courier New"/>
          <w:sz w:val="20"/>
          <w:szCs w:val="20"/>
          <w:lang w:eastAsia="ru-RU"/>
        </w:rPr>
        <w:t>,  ОГРНИП (для физического│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лица,  зарегистрированного</w:t>
      </w:r>
      <w:proofErr w:type="gramEnd"/>
      <w:r w:rsidRPr="00F0650C">
        <w:rPr>
          <w:rFonts w:ascii="Courier New" w:eastAsia="Times New Roman" w:hAnsi="Courier New" w:cs="Courier New"/>
          <w:sz w:val="20"/>
          <w:szCs w:val="20"/>
          <w:lang w:eastAsia="ru-RU"/>
        </w:rPr>
        <w:t xml:space="preserve">  в  качестве│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индивидуального  предпринимателя</w:t>
      </w:r>
      <w:proofErr w:type="gramEnd"/>
      <w:r w:rsidRPr="00F0650C">
        <w:rPr>
          <w:rFonts w:ascii="Courier New" w:eastAsia="Times New Roman" w:hAnsi="Courier New" w:cs="Courier New"/>
          <w:sz w:val="20"/>
          <w:szCs w:val="20"/>
          <w:lang w:eastAsia="ru-RU"/>
        </w:rPr>
        <w:t>) - для│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физического  лица</w:t>
      </w:r>
      <w:proofErr w:type="gramEnd"/>
      <w:r w:rsidRPr="00F0650C">
        <w:rPr>
          <w:rFonts w:ascii="Courier New" w:eastAsia="Times New Roman" w:hAnsi="Courier New" w:cs="Courier New"/>
          <w:sz w:val="20"/>
          <w:szCs w:val="20"/>
          <w:lang w:eastAsia="ru-RU"/>
        </w:rPr>
        <w:t>,  полное наименование│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│заявителя, ИНН, ОГРН - для юридического│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 xml:space="preserve">лица,   </w:t>
      </w:r>
      <w:proofErr w:type="gramEnd"/>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   почтовый индекс и адрес, </w:t>
      </w:r>
      <w:proofErr w:type="gramStart"/>
      <w:r w:rsidRPr="00F0650C">
        <w:rPr>
          <w:rFonts w:ascii="Courier New" w:eastAsia="Times New Roman" w:hAnsi="Courier New" w:cs="Courier New"/>
          <w:sz w:val="20"/>
          <w:szCs w:val="20"/>
          <w:lang w:eastAsia="ru-RU"/>
        </w:rPr>
        <w:t xml:space="preserve">телефон,   </w:t>
      </w:r>
      <w:proofErr w:type="gramEnd"/>
      <w:r w:rsidRPr="00F0650C">
        <w:rPr>
          <w:rFonts w:ascii="Courier New" w:eastAsia="Times New Roman" w:hAnsi="Courier New" w:cs="Courier New"/>
          <w:sz w:val="20"/>
          <w:szCs w:val="20"/>
          <w:lang w:eastAsia="ru-RU"/>
        </w:rPr>
        <w:t>│</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       адрес электронной </w:t>
      </w:r>
      <w:proofErr w:type="gramStart"/>
      <w:r w:rsidRPr="00F0650C">
        <w:rPr>
          <w:rFonts w:ascii="Courier New" w:eastAsia="Times New Roman" w:hAnsi="Courier New" w:cs="Courier New"/>
          <w:sz w:val="20"/>
          <w:szCs w:val="20"/>
          <w:lang w:eastAsia="ru-RU"/>
        </w:rPr>
        <w:t xml:space="preserve">почты)   </w:t>
      </w:r>
      <w:proofErr w:type="gramEnd"/>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39" w:name="p535"/>
      <w:bookmarkEnd w:id="39"/>
      <w:r w:rsidRPr="00F0650C">
        <w:rPr>
          <w:rFonts w:ascii="Courier New" w:eastAsia="Times New Roman" w:hAnsi="Courier New" w:cs="Courier New"/>
          <w:sz w:val="20"/>
          <w:szCs w:val="20"/>
          <w:lang w:eastAsia="ru-RU"/>
        </w:rPr>
        <w:t xml:space="preserve">                                  РЕШЕНИЕ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об отказе в приеме документов</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(наименование уполномоченного органа государственной власти, органа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местного самоуправления)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lastRenderedPageBreak/>
        <w:t xml:space="preserve">    В    приеме    документов    для    предоставления    услуги    "Выдача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F0650C">
        <w:rPr>
          <w:rFonts w:ascii="Courier New" w:eastAsia="Times New Roman" w:hAnsi="Courier New" w:cs="Courier New"/>
          <w:sz w:val="20"/>
          <w:szCs w:val="20"/>
          <w:lang w:eastAsia="ru-RU"/>
        </w:rPr>
        <w:t>градостроительного  плана</w:t>
      </w:r>
      <w:proofErr w:type="gramEnd"/>
      <w:r w:rsidRPr="00F0650C">
        <w:rPr>
          <w:rFonts w:ascii="Courier New" w:eastAsia="Times New Roman" w:hAnsi="Courier New" w:cs="Courier New"/>
          <w:sz w:val="20"/>
          <w:szCs w:val="20"/>
          <w:lang w:eastAsia="ru-RU"/>
        </w:rPr>
        <w:t xml:space="preserve">  земельного  участка"  Вам  отказано по следующим</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основаниям:</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tbl>
      <w:tblPr>
        <w:tblW w:w="8805" w:type="dxa"/>
        <w:tblInd w:w="15" w:type="dxa"/>
        <w:tblCellMar>
          <w:left w:w="0" w:type="dxa"/>
          <w:right w:w="0" w:type="dxa"/>
        </w:tblCellMar>
        <w:tblLook w:val="04A0" w:firstRow="1" w:lastRow="0" w:firstColumn="1" w:lastColumn="0" w:noHBand="0" w:noVBand="1"/>
      </w:tblPr>
      <w:tblGrid>
        <w:gridCol w:w="1823"/>
        <w:gridCol w:w="4610"/>
        <w:gridCol w:w="2372"/>
      </w:tblGrid>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N пункта административного регламента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Наименование основания для отказа в соответствии с административным регламентом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Разъяснение причин отказа в приеме документов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hyperlink w:anchor="p183" w:history="1">
              <w:r w:rsidRPr="00F0650C">
                <w:rPr>
                  <w:rFonts w:ascii="Times New Roman" w:eastAsia="Times New Roman" w:hAnsi="Times New Roman" w:cs="Times New Roman"/>
                  <w:color w:val="0000FF"/>
                  <w:sz w:val="19"/>
                  <w:szCs w:val="19"/>
                  <w:u w:val="single"/>
                  <w:lang w:eastAsia="ru-RU"/>
                </w:rPr>
                <w:t>подпункт "а" подпункта 2.7.1 пункта 2.7</w:t>
              </w:r>
            </w:hyperlink>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заявление о выдаче градостроительного плана земельного участка представлено в орган государственной власти, орган местного самоуправления, в полномочия которых не входит предоставление услуги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Указывается, какое ведомство предоставляет услугу, информация о его местонахождении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hyperlink w:anchor="p184" w:history="1">
              <w:r w:rsidRPr="00F0650C">
                <w:rPr>
                  <w:rFonts w:ascii="Times New Roman" w:eastAsia="Times New Roman" w:hAnsi="Times New Roman" w:cs="Times New Roman"/>
                  <w:color w:val="0000FF"/>
                  <w:sz w:val="19"/>
                  <w:szCs w:val="19"/>
                  <w:u w:val="single"/>
                  <w:lang w:eastAsia="ru-RU"/>
                </w:rPr>
                <w:t>подпункт "б" подпункта 2.7.1 пункта 2.7</w:t>
              </w:r>
            </w:hyperlink>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неполное заполнение полей в форме заявления о выдаче градостроительного плана земельного участка, в том числе в интерактивной форме заявления на Едином портале, региональном портале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Указываются основания такого вывода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hyperlink w:anchor="p185" w:history="1">
              <w:r w:rsidRPr="00F0650C">
                <w:rPr>
                  <w:rFonts w:ascii="Times New Roman" w:eastAsia="Times New Roman" w:hAnsi="Times New Roman" w:cs="Times New Roman"/>
                  <w:color w:val="0000FF"/>
                  <w:sz w:val="19"/>
                  <w:szCs w:val="19"/>
                  <w:u w:val="single"/>
                  <w:lang w:eastAsia="ru-RU"/>
                </w:rPr>
                <w:t>подпункт "в" подпункта 2.7.1 пункта 2.7</w:t>
              </w:r>
            </w:hyperlink>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непредставление документов, предусмотренных </w:t>
            </w:r>
            <w:hyperlink w:anchor="p144" w:history="1">
              <w:r w:rsidRPr="00F0650C">
                <w:rPr>
                  <w:rFonts w:ascii="Times New Roman" w:eastAsia="Times New Roman" w:hAnsi="Times New Roman" w:cs="Times New Roman"/>
                  <w:color w:val="0000FF"/>
                  <w:sz w:val="19"/>
                  <w:szCs w:val="19"/>
                  <w:u w:val="single"/>
                  <w:lang w:eastAsia="ru-RU"/>
                </w:rPr>
                <w:t>подпунктами "а"</w:t>
              </w:r>
            </w:hyperlink>
            <w:r w:rsidRPr="00F0650C">
              <w:rPr>
                <w:rFonts w:ascii="Times New Roman" w:eastAsia="Times New Roman" w:hAnsi="Times New Roman" w:cs="Times New Roman"/>
                <w:sz w:val="19"/>
                <w:szCs w:val="19"/>
                <w:lang w:eastAsia="ru-RU"/>
              </w:rPr>
              <w:t xml:space="preserve"> - </w:t>
            </w:r>
            <w:hyperlink w:anchor="p146" w:history="1">
              <w:r w:rsidRPr="00F0650C">
                <w:rPr>
                  <w:rFonts w:ascii="Times New Roman" w:eastAsia="Times New Roman" w:hAnsi="Times New Roman" w:cs="Times New Roman"/>
                  <w:color w:val="0000FF"/>
                  <w:sz w:val="19"/>
                  <w:szCs w:val="19"/>
                  <w:u w:val="single"/>
                  <w:lang w:eastAsia="ru-RU"/>
                </w:rPr>
                <w:t>"в" подпункта 2.6.1 пункта 2.6</w:t>
              </w:r>
            </w:hyperlink>
            <w:r w:rsidRPr="00F0650C">
              <w:rPr>
                <w:rFonts w:ascii="Times New Roman" w:eastAsia="Times New Roman" w:hAnsi="Times New Roman" w:cs="Times New Roman"/>
                <w:sz w:val="19"/>
                <w:szCs w:val="19"/>
                <w:lang w:eastAsia="ru-RU"/>
              </w:rPr>
              <w:t xml:space="preserve"> административного регламента;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Указывается исчерпывающий перечень документов, не представленных заявителем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hyperlink w:anchor="p186" w:history="1">
              <w:r w:rsidRPr="00F0650C">
                <w:rPr>
                  <w:rFonts w:ascii="Times New Roman" w:eastAsia="Times New Roman" w:hAnsi="Times New Roman" w:cs="Times New Roman"/>
                  <w:color w:val="0000FF"/>
                  <w:sz w:val="19"/>
                  <w:szCs w:val="19"/>
                  <w:u w:val="single"/>
                  <w:lang w:eastAsia="ru-RU"/>
                </w:rPr>
                <w:t>подпункт "г" подпункта 2.7.1 пункта 2.7</w:t>
              </w:r>
            </w:hyperlink>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представленные документы утратили силу на день обращения за получением услуги (документ, удостоверяющий личность; документ, удостоверяющий полномочия представителя заявителя, в случае обращения за получением услуги указанным лицом)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Указывается исчерпывающий перечень документов, утративших силу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hyperlink w:anchor="p187" w:history="1">
              <w:r w:rsidRPr="00F0650C">
                <w:rPr>
                  <w:rFonts w:ascii="Times New Roman" w:eastAsia="Times New Roman" w:hAnsi="Times New Roman" w:cs="Times New Roman"/>
                  <w:color w:val="0000FF"/>
                  <w:sz w:val="19"/>
                  <w:szCs w:val="19"/>
                  <w:u w:val="single"/>
                  <w:lang w:eastAsia="ru-RU"/>
                </w:rPr>
                <w:t>подпункт "д" подпункта 2.7.1 пункта 2.7</w:t>
              </w:r>
            </w:hyperlink>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представленные документы содержат подчистки и исправления текста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Указывается исчерпывающий перечень документов, содержащих подчистки и исправления текста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hyperlink w:anchor="p188" w:history="1">
              <w:r w:rsidRPr="00F0650C">
                <w:rPr>
                  <w:rFonts w:ascii="Times New Roman" w:eastAsia="Times New Roman" w:hAnsi="Times New Roman" w:cs="Times New Roman"/>
                  <w:color w:val="0000FF"/>
                  <w:sz w:val="19"/>
                  <w:szCs w:val="19"/>
                  <w:u w:val="single"/>
                  <w:lang w:eastAsia="ru-RU"/>
                </w:rPr>
                <w:t>подпункт "е" подпункта 2.7.1 пункта 2.7</w:t>
              </w:r>
            </w:hyperlink>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представленные в электронной форме документы содержат повреждения, наличие которых не позволяет в полном объеме получить информацию и сведения, содержащиеся в документах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Указывается исчерпывающий перечень документов, содержащих повреждения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hyperlink w:anchor="p189" w:history="1">
              <w:r w:rsidRPr="00F0650C">
                <w:rPr>
                  <w:rFonts w:ascii="Times New Roman" w:eastAsia="Times New Roman" w:hAnsi="Times New Roman" w:cs="Times New Roman"/>
                  <w:color w:val="0000FF"/>
                  <w:sz w:val="19"/>
                  <w:szCs w:val="19"/>
                  <w:u w:val="single"/>
                  <w:lang w:eastAsia="ru-RU"/>
                </w:rPr>
                <w:t>подпункт "ж" подпункта 2.7.1 пункта 2.7</w:t>
              </w:r>
            </w:hyperlink>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заявление о выдаче градостроительного плана земельного участка и документы, указанные в </w:t>
            </w:r>
            <w:hyperlink w:anchor="p145" w:history="1">
              <w:r w:rsidRPr="00F0650C">
                <w:rPr>
                  <w:rFonts w:ascii="Times New Roman" w:eastAsia="Times New Roman" w:hAnsi="Times New Roman" w:cs="Times New Roman"/>
                  <w:color w:val="0000FF"/>
                  <w:sz w:val="19"/>
                  <w:szCs w:val="19"/>
                  <w:u w:val="single"/>
                  <w:lang w:eastAsia="ru-RU"/>
                </w:rPr>
                <w:t>подпунктах "б"</w:t>
              </w:r>
            </w:hyperlink>
            <w:r w:rsidRPr="00F0650C">
              <w:rPr>
                <w:rFonts w:ascii="Times New Roman" w:eastAsia="Times New Roman" w:hAnsi="Times New Roman" w:cs="Times New Roman"/>
                <w:sz w:val="19"/>
                <w:szCs w:val="19"/>
                <w:lang w:eastAsia="ru-RU"/>
              </w:rPr>
              <w:t xml:space="preserve"> - </w:t>
            </w:r>
            <w:hyperlink w:anchor="p147" w:history="1">
              <w:r w:rsidRPr="00F0650C">
                <w:rPr>
                  <w:rFonts w:ascii="Times New Roman" w:eastAsia="Times New Roman" w:hAnsi="Times New Roman" w:cs="Times New Roman"/>
                  <w:color w:val="0000FF"/>
                  <w:sz w:val="19"/>
                  <w:szCs w:val="19"/>
                  <w:u w:val="single"/>
                  <w:lang w:eastAsia="ru-RU"/>
                </w:rPr>
                <w:t>"г" подпункта 2.6.1 пункта 2.6</w:t>
              </w:r>
            </w:hyperlink>
            <w:r w:rsidRPr="00F0650C">
              <w:rPr>
                <w:rFonts w:ascii="Times New Roman" w:eastAsia="Times New Roman" w:hAnsi="Times New Roman" w:cs="Times New Roman"/>
                <w:sz w:val="19"/>
                <w:szCs w:val="19"/>
                <w:lang w:eastAsia="ru-RU"/>
              </w:rPr>
              <w:t xml:space="preserve"> административного регламента, представлены в электронной форме с нарушением требований, установленных </w:t>
            </w:r>
            <w:hyperlink w:anchor="p162" w:history="1">
              <w:r w:rsidRPr="00F0650C">
                <w:rPr>
                  <w:rFonts w:ascii="Times New Roman" w:eastAsia="Times New Roman" w:hAnsi="Times New Roman" w:cs="Times New Roman"/>
                  <w:color w:val="0000FF"/>
                  <w:sz w:val="19"/>
                  <w:szCs w:val="19"/>
                  <w:u w:val="single"/>
                  <w:lang w:eastAsia="ru-RU"/>
                </w:rPr>
                <w:t>подпунктами 2.6.4 - 2.6.7 пункта 2.6</w:t>
              </w:r>
            </w:hyperlink>
            <w:r w:rsidRPr="00F0650C">
              <w:rPr>
                <w:rFonts w:ascii="Times New Roman" w:eastAsia="Times New Roman" w:hAnsi="Times New Roman" w:cs="Times New Roman"/>
                <w:sz w:val="19"/>
                <w:szCs w:val="19"/>
                <w:lang w:eastAsia="ru-RU"/>
              </w:rPr>
              <w:t xml:space="preserve"> административного регламента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Указываются основания такого вывода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hyperlink w:anchor="p190" w:history="1">
              <w:r w:rsidRPr="00F0650C">
                <w:rPr>
                  <w:rFonts w:ascii="Times New Roman" w:eastAsia="Times New Roman" w:hAnsi="Times New Roman" w:cs="Times New Roman"/>
                  <w:color w:val="0000FF"/>
                  <w:sz w:val="19"/>
                  <w:szCs w:val="19"/>
                  <w:u w:val="single"/>
                  <w:lang w:eastAsia="ru-RU"/>
                </w:rPr>
                <w:t>подпункт "3" подпункта 2.7.1 пункта 2.7</w:t>
              </w:r>
            </w:hyperlink>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выявлено несоблюдение установленных </w:t>
            </w:r>
            <w:hyperlink r:id="rId49" w:history="1">
              <w:r w:rsidRPr="00F0650C">
                <w:rPr>
                  <w:rFonts w:ascii="Times New Roman" w:eastAsia="Times New Roman" w:hAnsi="Times New Roman" w:cs="Times New Roman"/>
                  <w:color w:val="0000FF"/>
                  <w:sz w:val="19"/>
                  <w:szCs w:val="19"/>
                  <w:u w:val="single"/>
                  <w:lang w:eastAsia="ru-RU"/>
                </w:rPr>
                <w:t>статьей 11</w:t>
              </w:r>
            </w:hyperlink>
            <w:r w:rsidRPr="00F0650C">
              <w:rPr>
                <w:rFonts w:ascii="Times New Roman" w:eastAsia="Times New Roman" w:hAnsi="Times New Roman" w:cs="Times New Roman"/>
                <w:sz w:val="19"/>
                <w:szCs w:val="19"/>
                <w:lang w:eastAsia="ru-RU"/>
              </w:rPr>
              <w:t xml:space="preserve"> Федерального закона "Об электронной подписи" условий признания квалифицированной электронной подписи действительной в документах, представленных в электронной форме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Указывается исчерпывающий перечень электронных документов, не соответствующих указанному критерию </w:t>
            </w:r>
          </w:p>
        </w:tc>
      </w:tr>
    </w:tbl>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Дополнительно информируем:</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___________________________________________________________________________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(указывается информация, необходимая для устранения причин отказа в приеме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документов, а также иная дополнительная информация при наличии)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______________________ _____________ 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 xml:space="preserve">должность)   </w:t>
      </w:r>
      <w:proofErr w:type="gramEnd"/>
      <w:r w:rsidRPr="00F0650C">
        <w:rPr>
          <w:rFonts w:ascii="Courier New" w:eastAsia="Times New Roman" w:hAnsi="Courier New" w:cs="Courier New"/>
          <w:sz w:val="20"/>
          <w:szCs w:val="20"/>
          <w:lang w:eastAsia="ru-RU"/>
        </w:rPr>
        <w:t xml:space="preserve">      (подпись)   (фамилия, имя, отчество (при наличии)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lastRenderedPageBreak/>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40" w:name="p583"/>
      <w:bookmarkEnd w:id="40"/>
      <w:r w:rsidRPr="00F0650C">
        <w:rPr>
          <w:rFonts w:ascii="Courier New" w:eastAsia="Times New Roman" w:hAnsi="Courier New" w:cs="Courier New"/>
          <w:sz w:val="20"/>
          <w:szCs w:val="20"/>
          <w:lang w:eastAsia="ru-RU"/>
        </w:rPr>
        <w:t xml:space="preserve">    &lt;*</w:t>
      </w:r>
      <w:proofErr w:type="gramStart"/>
      <w:r w:rsidRPr="00F0650C">
        <w:rPr>
          <w:rFonts w:ascii="Courier New" w:eastAsia="Times New Roman" w:hAnsi="Courier New" w:cs="Courier New"/>
          <w:sz w:val="20"/>
          <w:szCs w:val="20"/>
          <w:lang w:eastAsia="ru-RU"/>
        </w:rPr>
        <w:t>&gt;  Заявителями</w:t>
      </w:r>
      <w:proofErr w:type="gramEnd"/>
      <w:r w:rsidRPr="00F0650C">
        <w:rPr>
          <w:rFonts w:ascii="Courier New" w:eastAsia="Times New Roman" w:hAnsi="Courier New" w:cs="Courier New"/>
          <w:sz w:val="20"/>
          <w:szCs w:val="20"/>
          <w:lang w:eastAsia="ru-RU"/>
        </w:rPr>
        <w:t xml:space="preserve">  являются  правообладатели земельных участков, а также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иные  лица,  указанные  в  </w:t>
      </w:r>
      <w:hyperlink r:id="rId50" w:history="1">
        <w:r w:rsidRPr="00F0650C">
          <w:rPr>
            <w:rFonts w:ascii="Courier New" w:eastAsia="Times New Roman" w:hAnsi="Courier New" w:cs="Courier New"/>
            <w:color w:val="0000FF"/>
            <w:sz w:val="20"/>
            <w:szCs w:val="20"/>
            <w:u w:val="single"/>
            <w:lang w:eastAsia="ru-RU"/>
          </w:rPr>
          <w:t>части  1  статьи 57.3</w:t>
        </w:r>
      </w:hyperlink>
      <w:r w:rsidRPr="00F0650C">
        <w:rPr>
          <w:rFonts w:ascii="Courier New" w:eastAsia="Times New Roman" w:hAnsi="Courier New" w:cs="Courier New"/>
          <w:sz w:val="20"/>
          <w:szCs w:val="20"/>
          <w:lang w:eastAsia="ru-RU"/>
        </w:rPr>
        <w:t xml:space="preserve"> Градостроительного кодекса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Российской Федерации.</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Приложение 3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к административному регламенту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администрации муниципального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образования "Городской округ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город Астрахань" предоставления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муниципальной услуги "Выдача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градостроительного плана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земельного участка"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ФОРМА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Кому</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w:t>
      </w:r>
      <w:proofErr w:type="gramEnd"/>
      <w:r w:rsidRPr="00F0650C">
        <w:rPr>
          <w:rFonts w:ascii="Courier New" w:eastAsia="Times New Roman" w:hAnsi="Courier New" w:cs="Courier New"/>
          <w:sz w:val="20"/>
          <w:szCs w:val="20"/>
          <w:lang w:eastAsia="ru-RU"/>
        </w:rPr>
        <w:t>фамилия, имя,  отчество  (при наличии)│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│заявителя </w:t>
      </w:r>
      <w:hyperlink w:anchor="p661" w:history="1">
        <w:r w:rsidRPr="00F0650C">
          <w:rPr>
            <w:rFonts w:ascii="Courier New" w:eastAsia="Times New Roman" w:hAnsi="Courier New" w:cs="Courier New"/>
            <w:color w:val="0000FF"/>
            <w:sz w:val="20"/>
            <w:szCs w:val="20"/>
            <w:u w:val="single"/>
            <w:lang w:eastAsia="ru-RU"/>
          </w:rPr>
          <w:t>&lt;*&gt;</w:t>
        </w:r>
      </w:hyperlink>
      <w:r w:rsidRPr="00F0650C">
        <w:rPr>
          <w:rFonts w:ascii="Courier New" w:eastAsia="Times New Roman" w:hAnsi="Courier New" w:cs="Courier New"/>
          <w:sz w:val="20"/>
          <w:szCs w:val="20"/>
          <w:lang w:eastAsia="ru-RU"/>
        </w:rPr>
        <w:t>,  ОГРНИП (для физического│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лица,  зарегистрированного</w:t>
      </w:r>
      <w:proofErr w:type="gramEnd"/>
      <w:r w:rsidRPr="00F0650C">
        <w:rPr>
          <w:rFonts w:ascii="Courier New" w:eastAsia="Times New Roman" w:hAnsi="Courier New" w:cs="Courier New"/>
          <w:sz w:val="20"/>
          <w:szCs w:val="20"/>
          <w:lang w:eastAsia="ru-RU"/>
        </w:rPr>
        <w:t xml:space="preserve">  в  качестве│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индивидуального  предпринимателя</w:t>
      </w:r>
      <w:proofErr w:type="gramEnd"/>
      <w:r w:rsidRPr="00F0650C">
        <w:rPr>
          <w:rFonts w:ascii="Courier New" w:eastAsia="Times New Roman" w:hAnsi="Courier New" w:cs="Courier New"/>
          <w:sz w:val="20"/>
          <w:szCs w:val="20"/>
          <w:lang w:eastAsia="ru-RU"/>
        </w:rPr>
        <w:t>) - для│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физического  лица</w:t>
      </w:r>
      <w:proofErr w:type="gramEnd"/>
      <w:r w:rsidRPr="00F0650C">
        <w:rPr>
          <w:rFonts w:ascii="Courier New" w:eastAsia="Times New Roman" w:hAnsi="Courier New" w:cs="Courier New"/>
          <w:sz w:val="20"/>
          <w:szCs w:val="20"/>
          <w:lang w:eastAsia="ru-RU"/>
        </w:rPr>
        <w:t>,  полное наименование│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│заявителя, ИНН, ОГРН - для юридического│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 xml:space="preserve">лица,   </w:t>
      </w:r>
      <w:proofErr w:type="gramEnd"/>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Номер, дата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   почтовый индекс и адрес, </w:t>
      </w:r>
      <w:proofErr w:type="gramStart"/>
      <w:r w:rsidRPr="00F0650C">
        <w:rPr>
          <w:rFonts w:ascii="Courier New" w:eastAsia="Times New Roman" w:hAnsi="Courier New" w:cs="Courier New"/>
          <w:sz w:val="20"/>
          <w:szCs w:val="20"/>
          <w:lang w:eastAsia="ru-RU"/>
        </w:rPr>
        <w:t xml:space="preserve">телефон,   </w:t>
      </w:r>
      <w:proofErr w:type="gramEnd"/>
      <w:r w:rsidRPr="00F0650C">
        <w:rPr>
          <w:rFonts w:ascii="Courier New" w:eastAsia="Times New Roman" w:hAnsi="Courier New" w:cs="Courier New"/>
          <w:sz w:val="20"/>
          <w:szCs w:val="20"/>
          <w:lang w:eastAsia="ru-RU"/>
        </w:rPr>
        <w:t>│</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       адрес электронной </w:t>
      </w:r>
      <w:proofErr w:type="gramStart"/>
      <w:r w:rsidRPr="00F0650C">
        <w:rPr>
          <w:rFonts w:ascii="Courier New" w:eastAsia="Times New Roman" w:hAnsi="Courier New" w:cs="Courier New"/>
          <w:sz w:val="20"/>
          <w:szCs w:val="20"/>
          <w:lang w:eastAsia="ru-RU"/>
        </w:rPr>
        <w:t xml:space="preserve">почты)   </w:t>
      </w:r>
      <w:proofErr w:type="gramEnd"/>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41" w:name="p620"/>
      <w:bookmarkEnd w:id="41"/>
      <w:r w:rsidRPr="00F0650C">
        <w:rPr>
          <w:rFonts w:ascii="Courier New" w:eastAsia="Times New Roman" w:hAnsi="Courier New" w:cs="Courier New"/>
          <w:sz w:val="20"/>
          <w:szCs w:val="20"/>
          <w:lang w:eastAsia="ru-RU"/>
        </w:rPr>
        <w:t xml:space="preserve">                                  РЕШЕНИЕ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об отказе в выдаче градостроительного плана земельного участка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(наименование уполномоченного органа государственной власти, органа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местного самоуправления)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По  результатам</w:t>
      </w:r>
      <w:proofErr w:type="gramEnd"/>
      <w:r w:rsidRPr="00F0650C">
        <w:rPr>
          <w:rFonts w:ascii="Courier New" w:eastAsia="Times New Roman" w:hAnsi="Courier New" w:cs="Courier New"/>
          <w:sz w:val="20"/>
          <w:szCs w:val="20"/>
          <w:lang w:eastAsia="ru-RU"/>
        </w:rPr>
        <w:t xml:space="preserve">  рассмотрения  заявления  о  выдаче  градостроительного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F0650C">
        <w:rPr>
          <w:rFonts w:ascii="Courier New" w:eastAsia="Times New Roman" w:hAnsi="Courier New" w:cs="Courier New"/>
          <w:sz w:val="20"/>
          <w:szCs w:val="20"/>
          <w:lang w:eastAsia="ru-RU"/>
        </w:rPr>
        <w:t>плана  земельного</w:t>
      </w:r>
      <w:proofErr w:type="gramEnd"/>
      <w:r w:rsidRPr="00F0650C">
        <w:rPr>
          <w:rFonts w:ascii="Courier New" w:eastAsia="Times New Roman" w:hAnsi="Courier New" w:cs="Courier New"/>
          <w:sz w:val="20"/>
          <w:szCs w:val="20"/>
          <w:lang w:eastAsia="ru-RU"/>
        </w:rPr>
        <w:t xml:space="preserve">  участка  от  _________________ N ______ принято  решение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(дата и номер регистрации)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об отказе в выдаче градостроительного плана земельного участка.</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tbl>
      <w:tblPr>
        <w:tblW w:w="9030" w:type="dxa"/>
        <w:tblInd w:w="15" w:type="dxa"/>
        <w:tblCellMar>
          <w:left w:w="0" w:type="dxa"/>
          <w:right w:w="0" w:type="dxa"/>
        </w:tblCellMar>
        <w:tblLook w:val="04A0" w:firstRow="1" w:lastRow="0" w:firstColumn="1" w:lastColumn="0" w:noHBand="0" w:noVBand="1"/>
      </w:tblPr>
      <w:tblGrid>
        <w:gridCol w:w="1790"/>
        <w:gridCol w:w="3890"/>
        <w:gridCol w:w="3350"/>
      </w:tblGrid>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N пункта административного регламента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Наименование основания для отказа в соответствии с административным регламентом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Разъяснение причин отказа в выдаче градостроительного плана земельного участка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hyperlink w:anchor="p197" w:history="1">
              <w:r w:rsidRPr="00F0650C">
                <w:rPr>
                  <w:rFonts w:ascii="Times New Roman" w:eastAsia="Times New Roman" w:hAnsi="Times New Roman" w:cs="Times New Roman"/>
                  <w:color w:val="0000FF"/>
                  <w:sz w:val="19"/>
                  <w:szCs w:val="19"/>
                  <w:u w:val="single"/>
                  <w:lang w:eastAsia="ru-RU"/>
                </w:rPr>
                <w:t>подпункт "а" подпункта 2.8.2 пункта 2.8</w:t>
              </w:r>
            </w:hyperlink>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заявление о выдаче градостроительного плана земельного участка представлено лицом, не являющимся правообладателем земельного участка, за исключением случая, </w:t>
            </w:r>
            <w:r w:rsidRPr="00F0650C">
              <w:rPr>
                <w:rFonts w:ascii="Times New Roman" w:eastAsia="Times New Roman" w:hAnsi="Times New Roman" w:cs="Times New Roman"/>
                <w:sz w:val="19"/>
                <w:szCs w:val="19"/>
                <w:lang w:eastAsia="ru-RU"/>
              </w:rPr>
              <w:lastRenderedPageBreak/>
              <w:t xml:space="preserve">предусмотренного </w:t>
            </w:r>
            <w:hyperlink r:id="rId51" w:history="1">
              <w:r w:rsidRPr="00F0650C">
                <w:rPr>
                  <w:rFonts w:ascii="Times New Roman" w:eastAsia="Times New Roman" w:hAnsi="Times New Roman" w:cs="Times New Roman"/>
                  <w:color w:val="0000FF"/>
                  <w:sz w:val="19"/>
                  <w:szCs w:val="19"/>
                  <w:u w:val="single"/>
                  <w:lang w:eastAsia="ru-RU"/>
                </w:rPr>
                <w:t>частью 1.1 статьи 57.3</w:t>
              </w:r>
            </w:hyperlink>
            <w:r w:rsidRPr="00F0650C">
              <w:rPr>
                <w:rFonts w:ascii="Times New Roman" w:eastAsia="Times New Roman" w:hAnsi="Times New Roman" w:cs="Times New Roman"/>
                <w:sz w:val="19"/>
                <w:szCs w:val="19"/>
                <w:lang w:eastAsia="ru-RU"/>
              </w:rPr>
              <w:t xml:space="preserve"> Градостроительного кодекса Российской Федерации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lastRenderedPageBreak/>
              <w:t xml:space="preserve">Указываются основания такого вывода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hyperlink w:anchor="p198" w:history="1">
              <w:r w:rsidRPr="00F0650C">
                <w:rPr>
                  <w:rFonts w:ascii="Times New Roman" w:eastAsia="Times New Roman" w:hAnsi="Times New Roman" w:cs="Times New Roman"/>
                  <w:color w:val="0000FF"/>
                  <w:sz w:val="19"/>
                  <w:szCs w:val="19"/>
                  <w:u w:val="single"/>
                  <w:lang w:eastAsia="ru-RU"/>
                </w:rPr>
                <w:t>подпункт "б" подпункта 2.8.2 пункта 2.8</w:t>
              </w:r>
            </w:hyperlink>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отсутствует утвержденная документация по планировке территории в случае, если в соответствии с Градостроительным </w:t>
            </w:r>
            <w:hyperlink r:id="rId52" w:history="1">
              <w:r w:rsidRPr="00F0650C">
                <w:rPr>
                  <w:rFonts w:ascii="Times New Roman" w:eastAsia="Times New Roman" w:hAnsi="Times New Roman" w:cs="Times New Roman"/>
                  <w:color w:val="0000FF"/>
                  <w:sz w:val="19"/>
                  <w:szCs w:val="19"/>
                  <w:u w:val="single"/>
                  <w:lang w:eastAsia="ru-RU"/>
                </w:rPr>
                <w:t>кодексом</w:t>
              </w:r>
            </w:hyperlink>
            <w:r w:rsidRPr="00F0650C">
              <w:rPr>
                <w:rFonts w:ascii="Times New Roman" w:eastAsia="Times New Roman" w:hAnsi="Times New Roman" w:cs="Times New Roman"/>
                <w:sz w:val="19"/>
                <w:szCs w:val="19"/>
                <w:lang w:eastAsia="ru-RU"/>
              </w:rPr>
              <w:t xml:space="preserve"> Российской Федерации, иными федеральными законами размещение объекта капитального строительства не допускается при отсутствии такой документации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Указывается конкретное обстоятельство (ссылка на соответствующую структурную единицу нормативного правового акта), в соответствии с которым разработка документации по планировке территории является обязательной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hyperlink w:anchor="p199" w:history="1">
              <w:r w:rsidRPr="00F0650C">
                <w:rPr>
                  <w:rFonts w:ascii="Times New Roman" w:eastAsia="Times New Roman" w:hAnsi="Times New Roman" w:cs="Times New Roman"/>
                  <w:color w:val="0000FF"/>
                  <w:sz w:val="19"/>
                  <w:szCs w:val="19"/>
                  <w:u w:val="single"/>
                  <w:lang w:eastAsia="ru-RU"/>
                </w:rPr>
                <w:t>подпункт "в" подпункта 2.8.2 пункта 2.8</w:t>
              </w:r>
            </w:hyperlink>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границы земельного участка не установлены в соответствии с требованиями законодательства Российской Федерации, за исключением случая, предусмотренного </w:t>
            </w:r>
            <w:hyperlink r:id="rId53" w:history="1">
              <w:r w:rsidRPr="00F0650C">
                <w:rPr>
                  <w:rFonts w:ascii="Times New Roman" w:eastAsia="Times New Roman" w:hAnsi="Times New Roman" w:cs="Times New Roman"/>
                  <w:color w:val="0000FF"/>
                  <w:sz w:val="19"/>
                  <w:szCs w:val="19"/>
                  <w:u w:val="single"/>
                  <w:lang w:eastAsia="ru-RU"/>
                </w:rPr>
                <w:t>частью 1.1 статьи 57.3</w:t>
              </w:r>
            </w:hyperlink>
            <w:r w:rsidRPr="00F0650C">
              <w:rPr>
                <w:rFonts w:ascii="Times New Roman" w:eastAsia="Times New Roman" w:hAnsi="Times New Roman" w:cs="Times New Roman"/>
                <w:sz w:val="19"/>
                <w:szCs w:val="19"/>
                <w:lang w:eastAsia="ru-RU"/>
              </w:rPr>
              <w:t xml:space="preserve"> Градостроительного кодекса Российской Федерации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Указываются основания такого вывода </w:t>
            </w:r>
          </w:p>
        </w:tc>
      </w:tr>
    </w:tbl>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Вы  вправе</w:t>
      </w:r>
      <w:proofErr w:type="gramEnd"/>
      <w:r w:rsidRPr="00F0650C">
        <w:rPr>
          <w:rFonts w:ascii="Courier New" w:eastAsia="Times New Roman" w:hAnsi="Courier New" w:cs="Courier New"/>
          <w:sz w:val="20"/>
          <w:szCs w:val="20"/>
          <w:lang w:eastAsia="ru-RU"/>
        </w:rPr>
        <w:t xml:space="preserve"> повторно обратиться с заявлением о выдаче градостроительного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плана земельного участка после устранения указанных нарушений.</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Данный   отказ   </w:t>
      </w:r>
      <w:proofErr w:type="gramStart"/>
      <w:r w:rsidRPr="00F0650C">
        <w:rPr>
          <w:rFonts w:ascii="Courier New" w:eastAsia="Times New Roman" w:hAnsi="Courier New" w:cs="Courier New"/>
          <w:sz w:val="20"/>
          <w:szCs w:val="20"/>
          <w:lang w:eastAsia="ru-RU"/>
        </w:rPr>
        <w:t>может  быть</w:t>
      </w:r>
      <w:proofErr w:type="gramEnd"/>
      <w:r w:rsidRPr="00F0650C">
        <w:rPr>
          <w:rFonts w:ascii="Courier New" w:eastAsia="Times New Roman" w:hAnsi="Courier New" w:cs="Courier New"/>
          <w:sz w:val="20"/>
          <w:szCs w:val="20"/>
          <w:lang w:eastAsia="ru-RU"/>
        </w:rPr>
        <w:t xml:space="preserve">  обжалован   в  досудебном  порядке  путем</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направления жалобы в 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а также в судебном порядке.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Дополнительно информируем: 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___________________________________________________________________________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(указывается информация, необходимая для устранения причин отказа в выдаче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градостроительного плана земельного участка, а также иная дополнительная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информация при наличии)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_________________________ ________________ 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 xml:space="preserve">должность)   </w:t>
      </w:r>
      <w:proofErr w:type="gramEnd"/>
      <w:r w:rsidRPr="00F0650C">
        <w:rPr>
          <w:rFonts w:ascii="Courier New" w:eastAsia="Times New Roman" w:hAnsi="Courier New" w:cs="Courier New"/>
          <w:sz w:val="20"/>
          <w:szCs w:val="20"/>
          <w:lang w:eastAsia="ru-RU"/>
        </w:rPr>
        <w:t xml:space="preserve">         (подпись)        (фамилия, имя, отчество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(при наличии)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42" w:name="p661"/>
      <w:bookmarkEnd w:id="42"/>
      <w:r w:rsidRPr="00F0650C">
        <w:rPr>
          <w:rFonts w:ascii="Courier New" w:eastAsia="Times New Roman" w:hAnsi="Courier New" w:cs="Courier New"/>
          <w:sz w:val="20"/>
          <w:szCs w:val="20"/>
          <w:lang w:eastAsia="ru-RU"/>
        </w:rPr>
        <w:t xml:space="preserve">    &lt;*</w:t>
      </w:r>
      <w:proofErr w:type="gramStart"/>
      <w:r w:rsidRPr="00F0650C">
        <w:rPr>
          <w:rFonts w:ascii="Courier New" w:eastAsia="Times New Roman" w:hAnsi="Courier New" w:cs="Courier New"/>
          <w:sz w:val="20"/>
          <w:szCs w:val="20"/>
          <w:lang w:eastAsia="ru-RU"/>
        </w:rPr>
        <w:t>&gt;  Заявителями</w:t>
      </w:r>
      <w:proofErr w:type="gramEnd"/>
      <w:r w:rsidRPr="00F0650C">
        <w:rPr>
          <w:rFonts w:ascii="Courier New" w:eastAsia="Times New Roman" w:hAnsi="Courier New" w:cs="Courier New"/>
          <w:sz w:val="20"/>
          <w:szCs w:val="20"/>
          <w:lang w:eastAsia="ru-RU"/>
        </w:rPr>
        <w:t xml:space="preserve">  являются  правообладатели земельных участков, а также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иные  лица,  указанные  в  </w:t>
      </w:r>
      <w:hyperlink r:id="rId54" w:history="1">
        <w:r w:rsidRPr="00F0650C">
          <w:rPr>
            <w:rFonts w:ascii="Courier New" w:eastAsia="Times New Roman" w:hAnsi="Courier New" w:cs="Courier New"/>
            <w:color w:val="0000FF"/>
            <w:sz w:val="20"/>
            <w:szCs w:val="20"/>
            <w:u w:val="single"/>
            <w:lang w:eastAsia="ru-RU"/>
          </w:rPr>
          <w:t>части  1  статьи 57.3</w:t>
        </w:r>
      </w:hyperlink>
      <w:r w:rsidRPr="00F0650C">
        <w:rPr>
          <w:rFonts w:ascii="Courier New" w:eastAsia="Times New Roman" w:hAnsi="Courier New" w:cs="Courier New"/>
          <w:sz w:val="20"/>
          <w:szCs w:val="20"/>
          <w:lang w:eastAsia="ru-RU"/>
        </w:rPr>
        <w:t xml:space="preserve"> Градостроительного кодекса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Российской Федерации</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Приложение 4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к административному регламенту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администрации муниципального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образования "Городской округ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город Астрахань" предоставления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муниципальной услуги "Выдача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градостроительного плана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земельного участка"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ФОРМА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43" w:name="p680"/>
      <w:bookmarkEnd w:id="43"/>
      <w:r w:rsidRPr="00F0650C">
        <w:rPr>
          <w:rFonts w:ascii="Courier New" w:eastAsia="Times New Roman" w:hAnsi="Courier New" w:cs="Courier New"/>
          <w:sz w:val="20"/>
          <w:szCs w:val="20"/>
          <w:lang w:eastAsia="ru-RU"/>
        </w:rPr>
        <w:t xml:space="preserve">                                 ЗАЯВЛЕНИЕ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об исправлении допущенных опечаток и ошибок в</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градостроительном плане земельного участка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lastRenderedPageBreak/>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 __________ 20 ____ г.</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наименование  уполномоченного</w:t>
      </w:r>
      <w:proofErr w:type="gramEnd"/>
      <w:r w:rsidRPr="00F0650C">
        <w:rPr>
          <w:rFonts w:ascii="Courier New" w:eastAsia="Times New Roman" w:hAnsi="Courier New" w:cs="Courier New"/>
          <w:sz w:val="20"/>
          <w:szCs w:val="20"/>
          <w:lang w:eastAsia="ru-RU"/>
        </w:rPr>
        <w:t xml:space="preserve">  органа  государственной  власти,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органа местного самоуправления)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1. Сведения о заявителе </w:t>
      </w:r>
      <w:hyperlink w:anchor="p765" w:history="1">
        <w:r w:rsidRPr="00F0650C">
          <w:rPr>
            <w:rFonts w:ascii="Courier New" w:eastAsia="Times New Roman" w:hAnsi="Courier New" w:cs="Courier New"/>
            <w:color w:val="0000FF"/>
            <w:sz w:val="20"/>
            <w:szCs w:val="20"/>
            <w:u w:val="single"/>
            <w:lang w:eastAsia="ru-RU"/>
          </w:rPr>
          <w:t>&lt;*&gt;</w:t>
        </w:r>
      </w:hyperlink>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tbl>
      <w:tblPr>
        <w:tblW w:w="9075" w:type="dxa"/>
        <w:tblInd w:w="15" w:type="dxa"/>
        <w:tblCellMar>
          <w:left w:w="0" w:type="dxa"/>
          <w:right w:w="0" w:type="dxa"/>
        </w:tblCellMar>
        <w:tblLook w:val="04A0" w:firstRow="1" w:lastRow="0" w:firstColumn="1" w:lastColumn="0" w:noHBand="0" w:noVBand="1"/>
      </w:tblPr>
      <w:tblGrid>
        <w:gridCol w:w="395"/>
        <w:gridCol w:w="8617"/>
        <w:gridCol w:w="63"/>
      </w:tblGrid>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1.1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Сведения о физическом лице, в случае если заявителем является физическое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1.1.1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Фамилия, имя, отчество (при наличии)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1.1.2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Реквизиты документа, удостоверяющего личность (не указываются в случае, если заявитель является индивидуальным предпринимателем)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1.1.3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Основной государственный регистрационный номер индивидуального предпринимателя, в случае если заявитель является индивидуальным предпринимателем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1.2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Сведения о юридическом лице, в случае если заявителем является юридическое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1.2.1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Полное наименование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1.2.2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Основной государственный регистрационный номер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1.2.3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Идентификационный номер налогоплательщика - юридического лица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bl>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2. Сведения о выданном градостроительном плане земельного участка,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содержащем опечатку/ошибку</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tbl>
      <w:tblPr>
        <w:tblW w:w="8475" w:type="dxa"/>
        <w:tblInd w:w="15" w:type="dxa"/>
        <w:tblCellMar>
          <w:left w:w="0" w:type="dxa"/>
          <w:right w:w="0" w:type="dxa"/>
        </w:tblCellMar>
        <w:tblLook w:val="04A0" w:firstRow="1" w:lastRow="0" w:firstColumn="1" w:lastColumn="0" w:noHBand="0" w:noVBand="1"/>
      </w:tblPr>
      <w:tblGrid>
        <w:gridCol w:w="161"/>
        <w:gridCol w:w="5420"/>
        <w:gridCol w:w="1526"/>
        <w:gridCol w:w="1368"/>
      </w:tblGrid>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N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Орган, выдавший градостроительный план земельного участка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Номер документа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Дата документа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bl>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3. Обоснование для внесения исправлений в</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градостроительный план земельного участка</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tbl>
      <w:tblPr>
        <w:tblW w:w="9315" w:type="dxa"/>
        <w:tblInd w:w="15" w:type="dxa"/>
        <w:tblCellMar>
          <w:left w:w="0" w:type="dxa"/>
          <w:right w:w="0" w:type="dxa"/>
        </w:tblCellMar>
        <w:tblLook w:val="04A0" w:firstRow="1" w:lastRow="0" w:firstColumn="1" w:lastColumn="0" w:noHBand="0" w:noVBand="1"/>
      </w:tblPr>
      <w:tblGrid>
        <w:gridCol w:w="153"/>
        <w:gridCol w:w="2469"/>
        <w:gridCol w:w="2745"/>
        <w:gridCol w:w="3948"/>
      </w:tblGrid>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N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Данные (сведения), указанные в градостроительном плане земельного участка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Данные (сведения), которые необходимо указать в градостроительном плане земельного участка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Обоснование с указанием реквизита(-ов) документа(-ов), документации, на основании которых принималось решение о выдаче градостроительного плана земельного участка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bl>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Прошу  внести</w:t>
      </w:r>
      <w:proofErr w:type="gramEnd"/>
      <w:r w:rsidRPr="00F0650C">
        <w:rPr>
          <w:rFonts w:ascii="Courier New" w:eastAsia="Times New Roman" w:hAnsi="Courier New" w:cs="Courier New"/>
          <w:sz w:val="20"/>
          <w:szCs w:val="20"/>
          <w:lang w:eastAsia="ru-RU"/>
        </w:rPr>
        <w:t xml:space="preserve">  исправления в градостроительный план земельного участка,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содержащий опечатку/ошибку.</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Приложение: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Номер телефона и адрес электронной почты для связи: 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Результат рассмотрения настоящего заявления прошу:</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tbl>
      <w:tblPr>
        <w:tblW w:w="9015" w:type="dxa"/>
        <w:tblInd w:w="15" w:type="dxa"/>
        <w:tblCellMar>
          <w:left w:w="0" w:type="dxa"/>
          <w:right w:w="0" w:type="dxa"/>
        </w:tblCellMar>
        <w:tblLook w:val="04A0" w:firstRow="1" w:lastRow="0" w:firstColumn="1" w:lastColumn="0" w:noHBand="0" w:noVBand="1"/>
      </w:tblPr>
      <w:tblGrid>
        <w:gridCol w:w="8952"/>
        <w:gridCol w:w="63"/>
      </w:tblGrid>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направить в форме электронного документа в личный кабинет в федеральной государственной информационной системе "Единый портал государственных и муниципальных услуг (функций)"/на региональном портале государственных и муниципальных услуг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выдать на бумажном носителе при личном обращении в уполномоченный орган государственной власти, орган местного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самоуправления либо в многофункциональный центр предоставления государственных и муниципальных услуг, расположенный по адресу: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направить на бумажном носителе на почтовый адрес: </w:t>
            </w: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0650C" w:rsidRPr="00F0650C" w:rsidRDefault="00F0650C" w:rsidP="00F0650C">
            <w:pPr>
              <w:spacing w:after="0" w:line="240" w:lineRule="auto"/>
              <w:rPr>
                <w:rFonts w:ascii="Times New Roman" w:eastAsia="Times New Roman" w:hAnsi="Times New Roman" w:cs="Times New Roman"/>
                <w:sz w:val="19"/>
                <w:szCs w:val="19"/>
                <w:lang w:eastAsia="ru-RU"/>
              </w:rPr>
            </w:pPr>
          </w:p>
        </w:tc>
      </w:tr>
      <w:tr w:rsidR="00F0650C" w:rsidRPr="00F0650C" w:rsidTr="00F0650C">
        <w:tc>
          <w:tcPr>
            <w:tcW w:w="0" w:type="auto"/>
            <w:gridSpan w:val="2"/>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Указывается один из перечисленных способов </w:t>
            </w:r>
          </w:p>
        </w:tc>
      </w:tr>
    </w:tbl>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 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 xml:space="preserve">подпись)   </w:t>
      </w:r>
      <w:proofErr w:type="gramEnd"/>
      <w:r w:rsidRPr="00F0650C">
        <w:rPr>
          <w:rFonts w:ascii="Courier New" w:eastAsia="Times New Roman" w:hAnsi="Courier New" w:cs="Courier New"/>
          <w:sz w:val="20"/>
          <w:szCs w:val="20"/>
          <w:lang w:eastAsia="ru-RU"/>
        </w:rPr>
        <w:t xml:space="preserve">    (фамилия, имя, отчество (при наличии)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44" w:name="p765"/>
      <w:bookmarkEnd w:id="44"/>
      <w:r w:rsidRPr="00F0650C">
        <w:rPr>
          <w:rFonts w:ascii="Courier New" w:eastAsia="Times New Roman" w:hAnsi="Courier New" w:cs="Courier New"/>
          <w:sz w:val="20"/>
          <w:szCs w:val="20"/>
          <w:lang w:eastAsia="ru-RU"/>
        </w:rPr>
        <w:t xml:space="preserve">    &lt;*</w:t>
      </w:r>
      <w:proofErr w:type="gramStart"/>
      <w:r w:rsidRPr="00F0650C">
        <w:rPr>
          <w:rFonts w:ascii="Courier New" w:eastAsia="Times New Roman" w:hAnsi="Courier New" w:cs="Courier New"/>
          <w:sz w:val="20"/>
          <w:szCs w:val="20"/>
          <w:lang w:eastAsia="ru-RU"/>
        </w:rPr>
        <w:t>&gt;  Заявителями</w:t>
      </w:r>
      <w:proofErr w:type="gramEnd"/>
      <w:r w:rsidRPr="00F0650C">
        <w:rPr>
          <w:rFonts w:ascii="Courier New" w:eastAsia="Times New Roman" w:hAnsi="Courier New" w:cs="Courier New"/>
          <w:sz w:val="20"/>
          <w:szCs w:val="20"/>
          <w:lang w:eastAsia="ru-RU"/>
        </w:rPr>
        <w:t xml:space="preserve">  являются  правообладатели земельных участков, а также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иные  лица,  указанные  в  </w:t>
      </w:r>
      <w:hyperlink r:id="rId55" w:history="1">
        <w:r w:rsidRPr="00F0650C">
          <w:rPr>
            <w:rFonts w:ascii="Courier New" w:eastAsia="Times New Roman" w:hAnsi="Courier New" w:cs="Courier New"/>
            <w:color w:val="0000FF"/>
            <w:sz w:val="20"/>
            <w:szCs w:val="20"/>
            <w:u w:val="single"/>
            <w:lang w:eastAsia="ru-RU"/>
          </w:rPr>
          <w:t>части  1  статьи 57.3</w:t>
        </w:r>
      </w:hyperlink>
      <w:r w:rsidRPr="00F0650C">
        <w:rPr>
          <w:rFonts w:ascii="Courier New" w:eastAsia="Times New Roman" w:hAnsi="Courier New" w:cs="Courier New"/>
          <w:sz w:val="20"/>
          <w:szCs w:val="20"/>
          <w:lang w:eastAsia="ru-RU"/>
        </w:rPr>
        <w:t xml:space="preserve"> Градостроительного кодекса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Российской Федерации</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Приложение 5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к административному регламенту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администрации муниципального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образования "Городской округ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город Астрахань" предоставления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муниципальной услуги "Выдача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градостроительного плана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земельного участка"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ФОРМА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Кому</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w:t>
      </w:r>
      <w:proofErr w:type="gramEnd"/>
      <w:r w:rsidRPr="00F0650C">
        <w:rPr>
          <w:rFonts w:ascii="Courier New" w:eastAsia="Times New Roman" w:hAnsi="Courier New" w:cs="Courier New"/>
          <w:sz w:val="20"/>
          <w:szCs w:val="20"/>
          <w:lang w:eastAsia="ru-RU"/>
        </w:rPr>
        <w:t>фамилия, имя,  отчество  (при наличии)│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│заявителя </w:t>
      </w:r>
      <w:hyperlink w:anchor="p841" w:history="1">
        <w:r w:rsidRPr="00F0650C">
          <w:rPr>
            <w:rFonts w:ascii="Courier New" w:eastAsia="Times New Roman" w:hAnsi="Courier New" w:cs="Courier New"/>
            <w:color w:val="0000FF"/>
            <w:sz w:val="20"/>
            <w:szCs w:val="20"/>
            <w:u w:val="single"/>
            <w:lang w:eastAsia="ru-RU"/>
          </w:rPr>
          <w:t>&lt;*&gt;</w:t>
        </w:r>
      </w:hyperlink>
      <w:r w:rsidRPr="00F0650C">
        <w:rPr>
          <w:rFonts w:ascii="Courier New" w:eastAsia="Times New Roman" w:hAnsi="Courier New" w:cs="Courier New"/>
          <w:sz w:val="20"/>
          <w:szCs w:val="20"/>
          <w:lang w:eastAsia="ru-RU"/>
        </w:rPr>
        <w:t>,  ОГРНИП (для физического│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лица,  зарегистрированного</w:t>
      </w:r>
      <w:proofErr w:type="gramEnd"/>
      <w:r w:rsidRPr="00F0650C">
        <w:rPr>
          <w:rFonts w:ascii="Courier New" w:eastAsia="Times New Roman" w:hAnsi="Courier New" w:cs="Courier New"/>
          <w:sz w:val="20"/>
          <w:szCs w:val="20"/>
          <w:lang w:eastAsia="ru-RU"/>
        </w:rPr>
        <w:t xml:space="preserve">  в  качестве│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индивидуального  предпринимателя</w:t>
      </w:r>
      <w:proofErr w:type="gramEnd"/>
      <w:r w:rsidRPr="00F0650C">
        <w:rPr>
          <w:rFonts w:ascii="Courier New" w:eastAsia="Times New Roman" w:hAnsi="Courier New" w:cs="Courier New"/>
          <w:sz w:val="20"/>
          <w:szCs w:val="20"/>
          <w:lang w:eastAsia="ru-RU"/>
        </w:rPr>
        <w:t>) - для│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физического  лица</w:t>
      </w:r>
      <w:proofErr w:type="gramEnd"/>
      <w:r w:rsidRPr="00F0650C">
        <w:rPr>
          <w:rFonts w:ascii="Courier New" w:eastAsia="Times New Roman" w:hAnsi="Courier New" w:cs="Courier New"/>
          <w:sz w:val="20"/>
          <w:szCs w:val="20"/>
          <w:lang w:eastAsia="ru-RU"/>
        </w:rPr>
        <w:t>,  полное наименование│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│заявителя, ИНН, ОГРН - для юридического│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 xml:space="preserve">лица,   </w:t>
      </w:r>
      <w:proofErr w:type="gramEnd"/>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Дата, номер</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   почтовый индекс и адрес, </w:t>
      </w:r>
      <w:proofErr w:type="gramStart"/>
      <w:r w:rsidRPr="00F0650C">
        <w:rPr>
          <w:rFonts w:ascii="Courier New" w:eastAsia="Times New Roman" w:hAnsi="Courier New" w:cs="Courier New"/>
          <w:sz w:val="20"/>
          <w:szCs w:val="20"/>
          <w:lang w:eastAsia="ru-RU"/>
        </w:rPr>
        <w:t xml:space="preserve">телефон,   </w:t>
      </w:r>
      <w:proofErr w:type="gramEnd"/>
      <w:r w:rsidRPr="00F0650C">
        <w:rPr>
          <w:rFonts w:ascii="Courier New" w:eastAsia="Times New Roman" w:hAnsi="Courier New" w:cs="Courier New"/>
          <w:sz w:val="20"/>
          <w:szCs w:val="20"/>
          <w:lang w:eastAsia="ru-RU"/>
        </w:rPr>
        <w:t>│</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       адрес электронной </w:t>
      </w:r>
      <w:proofErr w:type="gramStart"/>
      <w:r w:rsidRPr="00F0650C">
        <w:rPr>
          <w:rFonts w:ascii="Courier New" w:eastAsia="Times New Roman" w:hAnsi="Courier New" w:cs="Courier New"/>
          <w:sz w:val="20"/>
          <w:szCs w:val="20"/>
          <w:lang w:eastAsia="ru-RU"/>
        </w:rPr>
        <w:t xml:space="preserve">почты)   </w:t>
      </w:r>
      <w:proofErr w:type="gramEnd"/>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45" w:name="p802"/>
      <w:bookmarkEnd w:id="45"/>
      <w:r w:rsidRPr="00F0650C">
        <w:rPr>
          <w:rFonts w:ascii="Courier New" w:eastAsia="Times New Roman" w:hAnsi="Courier New" w:cs="Courier New"/>
          <w:sz w:val="20"/>
          <w:szCs w:val="20"/>
          <w:lang w:eastAsia="ru-RU"/>
        </w:rPr>
        <w:t xml:space="preserve">                                РЕШЕНИЕ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об отказе во внесении исправлений в</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градостроительный план земельного участка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(наименование уполномоченного органа государственной власти, органа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местного самоуправления)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По   результатам   </w:t>
      </w:r>
      <w:proofErr w:type="gramStart"/>
      <w:r w:rsidRPr="00F0650C">
        <w:rPr>
          <w:rFonts w:ascii="Courier New" w:eastAsia="Times New Roman" w:hAnsi="Courier New" w:cs="Courier New"/>
          <w:sz w:val="20"/>
          <w:szCs w:val="20"/>
          <w:lang w:eastAsia="ru-RU"/>
        </w:rPr>
        <w:t>рассмотрения  заявления</w:t>
      </w:r>
      <w:proofErr w:type="gramEnd"/>
      <w:r w:rsidRPr="00F0650C">
        <w:rPr>
          <w:rFonts w:ascii="Courier New" w:eastAsia="Times New Roman" w:hAnsi="Courier New" w:cs="Courier New"/>
          <w:sz w:val="20"/>
          <w:szCs w:val="20"/>
          <w:lang w:eastAsia="ru-RU"/>
        </w:rPr>
        <w:t xml:space="preserve">  об  исправлении  допущенных</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опечаток   и   </w:t>
      </w:r>
      <w:proofErr w:type="gramStart"/>
      <w:r w:rsidRPr="00F0650C">
        <w:rPr>
          <w:rFonts w:ascii="Courier New" w:eastAsia="Times New Roman" w:hAnsi="Courier New" w:cs="Courier New"/>
          <w:sz w:val="20"/>
          <w:szCs w:val="20"/>
          <w:lang w:eastAsia="ru-RU"/>
        </w:rPr>
        <w:t>ошибок  в</w:t>
      </w:r>
      <w:proofErr w:type="gramEnd"/>
      <w:r w:rsidRPr="00F0650C">
        <w:rPr>
          <w:rFonts w:ascii="Courier New" w:eastAsia="Times New Roman" w:hAnsi="Courier New" w:cs="Courier New"/>
          <w:sz w:val="20"/>
          <w:szCs w:val="20"/>
          <w:lang w:eastAsia="ru-RU"/>
        </w:rPr>
        <w:t xml:space="preserve">  градостроительном  плане  земельного  участка  от</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________________ N ______     принято      решение     об     отказе     во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(дата и номер регистрации)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внесении исправлений в градостроительный план земельного участка.</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tbl>
      <w:tblPr>
        <w:tblW w:w="9345" w:type="dxa"/>
        <w:tblInd w:w="15" w:type="dxa"/>
        <w:tblCellMar>
          <w:left w:w="0" w:type="dxa"/>
          <w:right w:w="0" w:type="dxa"/>
        </w:tblCellMar>
        <w:tblLook w:val="04A0" w:firstRow="1" w:lastRow="0" w:firstColumn="1" w:lastColumn="0" w:noHBand="0" w:noVBand="1"/>
      </w:tblPr>
      <w:tblGrid>
        <w:gridCol w:w="2039"/>
        <w:gridCol w:w="4208"/>
        <w:gridCol w:w="3098"/>
      </w:tblGrid>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N пункта административного регламента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Наименование основания для отказа во внесении исправлений в градостроительный план земельного участка в соответствии с административным регламентом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Разъяснение причин отказа во внесении исправлений в градостроительный план земельного участка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hyperlink w:anchor="p259" w:history="1">
              <w:r w:rsidRPr="00F0650C">
                <w:rPr>
                  <w:rFonts w:ascii="Times New Roman" w:eastAsia="Times New Roman" w:hAnsi="Times New Roman" w:cs="Times New Roman"/>
                  <w:color w:val="0000FF"/>
                  <w:sz w:val="19"/>
                  <w:szCs w:val="19"/>
                  <w:u w:val="single"/>
                  <w:lang w:eastAsia="ru-RU"/>
                </w:rPr>
                <w:t>подпункт "а" подпункта 2.13.2 пункта 2.13</w:t>
              </w:r>
            </w:hyperlink>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несоответствие заявителя кругу лиц, указанных в </w:t>
            </w:r>
            <w:hyperlink w:anchor="p117" w:history="1">
              <w:r w:rsidRPr="00F0650C">
                <w:rPr>
                  <w:rFonts w:ascii="Times New Roman" w:eastAsia="Times New Roman" w:hAnsi="Times New Roman" w:cs="Times New Roman"/>
                  <w:color w:val="0000FF"/>
                  <w:sz w:val="19"/>
                  <w:szCs w:val="19"/>
                  <w:u w:val="single"/>
                  <w:lang w:eastAsia="ru-RU"/>
                </w:rPr>
                <w:t>пункте 2.2</w:t>
              </w:r>
            </w:hyperlink>
            <w:r w:rsidRPr="00F0650C">
              <w:rPr>
                <w:rFonts w:ascii="Times New Roman" w:eastAsia="Times New Roman" w:hAnsi="Times New Roman" w:cs="Times New Roman"/>
                <w:sz w:val="19"/>
                <w:szCs w:val="19"/>
                <w:lang w:eastAsia="ru-RU"/>
              </w:rPr>
              <w:t xml:space="preserve"> административного регламента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Указываются основания такого вывода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hyperlink w:anchor="p260" w:history="1">
              <w:r w:rsidRPr="00F0650C">
                <w:rPr>
                  <w:rFonts w:ascii="Times New Roman" w:eastAsia="Times New Roman" w:hAnsi="Times New Roman" w:cs="Times New Roman"/>
                  <w:color w:val="0000FF"/>
                  <w:sz w:val="19"/>
                  <w:szCs w:val="19"/>
                  <w:u w:val="single"/>
                  <w:lang w:eastAsia="ru-RU"/>
                </w:rPr>
                <w:t>подпункт "б" подпункта 2.13.2 пункта 2.13</w:t>
              </w:r>
            </w:hyperlink>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отсутствие факта допущения опечаток и ошибок в градостроительном плане земельного участка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Указываются основания такого вывода </w:t>
            </w:r>
          </w:p>
        </w:tc>
      </w:tr>
    </w:tbl>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Вы  вправе</w:t>
      </w:r>
      <w:proofErr w:type="gramEnd"/>
      <w:r w:rsidRPr="00F0650C">
        <w:rPr>
          <w:rFonts w:ascii="Courier New" w:eastAsia="Times New Roman" w:hAnsi="Courier New" w:cs="Courier New"/>
          <w:sz w:val="20"/>
          <w:szCs w:val="20"/>
          <w:lang w:eastAsia="ru-RU"/>
        </w:rPr>
        <w:t xml:space="preserve">  повторно  обратиться с заявлением об исправлении допущенных</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F0650C">
        <w:rPr>
          <w:rFonts w:ascii="Courier New" w:eastAsia="Times New Roman" w:hAnsi="Courier New" w:cs="Courier New"/>
          <w:sz w:val="20"/>
          <w:szCs w:val="20"/>
          <w:lang w:eastAsia="ru-RU"/>
        </w:rPr>
        <w:t>опечаток  и</w:t>
      </w:r>
      <w:proofErr w:type="gramEnd"/>
      <w:r w:rsidRPr="00F0650C">
        <w:rPr>
          <w:rFonts w:ascii="Courier New" w:eastAsia="Times New Roman" w:hAnsi="Courier New" w:cs="Courier New"/>
          <w:sz w:val="20"/>
          <w:szCs w:val="20"/>
          <w:lang w:eastAsia="ru-RU"/>
        </w:rPr>
        <w:t xml:space="preserve">  ошибок  в  градостроительном  плане  земельного  участка после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устранения указанных нарушений.</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Данный   отказ   </w:t>
      </w:r>
      <w:proofErr w:type="gramStart"/>
      <w:r w:rsidRPr="00F0650C">
        <w:rPr>
          <w:rFonts w:ascii="Courier New" w:eastAsia="Times New Roman" w:hAnsi="Courier New" w:cs="Courier New"/>
          <w:sz w:val="20"/>
          <w:szCs w:val="20"/>
          <w:lang w:eastAsia="ru-RU"/>
        </w:rPr>
        <w:t>может  быть</w:t>
      </w:r>
      <w:proofErr w:type="gramEnd"/>
      <w:r w:rsidRPr="00F0650C">
        <w:rPr>
          <w:rFonts w:ascii="Courier New" w:eastAsia="Times New Roman" w:hAnsi="Courier New" w:cs="Courier New"/>
          <w:sz w:val="20"/>
          <w:szCs w:val="20"/>
          <w:lang w:eastAsia="ru-RU"/>
        </w:rPr>
        <w:t xml:space="preserve">  обжалован   в  досудебном  порядке  путем</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направления жалобы в 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а также в судебном порядке.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Дополнительно информируем: 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___________________________________________________________________________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указывается  информация</w:t>
      </w:r>
      <w:proofErr w:type="gramEnd"/>
      <w:r w:rsidRPr="00F0650C">
        <w:rPr>
          <w:rFonts w:ascii="Courier New" w:eastAsia="Times New Roman" w:hAnsi="Courier New" w:cs="Courier New"/>
          <w:sz w:val="20"/>
          <w:szCs w:val="20"/>
          <w:lang w:eastAsia="ru-RU"/>
        </w:rPr>
        <w:t>,  необходимая  для устранения причин отказа во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внесении  исправлений</w:t>
      </w:r>
      <w:proofErr w:type="gramEnd"/>
      <w:r w:rsidRPr="00F0650C">
        <w:rPr>
          <w:rFonts w:ascii="Courier New" w:eastAsia="Times New Roman" w:hAnsi="Courier New" w:cs="Courier New"/>
          <w:sz w:val="20"/>
          <w:szCs w:val="20"/>
          <w:lang w:eastAsia="ru-RU"/>
        </w:rPr>
        <w:t xml:space="preserve">  в градостроительный план земельного участка,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а также иная дополнительная информация при наличии)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_______________________ ____________ 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 xml:space="preserve">должность)   </w:t>
      </w:r>
      <w:proofErr w:type="gramEnd"/>
      <w:r w:rsidRPr="00F0650C">
        <w:rPr>
          <w:rFonts w:ascii="Courier New" w:eastAsia="Times New Roman" w:hAnsi="Courier New" w:cs="Courier New"/>
          <w:sz w:val="20"/>
          <w:szCs w:val="20"/>
          <w:lang w:eastAsia="ru-RU"/>
        </w:rPr>
        <w:t xml:space="preserve">        (подпись)   (фамилия, имя, отчество (при наличии)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46" w:name="p841"/>
      <w:bookmarkEnd w:id="46"/>
      <w:r w:rsidRPr="00F0650C">
        <w:rPr>
          <w:rFonts w:ascii="Courier New" w:eastAsia="Times New Roman" w:hAnsi="Courier New" w:cs="Courier New"/>
          <w:sz w:val="20"/>
          <w:szCs w:val="20"/>
          <w:lang w:eastAsia="ru-RU"/>
        </w:rPr>
        <w:t xml:space="preserve">    &lt;*</w:t>
      </w:r>
      <w:proofErr w:type="gramStart"/>
      <w:r w:rsidRPr="00F0650C">
        <w:rPr>
          <w:rFonts w:ascii="Courier New" w:eastAsia="Times New Roman" w:hAnsi="Courier New" w:cs="Courier New"/>
          <w:sz w:val="20"/>
          <w:szCs w:val="20"/>
          <w:lang w:eastAsia="ru-RU"/>
        </w:rPr>
        <w:t>&gt;  Заявителями</w:t>
      </w:r>
      <w:proofErr w:type="gramEnd"/>
      <w:r w:rsidRPr="00F0650C">
        <w:rPr>
          <w:rFonts w:ascii="Courier New" w:eastAsia="Times New Roman" w:hAnsi="Courier New" w:cs="Courier New"/>
          <w:sz w:val="20"/>
          <w:szCs w:val="20"/>
          <w:lang w:eastAsia="ru-RU"/>
        </w:rPr>
        <w:t xml:space="preserve">  являются  правообладатели земельных участков, а также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иные  лица,  указанные  в  </w:t>
      </w:r>
      <w:hyperlink r:id="rId56" w:history="1">
        <w:r w:rsidRPr="00F0650C">
          <w:rPr>
            <w:rFonts w:ascii="Courier New" w:eastAsia="Times New Roman" w:hAnsi="Courier New" w:cs="Courier New"/>
            <w:color w:val="0000FF"/>
            <w:sz w:val="20"/>
            <w:szCs w:val="20"/>
            <w:u w:val="single"/>
            <w:lang w:eastAsia="ru-RU"/>
          </w:rPr>
          <w:t>части  1  статьи 57.3</w:t>
        </w:r>
      </w:hyperlink>
      <w:r w:rsidRPr="00F0650C">
        <w:rPr>
          <w:rFonts w:ascii="Courier New" w:eastAsia="Times New Roman" w:hAnsi="Courier New" w:cs="Courier New"/>
          <w:sz w:val="20"/>
          <w:szCs w:val="20"/>
          <w:lang w:eastAsia="ru-RU"/>
        </w:rPr>
        <w:t xml:space="preserve"> Градостроительного кодекса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Российской Федерации.</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Приложение 6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к административному регламенту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администрации муниципального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образования "Городской округ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город Астрахань" предоставления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муниципальной услуги "Выдача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градостроительного плана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земельного участка"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ФОРМА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47" w:name="p860"/>
      <w:bookmarkEnd w:id="47"/>
      <w:r w:rsidRPr="00F0650C">
        <w:rPr>
          <w:rFonts w:ascii="Courier New" w:eastAsia="Times New Roman" w:hAnsi="Courier New" w:cs="Courier New"/>
          <w:sz w:val="20"/>
          <w:szCs w:val="20"/>
          <w:lang w:eastAsia="ru-RU"/>
        </w:rPr>
        <w:t xml:space="preserve">                                 ЗАЯВЛЕНИЕ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о выдаче дубликата градостроительного плана земельного участка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 _____________ 20 ___ г.</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(наименование уполномоченного органа государственной власти,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органа местного самоуправления)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1. Сведения о заявителе </w:t>
      </w:r>
      <w:hyperlink w:anchor="p928" w:history="1">
        <w:r w:rsidRPr="00F0650C">
          <w:rPr>
            <w:rFonts w:ascii="Courier New" w:eastAsia="Times New Roman" w:hAnsi="Courier New" w:cs="Courier New"/>
            <w:color w:val="0000FF"/>
            <w:sz w:val="20"/>
            <w:szCs w:val="20"/>
            <w:u w:val="single"/>
            <w:lang w:eastAsia="ru-RU"/>
          </w:rPr>
          <w:t>&lt;*&gt;</w:t>
        </w:r>
      </w:hyperlink>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tbl>
      <w:tblPr>
        <w:tblW w:w="8565" w:type="dxa"/>
        <w:tblInd w:w="15" w:type="dxa"/>
        <w:tblCellMar>
          <w:left w:w="0" w:type="dxa"/>
          <w:right w:w="0" w:type="dxa"/>
        </w:tblCellMar>
        <w:tblLook w:val="04A0" w:firstRow="1" w:lastRow="0" w:firstColumn="1" w:lastColumn="0" w:noHBand="0" w:noVBand="1"/>
      </w:tblPr>
      <w:tblGrid>
        <w:gridCol w:w="395"/>
        <w:gridCol w:w="8107"/>
        <w:gridCol w:w="63"/>
      </w:tblGrid>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1.1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Сведения о физическом лице, в случае если заявителем является физическое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1.1.1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Фамилия, имя, отчество (при наличии)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1.1.2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Реквизиты документа, удостоверяющего личность (не указываются в случае, если заявитель является индивидуальным предпринимателем)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lastRenderedPageBreak/>
              <w:t xml:space="preserve">1.1.3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Основной государственный регистрационный номер индивидуального предпринимателя, в случае если заявитель является индивидуальным предпринимателем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1.2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Сведения о юридическом лице, в случае если заявителем является юридическое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1.2.1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Полное наименование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1.2.2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Основной государственный регистрационный номер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1.2.3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Идентификационный номер налогоплательщика - юридического лица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bl>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2. Сведения о выданном градостроительном</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плане земельного участка</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tbl>
      <w:tblPr>
        <w:tblW w:w="8550" w:type="dxa"/>
        <w:tblInd w:w="15" w:type="dxa"/>
        <w:tblCellMar>
          <w:left w:w="0" w:type="dxa"/>
          <w:right w:w="0" w:type="dxa"/>
        </w:tblCellMar>
        <w:tblLook w:val="04A0" w:firstRow="1" w:lastRow="0" w:firstColumn="1" w:lastColumn="0" w:noHBand="0" w:noVBand="1"/>
      </w:tblPr>
      <w:tblGrid>
        <w:gridCol w:w="162"/>
        <w:gridCol w:w="5468"/>
        <w:gridCol w:w="1540"/>
        <w:gridCol w:w="1380"/>
      </w:tblGrid>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N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Орган, выдавший градостроительный план земельного участка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Номер документа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Дата документа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bl>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Прошу  выдать</w:t>
      </w:r>
      <w:proofErr w:type="gramEnd"/>
      <w:r w:rsidRPr="00F0650C">
        <w:rPr>
          <w:rFonts w:ascii="Courier New" w:eastAsia="Times New Roman" w:hAnsi="Courier New" w:cs="Courier New"/>
          <w:sz w:val="20"/>
          <w:szCs w:val="20"/>
          <w:lang w:eastAsia="ru-RU"/>
        </w:rPr>
        <w:t xml:space="preserve">  дубликат  градостроительного  плана  земельного участка.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Приложение: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Номер телефона и адрес электронной почты для связи: 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Результат рассмотрения настоящего заявления прошу:</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tbl>
      <w:tblPr>
        <w:tblW w:w="9075" w:type="dxa"/>
        <w:tblInd w:w="15" w:type="dxa"/>
        <w:tblCellMar>
          <w:left w:w="0" w:type="dxa"/>
          <w:right w:w="0" w:type="dxa"/>
        </w:tblCellMar>
        <w:tblLook w:val="04A0" w:firstRow="1" w:lastRow="0" w:firstColumn="1" w:lastColumn="0" w:noHBand="0" w:noVBand="1"/>
      </w:tblPr>
      <w:tblGrid>
        <w:gridCol w:w="9012"/>
        <w:gridCol w:w="63"/>
      </w:tblGrid>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направить в форме электронного документа в личный кабинет в федеральной государственной информационной системе "Единый портал государственных и муниципальных услуг (функций)"/на региональном портале государственных и муниципальных услуг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направить на бумажном носителе на почтовый адрес: </w:t>
            </w: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0650C" w:rsidRPr="00F0650C" w:rsidRDefault="00F0650C" w:rsidP="00F0650C">
            <w:pPr>
              <w:spacing w:after="0" w:line="240" w:lineRule="auto"/>
              <w:rPr>
                <w:rFonts w:ascii="Times New Roman" w:eastAsia="Times New Roman" w:hAnsi="Times New Roman" w:cs="Times New Roman"/>
                <w:sz w:val="19"/>
                <w:szCs w:val="19"/>
                <w:lang w:eastAsia="ru-RU"/>
              </w:rPr>
            </w:pPr>
          </w:p>
        </w:tc>
      </w:tr>
      <w:tr w:rsidR="00F0650C" w:rsidRPr="00F0650C" w:rsidTr="00F0650C">
        <w:tc>
          <w:tcPr>
            <w:tcW w:w="0" w:type="auto"/>
            <w:gridSpan w:val="2"/>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Указывается один из перечисленных способов </w:t>
            </w:r>
          </w:p>
        </w:tc>
      </w:tr>
    </w:tbl>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 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 xml:space="preserve">подпись)   </w:t>
      </w:r>
      <w:proofErr w:type="gramEnd"/>
      <w:r w:rsidRPr="00F0650C">
        <w:rPr>
          <w:rFonts w:ascii="Courier New" w:eastAsia="Times New Roman" w:hAnsi="Courier New" w:cs="Courier New"/>
          <w:sz w:val="20"/>
          <w:szCs w:val="20"/>
          <w:lang w:eastAsia="ru-RU"/>
        </w:rPr>
        <w:t xml:space="preserve">          (фамилия, имя, отчество (при наличии)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48" w:name="p928"/>
      <w:bookmarkEnd w:id="48"/>
      <w:r w:rsidRPr="00F0650C">
        <w:rPr>
          <w:rFonts w:ascii="Courier New" w:eastAsia="Times New Roman" w:hAnsi="Courier New" w:cs="Courier New"/>
          <w:sz w:val="20"/>
          <w:szCs w:val="20"/>
          <w:lang w:eastAsia="ru-RU"/>
        </w:rPr>
        <w:t xml:space="preserve">    &lt;*</w:t>
      </w:r>
      <w:proofErr w:type="gramStart"/>
      <w:r w:rsidRPr="00F0650C">
        <w:rPr>
          <w:rFonts w:ascii="Courier New" w:eastAsia="Times New Roman" w:hAnsi="Courier New" w:cs="Courier New"/>
          <w:sz w:val="20"/>
          <w:szCs w:val="20"/>
          <w:lang w:eastAsia="ru-RU"/>
        </w:rPr>
        <w:t>&gt;  Заявителями</w:t>
      </w:r>
      <w:proofErr w:type="gramEnd"/>
      <w:r w:rsidRPr="00F0650C">
        <w:rPr>
          <w:rFonts w:ascii="Courier New" w:eastAsia="Times New Roman" w:hAnsi="Courier New" w:cs="Courier New"/>
          <w:sz w:val="20"/>
          <w:szCs w:val="20"/>
          <w:lang w:eastAsia="ru-RU"/>
        </w:rPr>
        <w:t xml:space="preserve">  являются  правообладатели земельных участков, а также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иные  лица,  указанные  в  </w:t>
      </w:r>
      <w:hyperlink r:id="rId57" w:history="1">
        <w:r w:rsidRPr="00F0650C">
          <w:rPr>
            <w:rFonts w:ascii="Courier New" w:eastAsia="Times New Roman" w:hAnsi="Courier New" w:cs="Courier New"/>
            <w:color w:val="0000FF"/>
            <w:sz w:val="20"/>
            <w:szCs w:val="20"/>
            <w:u w:val="single"/>
            <w:lang w:eastAsia="ru-RU"/>
          </w:rPr>
          <w:t>части  1  статьи 57.3</w:t>
        </w:r>
      </w:hyperlink>
      <w:r w:rsidRPr="00F0650C">
        <w:rPr>
          <w:rFonts w:ascii="Courier New" w:eastAsia="Times New Roman" w:hAnsi="Courier New" w:cs="Courier New"/>
          <w:sz w:val="20"/>
          <w:szCs w:val="20"/>
          <w:lang w:eastAsia="ru-RU"/>
        </w:rPr>
        <w:t xml:space="preserve"> Градостроительного кодекса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Российской Федерации</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Приложение 7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к административному регламенту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администрации муниципального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образования "Городской округ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город Астрахань" предоставления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муниципальной услуги "Выдача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градостроительного плана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земельного участка"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ФОРМА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lastRenderedPageBreak/>
        <w:t xml:space="preserve">                           Кому</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w:t>
      </w:r>
      <w:proofErr w:type="gramEnd"/>
      <w:r w:rsidRPr="00F0650C">
        <w:rPr>
          <w:rFonts w:ascii="Courier New" w:eastAsia="Times New Roman" w:hAnsi="Courier New" w:cs="Courier New"/>
          <w:sz w:val="20"/>
          <w:szCs w:val="20"/>
          <w:lang w:eastAsia="ru-RU"/>
        </w:rPr>
        <w:t>фамилия, имя,  отчество  (при наличии)│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│заявителя </w:t>
      </w:r>
      <w:hyperlink w:anchor="p1001" w:history="1">
        <w:r w:rsidRPr="00F0650C">
          <w:rPr>
            <w:rFonts w:ascii="Courier New" w:eastAsia="Times New Roman" w:hAnsi="Courier New" w:cs="Courier New"/>
            <w:color w:val="0000FF"/>
            <w:sz w:val="20"/>
            <w:szCs w:val="20"/>
            <w:u w:val="single"/>
            <w:lang w:eastAsia="ru-RU"/>
          </w:rPr>
          <w:t>&lt;*&gt;</w:t>
        </w:r>
      </w:hyperlink>
      <w:r w:rsidRPr="00F0650C">
        <w:rPr>
          <w:rFonts w:ascii="Courier New" w:eastAsia="Times New Roman" w:hAnsi="Courier New" w:cs="Courier New"/>
          <w:sz w:val="20"/>
          <w:szCs w:val="20"/>
          <w:lang w:eastAsia="ru-RU"/>
        </w:rPr>
        <w:t>,  ОГРНИП (для физического│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лица,  зарегистрированного</w:t>
      </w:r>
      <w:proofErr w:type="gramEnd"/>
      <w:r w:rsidRPr="00F0650C">
        <w:rPr>
          <w:rFonts w:ascii="Courier New" w:eastAsia="Times New Roman" w:hAnsi="Courier New" w:cs="Courier New"/>
          <w:sz w:val="20"/>
          <w:szCs w:val="20"/>
          <w:lang w:eastAsia="ru-RU"/>
        </w:rPr>
        <w:t xml:space="preserve">  в  качестве│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индивидуального  предпринимателя</w:t>
      </w:r>
      <w:proofErr w:type="gramEnd"/>
      <w:r w:rsidRPr="00F0650C">
        <w:rPr>
          <w:rFonts w:ascii="Courier New" w:eastAsia="Times New Roman" w:hAnsi="Courier New" w:cs="Courier New"/>
          <w:sz w:val="20"/>
          <w:szCs w:val="20"/>
          <w:lang w:eastAsia="ru-RU"/>
        </w:rPr>
        <w:t>) - для│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физического  лица</w:t>
      </w:r>
      <w:proofErr w:type="gramEnd"/>
      <w:r w:rsidRPr="00F0650C">
        <w:rPr>
          <w:rFonts w:ascii="Courier New" w:eastAsia="Times New Roman" w:hAnsi="Courier New" w:cs="Courier New"/>
          <w:sz w:val="20"/>
          <w:szCs w:val="20"/>
          <w:lang w:eastAsia="ru-RU"/>
        </w:rPr>
        <w:t>,  полное наименование│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│заявителя, ИНН, ОГРН - для юридического│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 xml:space="preserve">лица,   </w:t>
      </w:r>
      <w:proofErr w:type="gramEnd"/>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Дата, номер</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   почтовый индекс и адрес, </w:t>
      </w:r>
      <w:proofErr w:type="gramStart"/>
      <w:r w:rsidRPr="00F0650C">
        <w:rPr>
          <w:rFonts w:ascii="Courier New" w:eastAsia="Times New Roman" w:hAnsi="Courier New" w:cs="Courier New"/>
          <w:sz w:val="20"/>
          <w:szCs w:val="20"/>
          <w:lang w:eastAsia="ru-RU"/>
        </w:rPr>
        <w:t xml:space="preserve">телефон,   </w:t>
      </w:r>
      <w:proofErr w:type="gramEnd"/>
      <w:r w:rsidRPr="00F0650C">
        <w:rPr>
          <w:rFonts w:ascii="Courier New" w:eastAsia="Times New Roman" w:hAnsi="Courier New" w:cs="Courier New"/>
          <w:sz w:val="20"/>
          <w:szCs w:val="20"/>
          <w:lang w:eastAsia="ru-RU"/>
        </w:rPr>
        <w:t>│</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       адрес электронной </w:t>
      </w:r>
      <w:proofErr w:type="gramStart"/>
      <w:r w:rsidRPr="00F0650C">
        <w:rPr>
          <w:rFonts w:ascii="Courier New" w:eastAsia="Times New Roman" w:hAnsi="Courier New" w:cs="Courier New"/>
          <w:sz w:val="20"/>
          <w:szCs w:val="20"/>
          <w:lang w:eastAsia="ru-RU"/>
        </w:rPr>
        <w:t xml:space="preserve">почты)   </w:t>
      </w:r>
      <w:proofErr w:type="gramEnd"/>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49" w:name="p965"/>
      <w:bookmarkEnd w:id="49"/>
      <w:r w:rsidRPr="00F0650C">
        <w:rPr>
          <w:rFonts w:ascii="Courier New" w:eastAsia="Times New Roman" w:hAnsi="Courier New" w:cs="Courier New"/>
          <w:sz w:val="20"/>
          <w:szCs w:val="20"/>
          <w:lang w:eastAsia="ru-RU"/>
        </w:rPr>
        <w:t xml:space="preserve">                                  РЕШЕНИЕ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об отказе в выдаче дубликата градостроительного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плана земельного участка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наименование  уполномоченного</w:t>
      </w:r>
      <w:proofErr w:type="gramEnd"/>
      <w:r w:rsidRPr="00F0650C">
        <w:rPr>
          <w:rFonts w:ascii="Courier New" w:eastAsia="Times New Roman" w:hAnsi="Courier New" w:cs="Courier New"/>
          <w:sz w:val="20"/>
          <w:szCs w:val="20"/>
          <w:lang w:eastAsia="ru-RU"/>
        </w:rPr>
        <w:t xml:space="preserve">  органа  государственной  власти,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органа местного самоуправления)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По    результатам    рассмотрения    заявления   о   выдаче   дубликата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градостроительного плана земельного участка от _____________ N 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(дата и номер регистрации)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принято  решение</w:t>
      </w:r>
      <w:proofErr w:type="gramEnd"/>
      <w:r w:rsidRPr="00F0650C">
        <w:rPr>
          <w:rFonts w:ascii="Courier New" w:eastAsia="Times New Roman" w:hAnsi="Courier New" w:cs="Courier New"/>
          <w:sz w:val="20"/>
          <w:szCs w:val="20"/>
          <w:lang w:eastAsia="ru-RU"/>
        </w:rPr>
        <w:t xml:space="preserve">  об отказе в выдаче дубликата градостроительного плана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земельного участка.</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tbl>
      <w:tblPr>
        <w:tblW w:w="9000" w:type="dxa"/>
        <w:tblInd w:w="15" w:type="dxa"/>
        <w:tblCellMar>
          <w:left w:w="0" w:type="dxa"/>
          <w:right w:w="0" w:type="dxa"/>
        </w:tblCellMar>
        <w:tblLook w:val="04A0" w:firstRow="1" w:lastRow="0" w:firstColumn="1" w:lastColumn="0" w:noHBand="0" w:noVBand="1"/>
      </w:tblPr>
      <w:tblGrid>
        <w:gridCol w:w="1997"/>
        <w:gridCol w:w="4034"/>
        <w:gridCol w:w="2969"/>
      </w:tblGrid>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N пункта административного регламента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Наименование основания для отказа в выдаче дубликата градостроительного плана земельного участка в соответствии с административным регламентом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Разъяснение причин отказа в выдаче дубликата градостроительного плана земельного участка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hyperlink w:anchor="p265" w:history="1">
              <w:r w:rsidRPr="00F0650C">
                <w:rPr>
                  <w:rFonts w:ascii="Times New Roman" w:eastAsia="Times New Roman" w:hAnsi="Times New Roman" w:cs="Times New Roman"/>
                  <w:color w:val="0000FF"/>
                  <w:sz w:val="19"/>
                  <w:szCs w:val="19"/>
                  <w:u w:val="single"/>
                  <w:lang w:eastAsia="ru-RU"/>
                </w:rPr>
                <w:t>Подпункт 2.14.2 пункта 2.14</w:t>
              </w:r>
            </w:hyperlink>
            <w:r w:rsidRPr="00F0650C">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jc w:val="both"/>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несоответствие заявителя кругу лиц, указанных в </w:t>
            </w:r>
            <w:hyperlink w:anchor="p61" w:history="1">
              <w:r w:rsidRPr="00F0650C">
                <w:rPr>
                  <w:rFonts w:ascii="Times New Roman" w:eastAsia="Times New Roman" w:hAnsi="Times New Roman" w:cs="Times New Roman"/>
                  <w:color w:val="0000FF"/>
                  <w:sz w:val="19"/>
                  <w:szCs w:val="19"/>
                  <w:u w:val="single"/>
                  <w:lang w:eastAsia="ru-RU"/>
                </w:rPr>
                <w:t>пункте 1.3</w:t>
              </w:r>
            </w:hyperlink>
            <w:r w:rsidRPr="00F0650C">
              <w:rPr>
                <w:rFonts w:ascii="Times New Roman" w:eastAsia="Times New Roman" w:hAnsi="Times New Roman" w:cs="Times New Roman"/>
                <w:sz w:val="19"/>
                <w:szCs w:val="19"/>
                <w:lang w:eastAsia="ru-RU"/>
              </w:rPr>
              <w:t xml:space="preserve"> административного регламента.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указываются основания такого вывода </w:t>
            </w:r>
          </w:p>
        </w:tc>
      </w:tr>
    </w:tbl>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Вы   вправе   </w:t>
      </w:r>
      <w:proofErr w:type="gramStart"/>
      <w:r w:rsidRPr="00F0650C">
        <w:rPr>
          <w:rFonts w:ascii="Courier New" w:eastAsia="Times New Roman" w:hAnsi="Courier New" w:cs="Courier New"/>
          <w:sz w:val="20"/>
          <w:szCs w:val="20"/>
          <w:lang w:eastAsia="ru-RU"/>
        </w:rPr>
        <w:t>повторно  обратиться</w:t>
      </w:r>
      <w:proofErr w:type="gramEnd"/>
      <w:r w:rsidRPr="00F0650C">
        <w:rPr>
          <w:rFonts w:ascii="Courier New" w:eastAsia="Times New Roman" w:hAnsi="Courier New" w:cs="Courier New"/>
          <w:sz w:val="20"/>
          <w:szCs w:val="20"/>
          <w:lang w:eastAsia="ru-RU"/>
        </w:rPr>
        <w:t xml:space="preserve">  с  заявлением  о  выдаче  дубликата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F0650C">
        <w:rPr>
          <w:rFonts w:ascii="Courier New" w:eastAsia="Times New Roman" w:hAnsi="Courier New" w:cs="Courier New"/>
          <w:sz w:val="20"/>
          <w:szCs w:val="20"/>
          <w:lang w:eastAsia="ru-RU"/>
        </w:rPr>
        <w:t>градостроительного  плана</w:t>
      </w:r>
      <w:proofErr w:type="gramEnd"/>
      <w:r w:rsidRPr="00F0650C">
        <w:rPr>
          <w:rFonts w:ascii="Courier New" w:eastAsia="Times New Roman" w:hAnsi="Courier New" w:cs="Courier New"/>
          <w:sz w:val="20"/>
          <w:szCs w:val="20"/>
          <w:lang w:eastAsia="ru-RU"/>
        </w:rPr>
        <w:t xml:space="preserve">  земельного  участка  после устранения указанного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нарушения.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Данный   отказ   </w:t>
      </w:r>
      <w:proofErr w:type="gramStart"/>
      <w:r w:rsidRPr="00F0650C">
        <w:rPr>
          <w:rFonts w:ascii="Courier New" w:eastAsia="Times New Roman" w:hAnsi="Courier New" w:cs="Courier New"/>
          <w:sz w:val="20"/>
          <w:szCs w:val="20"/>
          <w:lang w:eastAsia="ru-RU"/>
        </w:rPr>
        <w:t>может  быть</w:t>
      </w:r>
      <w:proofErr w:type="gramEnd"/>
      <w:r w:rsidRPr="00F0650C">
        <w:rPr>
          <w:rFonts w:ascii="Courier New" w:eastAsia="Times New Roman" w:hAnsi="Courier New" w:cs="Courier New"/>
          <w:sz w:val="20"/>
          <w:szCs w:val="20"/>
          <w:lang w:eastAsia="ru-RU"/>
        </w:rPr>
        <w:t xml:space="preserve">   обжалован  в  досудебном  порядке  путем</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направления жалобы в 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а также в судебном порядке.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Дополнительно информируем: 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___________________________________________________________________________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указывается  информация</w:t>
      </w:r>
      <w:proofErr w:type="gramEnd"/>
      <w:r w:rsidRPr="00F0650C">
        <w:rPr>
          <w:rFonts w:ascii="Courier New" w:eastAsia="Times New Roman" w:hAnsi="Courier New" w:cs="Courier New"/>
          <w:sz w:val="20"/>
          <w:szCs w:val="20"/>
          <w:lang w:eastAsia="ru-RU"/>
        </w:rPr>
        <w:t>,  необходимая  для  устранения причин отказа в</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выдаче  дубликата</w:t>
      </w:r>
      <w:proofErr w:type="gramEnd"/>
      <w:r w:rsidRPr="00F0650C">
        <w:rPr>
          <w:rFonts w:ascii="Courier New" w:eastAsia="Times New Roman" w:hAnsi="Courier New" w:cs="Courier New"/>
          <w:sz w:val="20"/>
          <w:szCs w:val="20"/>
          <w:lang w:eastAsia="ru-RU"/>
        </w:rPr>
        <w:t xml:space="preserve"> градостроительного плана земельного участка, а также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иная дополнительная информация при наличии)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_____________________ ________________ 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 xml:space="preserve">должность)   </w:t>
      </w:r>
      <w:proofErr w:type="gramEnd"/>
      <w:r w:rsidRPr="00F0650C">
        <w:rPr>
          <w:rFonts w:ascii="Courier New" w:eastAsia="Times New Roman" w:hAnsi="Courier New" w:cs="Courier New"/>
          <w:sz w:val="20"/>
          <w:szCs w:val="20"/>
          <w:lang w:eastAsia="ru-RU"/>
        </w:rPr>
        <w:t xml:space="preserve">       (подпись)    (фамилия, имя, отчество (при наличии)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50" w:name="p1001"/>
      <w:bookmarkEnd w:id="50"/>
      <w:r w:rsidRPr="00F0650C">
        <w:rPr>
          <w:rFonts w:ascii="Courier New" w:eastAsia="Times New Roman" w:hAnsi="Courier New" w:cs="Courier New"/>
          <w:sz w:val="20"/>
          <w:szCs w:val="20"/>
          <w:lang w:eastAsia="ru-RU"/>
        </w:rPr>
        <w:t xml:space="preserve">    &lt;*&gt; </w:t>
      </w:r>
      <w:proofErr w:type="gramStart"/>
      <w:r w:rsidRPr="00F0650C">
        <w:rPr>
          <w:rFonts w:ascii="Courier New" w:eastAsia="Times New Roman" w:hAnsi="Courier New" w:cs="Courier New"/>
          <w:sz w:val="20"/>
          <w:szCs w:val="20"/>
          <w:lang w:eastAsia="ru-RU"/>
        </w:rPr>
        <w:t>Заявителями  являются</w:t>
      </w:r>
      <w:proofErr w:type="gramEnd"/>
      <w:r w:rsidRPr="00F0650C">
        <w:rPr>
          <w:rFonts w:ascii="Courier New" w:eastAsia="Times New Roman" w:hAnsi="Courier New" w:cs="Courier New"/>
          <w:sz w:val="20"/>
          <w:szCs w:val="20"/>
          <w:lang w:eastAsia="ru-RU"/>
        </w:rPr>
        <w:t xml:space="preserve">  правообладатели земельных  участков, а также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иные  лица,  указанные  в  </w:t>
      </w:r>
      <w:hyperlink r:id="rId58" w:history="1">
        <w:r w:rsidRPr="00F0650C">
          <w:rPr>
            <w:rFonts w:ascii="Courier New" w:eastAsia="Times New Roman" w:hAnsi="Courier New" w:cs="Courier New"/>
            <w:color w:val="0000FF"/>
            <w:sz w:val="20"/>
            <w:szCs w:val="20"/>
            <w:u w:val="single"/>
            <w:lang w:eastAsia="ru-RU"/>
          </w:rPr>
          <w:t>части 1  статьи 57.3</w:t>
        </w:r>
      </w:hyperlink>
      <w:r w:rsidRPr="00F0650C">
        <w:rPr>
          <w:rFonts w:ascii="Courier New" w:eastAsia="Times New Roman" w:hAnsi="Courier New" w:cs="Courier New"/>
          <w:sz w:val="20"/>
          <w:szCs w:val="20"/>
          <w:lang w:eastAsia="ru-RU"/>
        </w:rPr>
        <w:t xml:space="preserve">  Градостроительного кодекса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Российской Федерации</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lastRenderedPageBreak/>
        <w:t xml:space="preserve">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Приложение 8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к административному регламенту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администрации муниципального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образования "Городской округ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город Астрахань" предоставления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муниципальной услуги "Выдача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градостроительного плана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земельного участка"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ФОРМА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51" w:name="p1020"/>
      <w:bookmarkEnd w:id="51"/>
      <w:r w:rsidRPr="00F0650C">
        <w:rPr>
          <w:rFonts w:ascii="Courier New" w:eastAsia="Times New Roman" w:hAnsi="Courier New" w:cs="Courier New"/>
          <w:sz w:val="20"/>
          <w:szCs w:val="20"/>
          <w:lang w:eastAsia="ru-RU"/>
        </w:rPr>
        <w:t xml:space="preserve">                                 ЗАЯВЛЕНИЕ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об оставлении заявления о выдаче градостроительного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плана земельного участка без рассмотрения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 __________ 20 ___ г.</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(наименование уполномоченного органа государственной власти, органа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местного самоуправления)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Прошу  оставить</w:t>
      </w:r>
      <w:proofErr w:type="gramEnd"/>
      <w:r w:rsidRPr="00F0650C">
        <w:rPr>
          <w:rFonts w:ascii="Courier New" w:eastAsia="Times New Roman" w:hAnsi="Courier New" w:cs="Courier New"/>
          <w:sz w:val="20"/>
          <w:szCs w:val="20"/>
          <w:lang w:eastAsia="ru-RU"/>
        </w:rPr>
        <w:t xml:space="preserve">  заявление о выдаче градостроительного плана земельного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участка от ________________ N ________ без рассмотрения.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1. Сведения о заявителе </w:t>
      </w:r>
      <w:hyperlink w:anchor="p1078" w:history="1">
        <w:r w:rsidRPr="00F0650C">
          <w:rPr>
            <w:rFonts w:ascii="Courier New" w:eastAsia="Times New Roman" w:hAnsi="Courier New" w:cs="Courier New"/>
            <w:color w:val="0000FF"/>
            <w:sz w:val="20"/>
            <w:szCs w:val="20"/>
            <w:u w:val="single"/>
            <w:lang w:eastAsia="ru-RU"/>
          </w:rPr>
          <w:t>&lt;*&gt;</w:t>
        </w:r>
      </w:hyperlink>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tbl>
      <w:tblPr>
        <w:tblW w:w="9075" w:type="dxa"/>
        <w:tblInd w:w="15" w:type="dxa"/>
        <w:tblCellMar>
          <w:left w:w="0" w:type="dxa"/>
          <w:right w:w="0" w:type="dxa"/>
        </w:tblCellMar>
        <w:tblLook w:val="04A0" w:firstRow="1" w:lastRow="0" w:firstColumn="1" w:lastColumn="0" w:noHBand="0" w:noVBand="1"/>
      </w:tblPr>
      <w:tblGrid>
        <w:gridCol w:w="395"/>
        <w:gridCol w:w="8617"/>
        <w:gridCol w:w="63"/>
      </w:tblGrid>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1.1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Сведения о физическом лице, в случае если заявителем является физическое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1.1.1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Фамилия, имя, отчество (при наличии)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1.1.2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Реквизиты документа, удостоверяющего личность (не указываются в случае, если заявитель является индивидуальным предпринимателем)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1.1.3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Основной государственный регистрационный номер индивидуального предпринимателя, в случае если заявитель является индивидуальным предпринимателем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1.2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Сведения о юридическом лице, в случае если заявителем является юридическое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1.2.1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Полное наименование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1.2.2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Основной государственный регистрационный номер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40" w:lineRule="auto"/>
              <w:jc w:val="center"/>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1.2.3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Идентификационный номер налогоплательщика - юридического лица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bl>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Приложение: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Номер телефона и адрес электронной почты для связи: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Результат рассмотрения настоящего заявления прошу:</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tbl>
      <w:tblPr>
        <w:tblW w:w="9015" w:type="dxa"/>
        <w:tblInd w:w="15" w:type="dxa"/>
        <w:tblCellMar>
          <w:left w:w="0" w:type="dxa"/>
          <w:right w:w="0" w:type="dxa"/>
        </w:tblCellMar>
        <w:tblLook w:val="04A0" w:firstRow="1" w:lastRow="0" w:firstColumn="1" w:lastColumn="0" w:noHBand="0" w:noVBand="1"/>
      </w:tblPr>
      <w:tblGrid>
        <w:gridCol w:w="8952"/>
        <w:gridCol w:w="63"/>
      </w:tblGrid>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направить в форме электронного документа в личный кабинет в федеральной государственной информационной системе "Единый портал государственных и муниципальных услуг (функций)"/на региональном портале государственных и муниципальных услуг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направить на бумажном носителе на почтовый адрес: </w:t>
            </w:r>
          </w:p>
        </w:tc>
        <w:tc>
          <w:tcPr>
            <w:tcW w:w="0" w:type="auto"/>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  </w:t>
            </w:r>
          </w:p>
        </w:tc>
      </w:tr>
      <w:tr w:rsidR="00F0650C" w:rsidRPr="00F0650C" w:rsidTr="00F0650C">
        <w:tc>
          <w:tcPr>
            <w:tcW w:w="0" w:type="auto"/>
            <w:gridSpan w:val="2"/>
            <w:tcBorders>
              <w:top w:val="single" w:sz="6" w:space="0" w:color="000000"/>
              <w:left w:val="single" w:sz="6" w:space="0" w:color="000000"/>
              <w:bottom w:val="single" w:sz="6" w:space="0" w:color="000000"/>
              <w:right w:val="single" w:sz="6" w:space="0" w:color="000000"/>
            </w:tcBorders>
            <w:hideMark/>
          </w:tcPr>
          <w:p w:rsidR="00F0650C" w:rsidRPr="00F0650C" w:rsidRDefault="00F0650C" w:rsidP="00F0650C">
            <w:pPr>
              <w:spacing w:after="0" w:line="288" w:lineRule="atLeast"/>
              <w:rPr>
                <w:rFonts w:ascii="Times New Roman" w:eastAsia="Times New Roman" w:hAnsi="Times New Roman" w:cs="Times New Roman"/>
                <w:sz w:val="19"/>
                <w:szCs w:val="19"/>
                <w:lang w:eastAsia="ru-RU"/>
              </w:rPr>
            </w:pPr>
            <w:r w:rsidRPr="00F0650C">
              <w:rPr>
                <w:rFonts w:ascii="Times New Roman" w:eastAsia="Times New Roman" w:hAnsi="Times New Roman" w:cs="Times New Roman"/>
                <w:sz w:val="19"/>
                <w:szCs w:val="19"/>
                <w:lang w:eastAsia="ru-RU"/>
              </w:rPr>
              <w:t xml:space="preserve">Указывается один из перечисленных способов </w:t>
            </w:r>
          </w:p>
        </w:tc>
      </w:tr>
    </w:tbl>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________________ 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lastRenderedPageBreak/>
        <w:t xml:space="preserve">       (</w:t>
      </w:r>
      <w:proofErr w:type="gramStart"/>
      <w:r w:rsidRPr="00F0650C">
        <w:rPr>
          <w:rFonts w:ascii="Courier New" w:eastAsia="Times New Roman" w:hAnsi="Courier New" w:cs="Courier New"/>
          <w:sz w:val="20"/>
          <w:szCs w:val="20"/>
          <w:lang w:eastAsia="ru-RU"/>
        </w:rPr>
        <w:t xml:space="preserve">подпись)   </w:t>
      </w:r>
      <w:proofErr w:type="gramEnd"/>
      <w:r w:rsidRPr="00F0650C">
        <w:rPr>
          <w:rFonts w:ascii="Courier New" w:eastAsia="Times New Roman" w:hAnsi="Courier New" w:cs="Courier New"/>
          <w:sz w:val="20"/>
          <w:szCs w:val="20"/>
          <w:lang w:eastAsia="ru-RU"/>
        </w:rPr>
        <w:t xml:space="preserve">  (фамилия, имя, отчество (при наличии)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52" w:name="p1078"/>
      <w:bookmarkEnd w:id="52"/>
      <w:r w:rsidRPr="00F0650C">
        <w:rPr>
          <w:rFonts w:ascii="Courier New" w:eastAsia="Times New Roman" w:hAnsi="Courier New" w:cs="Courier New"/>
          <w:sz w:val="20"/>
          <w:szCs w:val="20"/>
          <w:lang w:eastAsia="ru-RU"/>
        </w:rPr>
        <w:t xml:space="preserve">    &lt;*</w:t>
      </w:r>
      <w:proofErr w:type="gramStart"/>
      <w:r w:rsidRPr="00F0650C">
        <w:rPr>
          <w:rFonts w:ascii="Courier New" w:eastAsia="Times New Roman" w:hAnsi="Courier New" w:cs="Courier New"/>
          <w:sz w:val="20"/>
          <w:szCs w:val="20"/>
          <w:lang w:eastAsia="ru-RU"/>
        </w:rPr>
        <w:t>&gt;  Заявителями</w:t>
      </w:r>
      <w:proofErr w:type="gramEnd"/>
      <w:r w:rsidRPr="00F0650C">
        <w:rPr>
          <w:rFonts w:ascii="Courier New" w:eastAsia="Times New Roman" w:hAnsi="Courier New" w:cs="Courier New"/>
          <w:sz w:val="20"/>
          <w:szCs w:val="20"/>
          <w:lang w:eastAsia="ru-RU"/>
        </w:rPr>
        <w:t xml:space="preserve">  являются  правообладатели земельных участков, а также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иные  лица,  указанные  в  </w:t>
      </w:r>
      <w:hyperlink r:id="rId59" w:history="1">
        <w:r w:rsidRPr="00F0650C">
          <w:rPr>
            <w:rFonts w:ascii="Courier New" w:eastAsia="Times New Roman" w:hAnsi="Courier New" w:cs="Courier New"/>
            <w:color w:val="0000FF"/>
            <w:sz w:val="20"/>
            <w:szCs w:val="20"/>
            <w:u w:val="single"/>
            <w:lang w:eastAsia="ru-RU"/>
          </w:rPr>
          <w:t>части  1  статьи 57.3</w:t>
        </w:r>
      </w:hyperlink>
      <w:r w:rsidRPr="00F0650C">
        <w:rPr>
          <w:rFonts w:ascii="Courier New" w:eastAsia="Times New Roman" w:hAnsi="Courier New" w:cs="Courier New"/>
          <w:sz w:val="20"/>
          <w:szCs w:val="20"/>
          <w:lang w:eastAsia="ru-RU"/>
        </w:rPr>
        <w:t xml:space="preserve"> Градостроительного кодекса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Российской Федерации.</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Приложение 9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к административному регламенту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администрации муниципального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образования "Городской округ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город Астрахань" предоставления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муниципальной услуги "Выдача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градостроительного плана </w:t>
      </w:r>
    </w:p>
    <w:p w:rsidR="00F0650C" w:rsidRPr="00F0650C" w:rsidRDefault="00F0650C" w:rsidP="00F0650C">
      <w:pPr>
        <w:spacing w:after="0" w:line="288" w:lineRule="atLeast"/>
        <w:jc w:val="right"/>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земельного участка"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ФОРМА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Кому</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w:t>
      </w:r>
      <w:proofErr w:type="gramEnd"/>
      <w:r w:rsidRPr="00F0650C">
        <w:rPr>
          <w:rFonts w:ascii="Courier New" w:eastAsia="Times New Roman" w:hAnsi="Courier New" w:cs="Courier New"/>
          <w:sz w:val="20"/>
          <w:szCs w:val="20"/>
          <w:lang w:eastAsia="ru-RU"/>
        </w:rPr>
        <w:t>фамилия, имя,  отчество  (при наличии)│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│заявителя </w:t>
      </w:r>
      <w:hyperlink w:anchor="p1134" w:history="1">
        <w:r w:rsidRPr="00F0650C">
          <w:rPr>
            <w:rFonts w:ascii="Courier New" w:eastAsia="Times New Roman" w:hAnsi="Courier New" w:cs="Courier New"/>
            <w:color w:val="0000FF"/>
            <w:sz w:val="20"/>
            <w:szCs w:val="20"/>
            <w:u w:val="single"/>
            <w:lang w:eastAsia="ru-RU"/>
          </w:rPr>
          <w:t>&lt;*&gt;</w:t>
        </w:r>
      </w:hyperlink>
      <w:r w:rsidRPr="00F0650C">
        <w:rPr>
          <w:rFonts w:ascii="Courier New" w:eastAsia="Times New Roman" w:hAnsi="Courier New" w:cs="Courier New"/>
          <w:sz w:val="20"/>
          <w:szCs w:val="20"/>
          <w:lang w:eastAsia="ru-RU"/>
        </w:rPr>
        <w:t>,  ОГРНИП (для физического│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лица,  зарегистрированного</w:t>
      </w:r>
      <w:proofErr w:type="gramEnd"/>
      <w:r w:rsidRPr="00F0650C">
        <w:rPr>
          <w:rFonts w:ascii="Courier New" w:eastAsia="Times New Roman" w:hAnsi="Courier New" w:cs="Courier New"/>
          <w:sz w:val="20"/>
          <w:szCs w:val="20"/>
          <w:lang w:eastAsia="ru-RU"/>
        </w:rPr>
        <w:t xml:space="preserve">  в  качестве│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индивидуального  предпринимателя</w:t>
      </w:r>
      <w:proofErr w:type="gramEnd"/>
      <w:r w:rsidRPr="00F0650C">
        <w:rPr>
          <w:rFonts w:ascii="Courier New" w:eastAsia="Times New Roman" w:hAnsi="Courier New" w:cs="Courier New"/>
          <w:sz w:val="20"/>
          <w:szCs w:val="20"/>
          <w:lang w:eastAsia="ru-RU"/>
        </w:rPr>
        <w:t>) - для│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физического  лица</w:t>
      </w:r>
      <w:proofErr w:type="gramEnd"/>
      <w:r w:rsidRPr="00F0650C">
        <w:rPr>
          <w:rFonts w:ascii="Courier New" w:eastAsia="Times New Roman" w:hAnsi="Courier New" w:cs="Courier New"/>
          <w:sz w:val="20"/>
          <w:szCs w:val="20"/>
          <w:lang w:eastAsia="ru-RU"/>
        </w:rPr>
        <w:t>,  полное наименование│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│заявителя, ИНН, ОГРН - для юридического│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 xml:space="preserve">лица,   </w:t>
      </w:r>
      <w:proofErr w:type="gramEnd"/>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Дата, номер</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   почтовый индекс и адрес, </w:t>
      </w:r>
      <w:proofErr w:type="gramStart"/>
      <w:r w:rsidRPr="00F0650C">
        <w:rPr>
          <w:rFonts w:ascii="Courier New" w:eastAsia="Times New Roman" w:hAnsi="Courier New" w:cs="Courier New"/>
          <w:sz w:val="20"/>
          <w:szCs w:val="20"/>
          <w:lang w:eastAsia="ru-RU"/>
        </w:rPr>
        <w:t xml:space="preserve">телефон,   </w:t>
      </w:r>
      <w:proofErr w:type="gramEnd"/>
      <w:r w:rsidRPr="00F0650C">
        <w:rPr>
          <w:rFonts w:ascii="Courier New" w:eastAsia="Times New Roman" w:hAnsi="Courier New" w:cs="Courier New"/>
          <w:sz w:val="20"/>
          <w:szCs w:val="20"/>
          <w:lang w:eastAsia="ru-RU"/>
        </w:rPr>
        <w:t>│</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       адрес электронной </w:t>
      </w:r>
      <w:proofErr w:type="gramStart"/>
      <w:r w:rsidRPr="00F0650C">
        <w:rPr>
          <w:rFonts w:ascii="Courier New" w:eastAsia="Times New Roman" w:hAnsi="Courier New" w:cs="Courier New"/>
          <w:sz w:val="20"/>
          <w:szCs w:val="20"/>
          <w:lang w:eastAsia="ru-RU"/>
        </w:rPr>
        <w:t xml:space="preserve">почты)   </w:t>
      </w:r>
      <w:proofErr w:type="gramEnd"/>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53" w:name="p1115"/>
      <w:bookmarkEnd w:id="53"/>
      <w:r w:rsidRPr="00F0650C">
        <w:rPr>
          <w:rFonts w:ascii="Courier New" w:eastAsia="Times New Roman" w:hAnsi="Courier New" w:cs="Courier New"/>
          <w:sz w:val="20"/>
          <w:szCs w:val="20"/>
          <w:lang w:eastAsia="ru-RU"/>
        </w:rPr>
        <w:t xml:space="preserve">                                  РЕШЕНИЕ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об оставлении заявления о выдаче градостроительного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плана земельного участка без рассмотрения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На  основании</w:t>
      </w:r>
      <w:proofErr w:type="gramEnd"/>
      <w:r w:rsidRPr="00F0650C">
        <w:rPr>
          <w:rFonts w:ascii="Courier New" w:eastAsia="Times New Roman" w:hAnsi="Courier New" w:cs="Courier New"/>
          <w:sz w:val="20"/>
          <w:szCs w:val="20"/>
          <w:lang w:eastAsia="ru-RU"/>
        </w:rPr>
        <w:t xml:space="preserve">   Вашего   заявления  от _________________ N 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(дата и номер регистрации)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F0650C">
        <w:rPr>
          <w:rFonts w:ascii="Courier New" w:eastAsia="Times New Roman" w:hAnsi="Courier New" w:cs="Courier New"/>
          <w:sz w:val="20"/>
          <w:szCs w:val="20"/>
          <w:lang w:eastAsia="ru-RU"/>
        </w:rPr>
        <w:t>об  оставлении</w:t>
      </w:r>
      <w:proofErr w:type="gramEnd"/>
      <w:r w:rsidRPr="00F0650C">
        <w:rPr>
          <w:rFonts w:ascii="Courier New" w:eastAsia="Times New Roman" w:hAnsi="Courier New" w:cs="Courier New"/>
          <w:sz w:val="20"/>
          <w:szCs w:val="20"/>
          <w:lang w:eastAsia="ru-RU"/>
        </w:rPr>
        <w:t xml:space="preserve">  заявления  о  выдаче  градостроительного  плана  земельного</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участка без рассмотрения 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___________________________________________________________________________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(наименование уполномоченного органа государственной власти, органа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местного самоуправления)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F0650C">
        <w:rPr>
          <w:rFonts w:ascii="Courier New" w:eastAsia="Times New Roman" w:hAnsi="Courier New" w:cs="Courier New"/>
          <w:sz w:val="20"/>
          <w:szCs w:val="20"/>
          <w:lang w:eastAsia="ru-RU"/>
        </w:rPr>
        <w:t>принято  решение</w:t>
      </w:r>
      <w:proofErr w:type="gramEnd"/>
      <w:r w:rsidRPr="00F0650C">
        <w:rPr>
          <w:rFonts w:ascii="Courier New" w:eastAsia="Times New Roman" w:hAnsi="Courier New" w:cs="Courier New"/>
          <w:sz w:val="20"/>
          <w:szCs w:val="20"/>
          <w:lang w:eastAsia="ru-RU"/>
        </w:rPr>
        <w:t xml:space="preserve">  об оставлении заявления о выдаче градостроительного плана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земельного участка от ____________ N ________ без рассмотрения.</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(дата и номер регистрации)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____________________ ____________ _________________________________________</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roofErr w:type="gramStart"/>
      <w:r w:rsidRPr="00F0650C">
        <w:rPr>
          <w:rFonts w:ascii="Courier New" w:eastAsia="Times New Roman" w:hAnsi="Courier New" w:cs="Courier New"/>
          <w:sz w:val="20"/>
          <w:szCs w:val="20"/>
          <w:lang w:eastAsia="ru-RU"/>
        </w:rPr>
        <w:t xml:space="preserve">должность)   </w:t>
      </w:r>
      <w:proofErr w:type="gramEnd"/>
      <w:r w:rsidRPr="00F0650C">
        <w:rPr>
          <w:rFonts w:ascii="Courier New" w:eastAsia="Times New Roman" w:hAnsi="Courier New" w:cs="Courier New"/>
          <w:sz w:val="20"/>
          <w:szCs w:val="20"/>
          <w:lang w:eastAsia="ru-RU"/>
        </w:rPr>
        <w:t xml:space="preserve">     (подпись)   (фамилия, имя, отчество (при наличии)</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 xml:space="preserve">    --------------------------------</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54" w:name="p1134"/>
      <w:bookmarkEnd w:id="54"/>
      <w:r w:rsidRPr="00F0650C">
        <w:rPr>
          <w:rFonts w:ascii="Courier New" w:eastAsia="Times New Roman" w:hAnsi="Courier New" w:cs="Courier New"/>
          <w:sz w:val="20"/>
          <w:szCs w:val="20"/>
          <w:lang w:eastAsia="ru-RU"/>
        </w:rPr>
        <w:t xml:space="preserve">    &lt;*&gt; </w:t>
      </w:r>
      <w:proofErr w:type="gramStart"/>
      <w:r w:rsidRPr="00F0650C">
        <w:rPr>
          <w:rFonts w:ascii="Courier New" w:eastAsia="Times New Roman" w:hAnsi="Courier New" w:cs="Courier New"/>
          <w:sz w:val="20"/>
          <w:szCs w:val="20"/>
          <w:lang w:eastAsia="ru-RU"/>
        </w:rPr>
        <w:t>Заявителями  являются</w:t>
      </w:r>
      <w:proofErr w:type="gramEnd"/>
      <w:r w:rsidRPr="00F0650C">
        <w:rPr>
          <w:rFonts w:ascii="Courier New" w:eastAsia="Times New Roman" w:hAnsi="Courier New" w:cs="Courier New"/>
          <w:sz w:val="20"/>
          <w:szCs w:val="20"/>
          <w:lang w:eastAsia="ru-RU"/>
        </w:rPr>
        <w:t xml:space="preserve">  правообладатели  земельных участков, а также</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lastRenderedPageBreak/>
        <w:t xml:space="preserve">иные  лица,  указанные  в </w:t>
      </w:r>
      <w:hyperlink r:id="rId60" w:history="1">
        <w:r w:rsidRPr="00F0650C">
          <w:rPr>
            <w:rFonts w:ascii="Courier New" w:eastAsia="Times New Roman" w:hAnsi="Courier New" w:cs="Courier New"/>
            <w:color w:val="0000FF"/>
            <w:sz w:val="20"/>
            <w:szCs w:val="20"/>
            <w:u w:val="single"/>
            <w:lang w:eastAsia="ru-RU"/>
          </w:rPr>
          <w:t>части 1 статьи  57.3</w:t>
        </w:r>
      </w:hyperlink>
      <w:r w:rsidRPr="00F0650C">
        <w:rPr>
          <w:rFonts w:ascii="Courier New" w:eastAsia="Times New Roman" w:hAnsi="Courier New" w:cs="Courier New"/>
          <w:sz w:val="20"/>
          <w:szCs w:val="20"/>
          <w:lang w:eastAsia="ru-RU"/>
        </w:rPr>
        <w:t xml:space="preserve">  Градостроительного  кодекса</w:t>
      </w:r>
    </w:p>
    <w:p w:rsidR="00F0650C" w:rsidRPr="00F0650C" w:rsidRDefault="00F0650C" w:rsidP="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F0650C">
        <w:rPr>
          <w:rFonts w:ascii="Courier New" w:eastAsia="Times New Roman" w:hAnsi="Courier New" w:cs="Courier New"/>
          <w:sz w:val="20"/>
          <w:szCs w:val="20"/>
          <w:lang w:eastAsia="ru-RU"/>
        </w:rPr>
        <w:t>Российской Федерации.</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F0650C" w:rsidRPr="00F0650C" w:rsidRDefault="00F0650C" w:rsidP="00F0650C">
      <w:pPr>
        <w:spacing w:after="0" w:line="288" w:lineRule="atLeast"/>
        <w:jc w:val="both"/>
        <w:rPr>
          <w:rFonts w:ascii="Times New Roman" w:eastAsia="Times New Roman" w:hAnsi="Times New Roman" w:cs="Times New Roman"/>
          <w:sz w:val="24"/>
          <w:szCs w:val="24"/>
          <w:lang w:eastAsia="ru-RU"/>
        </w:rPr>
      </w:pPr>
      <w:r w:rsidRPr="00F0650C">
        <w:rPr>
          <w:rFonts w:ascii="Times New Roman" w:eastAsia="Times New Roman" w:hAnsi="Times New Roman" w:cs="Times New Roman"/>
          <w:sz w:val="24"/>
          <w:szCs w:val="24"/>
          <w:lang w:eastAsia="ru-RU"/>
        </w:rPr>
        <w:t xml:space="preserve">------------------------------------------------------------------ </w:t>
      </w:r>
    </w:p>
    <w:p w:rsidR="0012635B" w:rsidRDefault="0012635B"/>
    <w:sectPr w:rsidR="001263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50C"/>
    <w:rsid w:val="0012635B"/>
    <w:rsid w:val="00F065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BEA74C-9093-40BC-A4DE-0A4CA774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F0650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F0650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F0650C"/>
    <w:rPr>
      <w:color w:val="0000FF"/>
      <w:u w:val="single"/>
    </w:rPr>
  </w:style>
  <w:style w:type="character" w:styleId="a5">
    <w:name w:val="FollowedHyperlink"/>
    <w:basedOn w:val="a0"/>
    <w:uiPriority w:val="99"/>
    <w:semiHidden/>
    <w:unhideWhenUsed/>
    <w:rsid w:val="00F0650C"/>
    <w:rPr>
      <w:color w:val="800080"/>
      <w:u w:val="single"/>
    </w:rPr>
  </w:style>
  <w:style w:type="paragraph" w:styleId="HTML">
    <w:name w:val="HTML Preformatted"/>
    <w:basedOn w:val="a"/>
    <w:link w:val="HTML0"/>
    <w:uiPriority w:val="99"/>
    <w:semiHidden/>
    <w:unhideWhenUsed/>
    <w:rsid w:val="00F065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F0650C"/>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383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LAW322&amp;n=99827&amp;date=05.03.2025" TargetMode="External"/><Relationship Id="rId18" Type="http://schemas.openxmlformats.org/officeDocument/2006/relationships/hyperlink" Target="https://login.consultant.ru/link/?req=doc&amp;base=LAW&amp;n=494926&amp;dst=3192&amp;field=134&amp;date=05.03.2025" TargetMode="External"/><Relationship Id="rId26" Type="http://schemas.openxmlformats.org/officeDocument/2006/relationships/hyperlink" Target="https://login.consultant.ru/link/?req=doc&amp;base=LAW&amp;n=494926&amp;dst=3364&amp;field=134&amp;date=05.03.2025" TargetMode="External"/><Relationship Id="rId39" Type="http://schemas.openxmlformats.org/officeDocument/2006/relationships/hyperlink" Target="https://login.consultant.ru/link/?req=doc&amp;base=LAW&amp;n=494926&amp;date=05.03.2025" TargetMode="External"/><Relationship Id="rId21" Type="http://schemas.openxmlformats.org/officeDocument/2006/relationships/hyperlink" Target="https://login.consultant.ru/link/?req=doc&amp;base=LAW&amp;n=476787&amp;dst=100014&amp;field=134&amp;date=05.03.2025" TargetMode="External"/><Relationship Id="rId34" Type="http://schemas.openxmlformats.org/officeDocument/2006/relationships/hyperlink" Target="https://login.consultant.ru/link/?req=doc&amp;base=LAW&amp;n=494996&amp;dst=100352&amp;field=134&amp;date=05.03.2025" TargetMode="External"/><Relationship Id="rId42" Type="http://schemas.openxmlformats.org/officeDocument/2006/relationships/hyperlink" Target="https://login.consultant.ru/link/?req=doc&amp;base=LAW&amp;n=311791&amp;dst=100020&amp;field=134&amp;date=05.03.2025" TargetMode="External"/><Relationship Id="rId47" Type="http://schemas.openxmlformats.org/officeDocument/2006/relationships/hyperlink" Target="https://login.consultant.ru/link/?req=doc&amp;base=LAW&amp;n=494926&amp;dst=3192&amp;field=134&amp;date=05.03.2025" TargetMode="External"/><Relationship Id="rId50" Type="http://schemas.openxmlformats.org/officeDocument/2006/relationships/hyperlink" Target="https://login.consultant.ru/link/?req=doc&amp;base=LAW&amp;n=494926&amp;dst=1910&amp;field=134&amp;date=05.03.2025" TargetMode="External"/><Relationship Id="rId55" Type="http://schemas.openxmlformats.org/officeDocument/2006/relationships/hyperlink" Target="https://login.consultant.ru/link/?req=doc&amp;base=LAW&amp;n=494926&amp;dst=1910&amp;field=134&amp;date=05.03.2025" TargetMode="External"/><Relationship Id="rId7" Type="http://schemas.openxmlformats.org/officeDocument/2006/relationships/hyperlink" Target="http://rgu.astrobl.ru" TargetMode="External"/><Relationship Id="rId2" Type="http://schemas.openxmlformats.org/officeDocument/2006/relationships/settings" Target="settings.xml"/><Relationship Id="rId16" Type="http://schemas.openxmlformats.org/officeDocument/2006/relationships/hyperlink" Target="http://gosuslugi.ru" TargetMode="External"/><Relationship Id="rId20" Type="http://schemas.openxmlformats.org/officeDocument/2006/relationships/hyperlink" Target="https://login.consultant.ru/link/?req=doc&amp;base=LAW&amp;n=498004&amp;dst=100023&amp;field=134&amp;date=05.03.2025" TargetMode="External"/><Relationship Id="rId29" Type="http://schemas.openxmlformats.org/officeDocument/2006/relationships/hyperlink" Target="https://login.consultant.ru/link/?req=doc&amp;base=LAW&amp;n=442096&amp;dst=100010&amp;field=134&amp;date=05.03.2025" TargetMode="External"/><Relationship Id="rId41" Type="http://schemas.openxmlformats.org/officeDocument/2006/relationships/hyperlink" Target="https://login.consultant.ru/link/?req=doc&amp;base=LAW&amp;n=494996&amp;dst=107&amp;field=134&amp;date=05.03.2025" TargetMode="External"/><Relationship Id="rId54" Type="http://schemas.openxmlformats.org/officeDocument/2006/relationships/hyperlink" Target="https://login.consultant.ru/link/?req=doc&amp;base=LAW&amp;n=494926&amp;dst=1910&amp;field=134&amp;date=05.03.2025" TargetMode="External"/><Relationship Id="rId62"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login.consultant.ru/link/?req=doc&amp;base=RLAW322&amp;n=101474&amp;dst=100015&amp;field=134&amp;date=05.03.2025" TargetMode="External"/><Relationship Id="rId11" Type="http://schemas.openxmlformats.org/officeDocument/2006/relationships/hyperlink" Target="https://login.consultant.ru/link/?req=doc&amp;base=RLAW322&amp;n=89877&amp;date=05.03.2025" TargetMode="External"/><Relationship Id="rId24" Type="http://schemas.openxmlformats.org/officeDocument/2006/relationships/hyperlink" Target="https://login.consultant.ru/link/?req=doc&amp;base=LAW&amp;n=494926&amp;dst=3364&amp;field=134&amp;date=05.03.2025" TargetMode="External"/><Relationship Id="rId32" Type="http://schemas.openxmlformats.org/officeDocument/2006/relationships/hyperlink" Target="https://login.consultant.ru/link/?req=doc&amp;base=LAW&amp;n=494996&amp;dst=43&amp;field=134&amp;date=05.03.2025" TargetMode="External"/><Relationship Id="rId37" Type="http://schemas.openxmlformats.org/officeDocument/2006/relationships/hyperlink" Target="https://login.consultant.ru/link/?req=doc&amp;base=LAW&amp;n=494926&amp;date=05.03.2025" TargetMode="External"/><Relationship Id="rId40" Type="http://schemas.openxmlformats.org/officeDocument/2006/relationships/hyperlink" Target="https://login.consultant.ru/link/?req=doc&amp;base=LAW&amp;n=443427&amp;dst=49&amp;field=134&amp;date=05.03.2025" TargetMode="External"/><Relationship Id="rId45" Type="http://schemas.openxmlformats.org/officeDocument/2006/relationships/hyperlink" Target="https://login.consultant.ru/link/?req=doc&amp;base=LAW&amp;n=311791&amp;date=05.03.2025" TargetMode="External"/><Relationship Id="rId53" Type="http://schemas.openxmlformats.org/officeDocument/2006/relationships/hyperlink" Target="https://login.consultant.ru/link/?req=doc&amp;base=LAW&amp;n=494926&amp;dst=3192&amp;field=134&amp;date=05.03.2025" TargetMode="External"/><Relationship Id="rId58" Type="http://schemas.openxmlformats.org/officeDocument/2006/relationships/hyperlink" Target="https://login.consultant.ru/link/?req=doc&amp;base=LAW&amp;n=494926&amp;dst=1910&amp;field=134&amp;date=05.03.2025" TargetMode="External"/><Relationship Id="rId5" Type="http://schemas.openxmlformats.org/officeDocument/2006/relationships/hyperlink" Target="https://login.consultant.ru/link/?req=doc&amp;base=LAW&amp;n=494996&amp;dst=100094&amp;field=134&amp;date=05.03.2025" TargetMode="External"/><Relationship Id="rId15" Type="http://schemas.openxmlformats.org/officeDocument/2006/relationships/hyperlink" Target="http://www.mfc.astrobl.ru" TargetMode="External"/><Relationship Id="rId23" Type="http://schemas.openxmlformats.org/officeDocument/2006/relationships/hyperlink" Target="https://login.consultant.ru/link/?req=doc&amp;base=LAW&amp;n=494926&amp;dst=3192&amp;field=134&amp;date=05.03.2025" TargetMode="External"/><Relationship Id="rId28" Type="http://schemas.openxmlformats.org/officeDocument/2006/relationships/hyperlink" Target="https://login.consultant.ru/link/?req=doc&amp;base=LAW&amp;n=473074&amp;dst=100013&amp;field=134&amp;date=05.03.2025" TargetMode="External"/><Relationship Id="rId36" Type="http://schemas.openxmlformats.org/officeDocument/2006/relationships/hyperlink" Target="https://login.consultant.ru/link/?req=doc&amp;base=LAW&amp;n=494926&amp;dst=3192&amp;field=134&amp;date=05.03.2025" TargetMode="External"/><Relationship Id="rId49" Type="http://schemas.openxmlformats.org/officeDocument/2006/relationships/hyperlink" Target="https://login.consultant.ru/link/?req=doc&amp;base=LAW&amp;n=494998&amp;dst=100088&amp;field=134&amp;date=05.03.2025" TargetMode="External"/><Relationship Id="rId57" Type="http://schemas.openxmlformats.org/officeDocument/2006/relationships/hyperlink" Target="https://login.consultant.ru/link/?req=doc&amp;base=LAW&amp;n=494926&amp;dst=1910&amp;field=134&amp;date=05.03.2025" TargetMode="External"/><Relationship Id="rId61" Type="http://schemas.openxmlformats.org/officeDocument/2006/relationships/fontTable" Target="fontTable.xml"/><Relationship Id="rId10" Type="http://schemas.openxmlformats.org/officeDocument/2006/relationships/hyperlink" Target="https://login.consultant.ru/link/?req=doc&amp;base=RLAW322&amp;n=81821&amp;date=05.03.2025" TargetMode="External"/><Relationship Id="rId19" Type="http://schemas.openxmlformats.org/officeDocument/2006/relationships/hyperlink" Target="https://login.consultant.ru/link/?req=doc&amp;base=LAW&amp;n=454103&amp;date=05.03.2025" TargetMode="External"/><Relationship Id="rId31" Type="http://schemas.openxmlformats.org/officeDocument/2006/relationships/hyperlink" Target="https://login.consultant.ru/link/?req=doc&amp;base=LAW&amp;n=487790&amp;date=05.03.2025" TargetMode="External"/><Relationship Id="rId44" Type="http://schemas.openxmlformats.org/officeDocument/2006/relationships/hyperlink" Target="https://login.consultant.ru/link/?req=doc&amp;base=LAW&amp;n=300316&amp;date=05.03.2025" TargetMode="External"/><Relationship Id="rId52" Type="http://schemas.openxmlformats.org/officeDocument/2006/relationships/hyperlink" Target="https://login.consultant.ru/link/?req=doc&amp;base=LAW&amp;n=494926&amp;date=05.03.2025" TargetMode="External"/><Relationship Id="rId60" Type="http://schemas.openxmlformats.org/officeDocument/2006/relationships/hyperlink" Target="https://login.consultant.ru/link/?req=doc&amp;base=LAW&amp;n=494926&amp;dst=1910&amp;field=134&amp;date=05.03.2025" TargetMode="External"/><Relationship Id="rId4" Type="http://schemas.openxmlformats.org/officeDocument/2006/relationships/hyperlink" Target="https://login.consultant.ru/link/?req=doc&amp;base=LAW&amp;n=480999&amp;dst=889&amp;field=134&amp;date=05.03.2025" TargetMode="External"/><Relationship Id="rId9" Type="http://schemas.openxmlformats.org/officeDocument/2006/relationships/hyperlink" Target="https://login.consultant.ru/link/?req=doc&amp;base=RLAW322&amp;n=77965&amp;date=05.03.2025" TargetMode="External"/><Relationship Id="rId14" Type="http://schemas.openxmlformats.org/officeDocument/2006/relationships/hyperlink" Target="http://www.astrgorod.ru" TargetMode="External"/><Relationship Id="rId22" Type="http://schemas.openxmlformats.org/officeDocument/2006/relationships/hyperlink" Target="https://login.consultant.ru/link/?req=doc&amp;base=LAW&amp;n=494926&amp;dst=3688&amp;field=134&amp;date=05.03.2025" TargetMode="External"/><Relationship Id="rId27" Type="http://schemas.openxmlformats.org/officeDocument/2006/relationships/hyperlink" Target="https://login.consultant.ru/link/?req=doc&amp;base=LAW&amp;n=494998&amp;dst=100069&amp;field=134&amp;date=05.03.2025" TargetMode="External"/><Relationship Id="rId30" Type="http://schemas.openxmlformats.org/officeDocument/2006/relationships/hyperlink" Target="https://login.consultant.ru/link/?req=doc&amp;base=LAW&amp;n=475220&amp;date=05.03.2025" TargetMode="External"/><Relationship Id="rId35" Type="http://schemas.openxmlformats.org/officeDocument/2006/relationships/hyperlink" Target="https://login.consultant.ru/link/?req=doc&amp;base=LAW&amp;n=494998&amp;dst=100088&amp;field=134&amp;date=05.03.2025" TargetMode="External"/><Relationship Id="rId43" Type="http://schemas.openxmlformats.org/officeDocument/2006/relationships/hyperlink" Target="https://login.consultant.ru/link/?req=doc&amp;base=LAW&amp;n=494996&amp;date=05.03.2025" TargetMode="External"/><Relationship Id="rId48" Type="http://schemas.openxmlformats.org/officeDocument/2006/relationships/hyperlink" Target="https://login.consultant.ru/link/?req=doc&amp;base=LAW&amp;n=494926&amp;dst=1910&amp;field=134&amp;date=05.03.2025" TargetMode="External"/><Relationship Id="rId56" Type="http://schemas.openxmlformats.org/officeDocument/2006/relationships/hyperlink" Target="https://login.consultant.ru/link/?req=doc&amp;base=LAW&amp;n=494926&amp;dst=1910&amp;field=134&amp;date=05.03.2025" TargetMode="External"/><Relationship Id="rId8" Type="http://schemas.openxmlformats.org/officeDocument/2006/relationships/hyperlink" Target="https://login.consultant.ru/link/?req=doc&amp;base=RLAW322&amp;n=99913&amp;date=05.03.2025" TargetMode="External"/><Relationship Id="rId51" Type="http://schemas.openxmlformats.org/officeDocument/2006/relationships/hyperlink" Target="https://login.consultant.ru/link/?req=doc&amp;base=LAW&amp;n=494926&amp;dst=3192&amp;field=134&amp;date=05.03.2025" TargetMode="External"/><Relationship Id="rId3" Type="http://schemas.openxmlformats.org/officeDocument/2006/relationships/webSettings" Target="webSettings.xml"/><Relationship Id="rId12" Type="http://schemas.openxmlformats.org/officeDocument/2006/relationships/hyperlink" Target="https://login.consultant.ru/link/?req=doc&amp;base=RLAW322&amp;n=94463&amp;date=05.03.2025" TargetMode="External"/><Relationship Id="rId17" Type="http://schemas.openxmlformats.org/officeDocument/2006/relationships/hyperlink" Target="http://gosuslugi.astrobl.ru" TargetMode="External"/><Relationship Id="rId25" Type="http://schemas.openxmlformats.org/officeDocument/2006/relationships/hyperlink" Target="https://login.consultant.ru/link/?req=doc&amp;base=LAW&amp;n=494926&amp;date=05.03.2025" TargetMode="External"/><Relationship Id="rId33" Type="http://schemas.openxmlformats.org/officeDocument/2006/relationships/hyperlink" Target="https://login.consultant.ru/link/?req=doc&amp;base=LAW&amp;n=494996&amp;dst=100352&amp;field=134&amp;date=05.03.2025" TargetMode="External"/><Relationship Id="rId38" Type="http://schemas.openxmlformats.org/officeDocument/2006/relationships/hyperlink" Target="https://login.consultant.ru/link/?req=doc&amp;base=LAW&amp;n=494926&amp;dst=3192&amp;field=134&amp;date=05.03.2025" TargetMode="External"/><Relationship Id="rId46" Type="http://schemas.openxmlformats.org/officeDocument/2006/relationships/hyperlink" Target="https://login.consultant.ru/link/?req=doc&amp;base=LAW&amp;n=494926&amp;dst=3192&amp;field=134&amp;date=05.03.2025" TargetMode="External"/><Relationship Id="rId59" Type="http://schemas.openxmlformats.org/officeDocument/2006/relationships/hyperlink" Target="https://login.consultant.ru/link/?req=doc&amp;base=LAW&amp;n=494926&amp;dst=1910&amp;field=134&amp;date=05.03.202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40</Pages>
  <Words>17240</Words>
  <Characters>98272</Characters>
  <Application>Microsoft Office Word</Application>
  <DocSecurity>0</DocSecurity>
  <Lines>818</Lines>
  <Paragraphs>230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Каталевская Анна</dc:creator>
  <cp:keywords/>
  <dc:description/>
  <cp:lastModifiedBy>Каталевская Анна</cp:lastModifiedBy>
  <cp:revision>1</cp:revision>
  <dcterms:created xsi:type="dcterms:W3CDTF">2025-03-05T07:05:00Z</dcterms:created>
  <dcterms:modified xsi:type="dcterms:W3CDTF">2025-03-05T07:06:00Z</dcterms:modified>
</cp:coreProperties>
</file>