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48F" w:rsidRDefault="0066148F" w:rsidP="0066148F">
      <w:pPr>
        <w:pStyle w:val="3"/>
      </w:pPr>
      <w:bookmarkStart w:id="0" w:name="_GoBack"/>
      <w:r>
        <w:t>Администрация муниципального образования «Город Астрахань»</w:t>
      </w:r>
    </w:p>
    <w:p w:rsidR="00460D96" w:rsidRDefault="0066148F" w:rsidP="0066148F">
      <w:pPr>
        <w:pStyle w:val="3"/>
      </w:pPr>
      <w:r>
        <w:t xml:space="preserve">ПОСТАНОВЛЕНИЕ </w:t>
      </w:r>
    </w:p>
    <w:p w:rsidR="0066148F" w:rsidRDefault="0066148F" w:rsidP="0066148F">
      <w:pPr>
        <w:pStyle w:val="3"/>
      </w:pPr>
      <w:r>
        <w:t>03 апреля 2025 года № 46</w:t>
      </w:r>
    </w:p>
    <w:p w:rsidR="0066148F" w:rsidRDefault="0066148F" w:rsidP="0066148F">
      <w:pPr>
        <w:pStyle w:val="3"/>
      </w:pPr>
      <w:r>
        <w:t xml:space="preserve">«Об отмене отдельной части проекта планировки и межевания территории </w:t>
      </w:r>
    </w:p>
    <w:p w:rsidR="0066148F" w:rsidRDefault="0066148F" w:rsidP="0066148F">
      <w:pPr>
        <w:pStyle w:val="3"/>
      </w:pPr>
      <w:r>
        <w:t>для строительства линейного объекта на часть</w:t>
      </w:r>
    </w:p>
    <w:p w:rsidR="0066148F" w:rsidRDefault="0066148F" w:rsidP="0066148F">
      <w:pPr>
        <w:pStyle w:val="3"/>
      </w:pPr>
      <w:r>
        <w:t xml:space="preserve"> СНТ «Бумажник» в районе пер. 1-й Поволжский </w:t>
      </w:r>
    </w:p>
    <w:p w:rsidR="0066148F" w:rsidRDefault="0066148F" w:rsidP="0066148F">
      <w:pPr>
        <w:pStyle w:val="3"/>
      </w:pPr>
      <w:r>
        <w:t xml:space="preserve">в </w:t>
      </w:r>
      <w:proofErr w:type="spellStart"/>
      <w:r>
        <w:t>Трусовском</w:t>
      </w:r>
      <w:proofErr w:type="spellEnd"/>
      <w:r>
        <w:t xml:space="preserve"> районе г. Астрахани»</w:t>
      </w:r>
    </w:p>
    <w:bookmarkEnd w:id="0"/>
    <w:p w:rsidR="0066148F" w:rsidRDefault="0066148F" w:rsidP="0066148F">
      <w:pPr>
        <w:pStyle w:val="a3"/>
        <w:ind w:firstLine="709"/>
      </w:pPr>
      <w:proofErr w:type="gramStart"/>
      <w:r>
        <w:t>В соответствии со ст. 45 Градостроительного кодекса Российской Федерации, постановлением Правительства Российской Федерации от 02.02.2024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</w:t>
      </w:r>
      <w:proofErr w:type="gramEnd"/>
      <w:r>
        <w:t xml:space="preserve">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с учетом обращения Морозовой П.П. от 07.02.2025 № 05/25-832-(0)-0, ПОСТАНОВЛЯЮ:</w:t>
      </w:r>
    </w:p>
    <w:p w:rsidR="0066148F" w:rsidRDefault="0066148F" w:rsidP="0066148F">
      <w:pPr>
        <w:pStyle w:val="a3"/>
        <w:ind w:firstLine="709"/>
      </w:pPr>
      <w:r>
        <w:t xml:space="preserve">1. Отменить проект планировки и межевания территории для строительства линейного объекта на часть СНТ «Бумажник» в районе пер. 1-й Поволжский в </w:t>
      </w:r>
      <w:proofErr w:type="spellStart"/>
      <w:r>
        <w:t>Трусовском</w:t>
      </w:r>
      <w:proofErr w:type="spellEnd"/>
      <w:r>
        <w:t xml:space="preserve"> районе г. Астрахани, утвержденный постановлением мэра города Астрахани от 11.07.2014 № 4386-м, измененный документацией, утвержденной постановлением администрации муниципального образования «Город Астрахань» от 12.08.2016 № 5320, в части красных линий.</w:t>
      </w:r>
    </w:p>
    <w:p w:rsidR="0066148F" w:rsidRDefault="0066148F" w:rsidP="0066148F">
      <w:pPr>
        <w:pStyle w:val="a3"/>
        <w:ind w:firstLine="709"/>
      </w:pPr>
      <w:r>
        <w:t>2. Управлению информационной политики администрации муниципального образования «Городской округ город Астрахань»:</w:t>
      </w:r>
    </w:p>
    <w:p w:rsidR="0066148F" w:rsidRDefault="0066148F" w:rsidP="0066148F">
      <w:pPr>
        <w:pStyle w:val="a3"/>
        <w:ind w:firstLine="709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Астрахань».</w:t>
      </w:r>
    </w:p>
    <w:p w:rsidR="0066148F" w:rsidRDefault="0066148F" w:rsidP="0066148F">
      <w:pPr>
        <w:pStyle w:val="a3"/>
        <w:ind w:firstLine="709"/>
      </w:pPr>
      <w:r>
        <w:rPr>
          <w:spacing w:val="5"/>
        </w:rPr>
        <w:t>2.2. Опубликовать настоящее постановление администрации муниципального образования «Городской округ город Астрахань» в средствах массовой информации.</w:t>
      </w:r>
    </w:p>
    <w:p w:rsidR="0066148F" w:rsidRDefault="0066148F" w:rsidP="0066148F">
      <w:pPr>
        <w:pStyle w:val="a3"/>
        <w:ind w:firstLine="709"/>
      </w:pPr>
      <w:r>
        <w:t>3. Управлению контроля и документооборота администрации муниципального образования «Городской округ город Астрахань»:</w:t>
      </w:r>
    </w:p>
    <w:p w:rsidR="0066148F" w:rsidRDefault="0066148F" w:rsidP="0066148F">
      <w:pPr>
        <w:pStyle w:val="a3"/>
        <w:ind w:firstLine="709"/>
      </w:pPr>
      <w:r>
        <w:t>3.1. Внести соответствующее изменение в поисково-справочную систему правовых актов администрации муниципального образования «Городской округ город Астрахань».</w:t>
      </w:r>
    </w:p>
    <w:p w:rsidR="0066148F" w:rsidRDefault="0066148F" w:rsidP="0066148F">
      <w:pPr>
        <w:pStyle w:val="a3"/>
        <w:ind w:firstLine="709"/>
      </w:pPr>
      <w:r>
        <w:t xml:space="preserve">3.2. Копию настоящего правового акта передать в муниципальное казенное учреждение г. Астрахани «Астраханский городской архив» для внесения изменений в справочно-поисковые системы архива и использования в работе по предоставлению информационных услуг. </w:t>
      </w:r>
    </w:p>
    <w:p w:rsidR="0066148F" w:rsidRDefault="0066148F" w:rsidP="0066148F">
      <w:pPr>
        <w:pStyle w:val="a3"/>
        <w:ind w:firstLine="709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«Городской округ город Астрахань» возложить на заместителя главы муниципального образования «Городской округ город Астрахань», курирующего сферы архитектуры, градостроительства, муниципального имущества и жилищной политики.</w:t>
      </w:r>
    </w:p>
    <w:p w:rsidR="0066148F" w:rsidRDefault="0066148F" w:rsidP="0066148F">
      <w:pPr>
        <w:pStyle w:val="a3"/>
        <w:jc w:val="right"/>
        <w:rPr>
          <w:b/>
          <w:bCs/>
        </w:rPr>
      </w:pPr>
      <w:r>
        <w:rPr>
          <w:b/>
          <w:bCs/>
        </w:rPr>
        <w:t xml:space="preserve">Глава муниципального образования «Городской округ город Астрахань» </w:t>
      </w:r>
    </w:p>
    <w:p w:rsidR="0066148F" w:rsidRDefault="0066148F" w:rsidP="0066148F">
      <w:pPr>
        <w:jc w:val="right"/>
      </w:pPr>
      <w:r>
        <w:rPr>
          <w:b/>
          <w:bCs/>
        </w:rPr>
        <w:t>И.А. РЕДЬКИН</w:t>
      </w:r>
    </w:p>
    <w:p w:rsidR="00FF4A14" w:rsidRDefault="00460D96"/>
    <w:sectPr w:rsidR="00FF4A14" w:rsidSect="00C27823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8F"/>
    <w:rsid w:val="00460D96"/>
    <w:rsid w:val="0066148F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48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6148F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6148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48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6148F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6148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2025-04-10T05:36:00Z</dcterms:created>
  <dcterms:modified xsi:type="dcterms:W3CDTF">2025-04-10T05:37:00Z</dcterms:modified>
</cp:coreProperties>
</file>