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0940" w:rsidRDefault="00E30222">
      <w:pPr>
        <w:pStyle w:val="a7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DC0940" w:rsidRDefault="00E30222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по проекту «Решение о предоставлении разрешения на условно разрешенный вид использования земельного участка с кадастровым номером 30:12:030616:367»</w:t>
      </w:r>
    </w:p>
    <w:p w:rsidR="00DC0940" w:rsidRDefault="00DC0940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</w:p>
    <w:p w:rsidR="00DC0940" w:rsidRDefault="00E30222">
      <w:pPr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Дата оформления заключения </w:t>
      </w:r>
      <w:r>
        <w:rPr>
          <w:rFonts w:eastAsia="Symbol"/>
          <w:color w:val="000000"/>
          <w:sz w:val="26"/>
          <w:szCs w:val="26"/>
        </w:rPr>
        <w:t>«</w:t>
      </w:r>
      <w:r>
        <w:rPr>
          <w:rFonts w:eastAsia="Symbol"/>
          <w:color w:val="000000"/>
          <w:sz w:val="26"/>
          <w:szCs w:val="26"/>
          <w:u w:val="single"/>
        </w:rPr>
        <w:t xml:space="preserve"> 24 </w:t>
      </w:r>
      <w:r>
        <w:rPr>
          <w:rFonts w:eastAsia="Symbol"/>
          <w:color w:val="000000"/>
          <w:sz w:val="26"/>
          <w:szCs w:val="26"/>
        </w:rPr>
        <w:t>»</w:t>
      </w:r>
      <w:r>
        <w:rPr>
          <w:rFonts w:eastAsia="Symbol"/>
          <w:color w:val="000000"/>
          <w:sz w:val="26"/>
          <w:szCs w:val="26"/>
          <w:u w:val="single"/>
        </w:rPr>
        <w:t xml:space="preserve"> февраля </w:t>
      </w:r>
      <w:r>
        <w:rPr>
          <w:rFonts w:eastAsia="Symbol"/>
          <w:color w:val="000000"/>
          <w:sz w:val="26"/>
          <w:szCs w:val="26"/>
        </w:rPr>
        <w:t>2025 года</w:t>
      </w:r>
    </w:p>
    <w:p w:rsidR="00DC0940" w:rsidRDefault="00E30222">
      <w:pPr>
        <w:spacing w:before="113"/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DC0940" w:rsidRDefault="00E30222">
      <w:pPr>
        <w:spacing w:before="113"/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DC0940" w:rsidRDefault="00E30222">
      <w:pPr>
        <w:spacing w:before="113" w:line="276" w:lineRule="auto"/>
        <w:rPr>
          <w:sz w:val="26"/>
          <w:szCs w:val="26"/>
        </w:rPr>
      </w:pPr>
      <w:r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DC0940" w:rsidRDefault="00E30222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Решение о предоставлении разрешения на условно разрешенный вид использования – «гостиничное обслуживание» в отношении земельного участка площадью 10690 кв. м с кадастровым номером 30:12:030616:367, расположенного по адресу: Российская Федерация, Астраханская область, г. Астрахань, Советский район в границах земельных участков по ул. Н.Островского,145,147,149.</w:t>
      </w:r>
    </w:p>
    <w:p w:rsidR="00DC0940" w:rsidRDefault="00DC0940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</w:p>
    <w:p w:rsidR="00DC0940" w:rsidRDefault="00E30222">
      <w:pPr>
        <w:tabs>
          <w:tab w:val="left" w:pos="9355"/>
        </w:tabs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>
        <w:rPr>
          <w:color w:val="000000"/>
          <w:spacing w:val="-4"/>
          <w:sz w:val="26"/>
          <w:szCs w:val="26"/>
        </w:rPr>
        <w:t>обсуждениях</w:t>
      </w:r>
      <w:r>
        <w:rPr>
          <w:color w:val="000000"/>
          <w:sz w:val="26"/>
          <w:szCs w:val="26"/>
        </w:rPr>
        <w:t xml:space="preserve"> —</w:t>
      </w:r>
      <w:r>
        <w:rPr>
          <w:color w:val="000000"/>
          <w:sz w:val="26"/>
          <w:szCs w:val="26"/>
          <w:u w:val="single"/>
        </w:rPr>
        <w:t xml:space="preserve"> 0 </w:t>
      </w:r>
    </w:p>
    <w:p w:rsidR="00DC0940" w:rsidRDefault="00E30222">
      <w:pPr>
        <w:spacing w:before="113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color w:val="000000"/>
          <w:sz w:val="26"/>
          <w:szCs w:val="26"/>
          <w:u w:val="single"/>
        </w:rPr>
        <w:t xml:space="preserve"> 24 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  <w:u w:val="single"/>
        </w:rPr>
        <w:t xml:space="preserve"> февраля </w:t>
      </w:r>
      <w:r>
        <w:rPr>
          <w:color w:val="000000"/>
          <w:sz w:val="26"/>
          <w:szCs w:val="26"/>
        </w:rPr>
        <w:t>2025 года</w:t>
      </w:r>
    </w:p>
    <w:p w:rsidR="00DC0940" w:rsidRDefault="00E30222">
      <w:pPr>
        <w:spacing w:before="113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DC0940" w:rsidRDefault="00E30222">
      <w:pPr>
        <w:rPr>
          <w:sz w:val="26"/>
          <w:szCs w:val="26"/>
        </w:rPr>
      </w:pPr>
      <w:r>
        <w:rPr>
          <w:color w:val="000000"/>
          <w:sz w:val="26"/>
          <w:szCs w:val="26"/>
        </w:rPr>
        <w:t>1.1.</w:t>
      </w:r>
      <w:r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DC0940" w:rsidRDefault="00DC0940">
      <w:pPr>
        <w:rPr>
          <w:color w:val="000000"/>
          <w:sz w:val="20"/>
          <w:szCs w:val="26"/>
          <w:u w:val="single"/>
        </w:rPr>
      </w:pPr>
    </w:p>
    <w:p w:rsidR="00DC0940" w:rsidRDefault="00E30222">
      <w:pPr>
        <w:jc w:val="both"/>
        <w:rPr>
          <w:color w:val="000000"/>
          <w:spacing w:val="-4"/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DC0940" w:rsidRDefault="00E30222">
      <w:pPr>
        <w:jc w:val="both"/>
        <w:rPr>
          <w:color w:val="000000"/>
          <w:spacing w:val="-4"/>
          <w:sz w:val="26"/>
          <w:szCs w:val="26"/>
        </w:rPr>
      </w:pPr>
      <w:r>
        <w:rPr>
          <w:sz w:val="26"/>
          <w:szCs w:val="26"/>
          <w:u w:val="single"/>
        </w:rPr>
        <w:t xml:space="preserve">2.1. </w:t>
      </w:r>
      <w:r>
        <w:rPr>
          <w:color w:val="000000"/>
          <w:spacing w:val="-4"/>
          <w:sz w:val="26"/>
          <w:szCs w:val="26"/>
          <w:u w:val="single"/>
        </w:rPr>
        <w:t xml:space="preserve">  </w:t>
      </w:r>
      <w:r>
        <w:rPr>
          <w:color w:val="000000"/>
          <w:sz w:val="26"/>
          <w:szCs w:val="26"/>
          <w:u w:val="single"/>
        </w:rPr>
        <w:t>Отсутствуют</w:t>
      </w:r>
      <w:r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DC0940" w:rsidRDefault="00DC0940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DC0940" w:rsidRDefault="00E30222">
      <w:pPr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DC0940" w:rsidRDefault="00E30222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>
        <w:rPr>
          <w:color w:val="000000"/>
          <w:spacing w:val="-4"/>
          <w:sz w:val="26"/>
          <w:szCs w:val="26"/>
          <w:u w:val="single"/>
        </w:rPr>
        <w:t>В связи с отсутствием предложений и замечаний рекомендуется одобрить проект решения о предоставлении разрешения на условно разрешенный вид использования земельного участка с кадастровым номером 30:12:030616:367.</w:t>
      </w:r>
    </w:p>
    <w:p w:rsidR="00DC0940" w:rsidRDefault="00DC0940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DC0940" w:rsidRDefault="00DC0940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DC0940" w:rsidRDefault="00E30222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DC0940" w:rsidRDefault="00E30222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DC0940" w:rsidRDefault="00E30222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DC0940" w:rsidRDefault="00E30222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DC0940" w:rsidRDefault="00E30222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«Городской округ город Астрахань»                                                                    А.И. Строкина</w:t>
      </w:r>
    </w:p>
    <w:p w:rsidR="00DC0940" w:rsidRDefault="00DC0940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DC0940" w:rsidRDefault="00DC0940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DC0940" w:rsidRDefault="00DC0940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D0573B" w:rsidRDefault="00D0573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  <w:bookmarkStart w:id="0" w:name="_GoBack"/>
      <w:bookmarkEnd w:id="0"/>
    </w:p>
    <w:p w:rsidR="00DC0940" w:rsidRDefault="00DC0940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DC0940" w:rsidRDefault="00D0573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  <w:r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</w:t>
      </w:r>
    </w:p>
    <w:p w:rsidR="00DC0940" w:rsidRDefault="00E30222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>
        <w:rPr>
          <w:rFonts w:eastAsia="Times New Roman" w:cs="Times New Roman"/>
          <w:color w:val="000000"/>
          <w:spacing w:val="-4"/>
          <w:sz w:val="20"/>
          <w:szCs w:val="20"/>
        </w:rPr>
        <w:t>Тел.: 52-51-06</w:t>
      </w:r>
    </w:p>
    <w:sectPr w:rsidR="00DC0940">
      <w:headerReference w:type="default" r:id="rId6"/>
      <w:pgSz w:w="11906" w:h="16838"/>
      <w:pgMar w:top="1134" w:right="566" w:bottom="1134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69E4" w:rsidRDefault="00CE69E4">
      <w:r>
        <w:separator/>
      </w:r>
    </w:p>
  </w:endnote>
  <w:endnote w:type="continuationSeparator" w:id="0">
    <w:p w:rsidR="00CE69E4" w:rsidRDefault="00CE6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69E4" w:rsidRDefault="00CE69E4">
      <w:r>
        <w:separator/>
      </w:r>
    </w:p>
  </w:footnote>
  <w:footnote w:type="continuationSeparator" w:id="0">
    <w:p w:rsidR="00CE69E4" w:rsidRDefault="00CE69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0940" w:rsidRDefault="00DC0940">
    <w:pPr>
      <w:pStyle w:val="ac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940"/>
    <w:rsid w:val="00763FEE"/>
    <w:rsid w:val="00911A8F"/>
    <w:rsid w:val="00BA2185"/>
    <w:rsid w:val="00CE69E4"/>
    <w:rsid w:val="00D0573B"/>
    <w:rsid w:val="00DC0940"/>
    <w:rsid w:val="00E3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489CE"/>
  <w15:docId w15:val="{66C78E37-6C3C-4386-910A-DCBE94F2A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130D"/>
    <w:pPr>
      <w:widowControl w:val="0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qFormat/>
    <w:rsid w:val="0010130D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customStyle="1" w:styleId="a4">
    <w:name w:val="Верхний колонтитул Знак"/>
    <w:basedOn w:val="a0"/>
    <w:uiPriority w:val="99"/>
    <w:qFormat/>
    <w:rsid w:val="0010130D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character" w:customStyle="1" w:styleId="a5">
    <w:name w:val="Нижний колонтитул Знак"/>
    <w:basedOn w:val="a0"/>
    <w:uiPriority w:val="99"/>
    <w:qFormat/>
    <w:rsid w:val="0010130D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character" w:customStyle="1" w:styleId="a6">
    <w:name w:val="Текст выноски Знак"/>
    <w:basedOn w:val="a0"/>
    <w:uiPriority w:val="99"/>
    <w:semiHidden/>
    <w:qFormat/>
    <w:rsid w:val="001E17B6"/>
    <w:rPr>
      <w:rFonts w:ascii="Tahoma" w:eastAsia="Lucida Sans Unicode" w:hAnsi="Tahoma" w:cs="Mangal"/>
      <w:kern w:val="2"/>
      <w:sz w:val="16"/>
      <w:szCs w:val="14"/>
      <w:lang w:eastAsia="zh-CN" w:bidi="hi-IN"/>
    </w:rPr>
  </w:style>
  <w:style w:type="paragraph" w:customStyle="1" w:styleId="1">
    <w:name w:val="Заголовок1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7">
    <w:name w:val="Body Text"/>
    <w:basedOn w:val="a"/>
    <w:rsid w:val="0010130D"/>
    <w:pPr>
      <w:spacing w:after="120"/>
    </w:pPr>
  </w:style>
  <w:style w:type="paragraph" w:styleId="a8">
    <w:name w:val="List"/>
    <w:basedOn w:val="a7"/>
    <w:rPr>
      <w:rFonts w:cs="Lucida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ucida Sans"/>
      <w:i/>
      <w:iCs/>
    </w:rPr>
  </w:style>
  <w:style w:type="paragraph" w:styleId="aa">
    <w:name w:val="index heading"/>
    <w:basedOn w:val="a"/>
    <w:qFormat/>
    <w:pPr>
      <w:suppressLineNumbers/>
    </w:pPr>
    <w:rPr>
      <w:rFonts w:cs="Lucida Sans"/>
    </w:rPr>
  </w:style>
  <w:style w:type="paragraph" w:customStyle="1" w:styleId="ab">
    <w:name w:val="Верхний и нижний колонтитулы"/>
    <w:basedOn w:val="a"/>
    <w:qFormat/>
  </w:style>
  <w:style w:type="paragraph" w:styleId="ac">
    <w:name w:val="header"/>
    <w:basedOn w:val="a"/>
    <w:uiPriority w:val="99"/>
    <w:unhideWhenUsed/>
    <w:rsid w:val="0010130D"/>
    <w:pPr>
      <w:tabs>
        <w:tab w:val="center" w:pos="4677"/>
        <w:tab w:val="right" w:pos="9355"/>
      </w:tabs>
    </w:pPr>
    <w:rPr>
      <w:rFonts w:cs="Mangal"/>
      <w:szCs w:val="21"/>
    </w:rPr>
  </w:style>
  <w:style w:type="paragraph" w:styleId="ad">
    <w:name w:val="footer"/>
    <w:basedOn w:val="a"/>
    <w:uiPriority w:val="99"/>
    <w:unhideWhenUsed/>
    <w:rsid w:val="0010130D"/>
    <w:pPr>
      <w:tabs>
        <w:tab w:val="center" w:pos="4677"/>
        <w:tab w:val="right" w:pos="9355"/>
      </w:tabs>
    </w:pPr>
    <w:rPr>
      <w:rFonts w:cs="Mangal"/>
      <w:szCs w:val="21"/>
    </w:rPr>
  </w:style>
  <w:style w:type="paragraph" w:styleId="ae">
    <w:name w:val="Balloon Text"/>
    <w:basedOn w:val="a"/>
    <w:uiPriority w:val="99"/>
    <w:semiHidden/>
    <w:unhideWhenUsed/>
    <w:qFormat/>
    <w:rsid w:val="001E17B6"/>
    <w:rPr>
      <w:rFonts w:ascii="Tahoma" w:hAnsi="Tahoma" w:cs="Mangal"/>
      <w:sz w:val="16"/>
      <w:szCs w:val="14"/>
    </w:rPr>
  </w:style>
  <w:style w:type="paragraph" w:customStyle="1" w:styleId="af">
    <w:name w:val="Содержимое таблицы"/>
    <w:basedOn w:val="a"/>
    <w:qFormat/>
    <w:rsid w:val="004566D7"/>
    <w:pPr>
      <w:suppressLineNumbers/>
    </w:pPr>
  </w:style>
  <w:style w:type="paragraph" w:customStyle="1" w:styleId="af0">
    <w:name w:val="Содержимое врезки"/>
    <w:basedOn w:val="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dc:description/>
  <cp:lastModifiedBy>Айтпаева Хабиба</cp:lastModifiedBy>
  <cp:revision>3</cp:revision>
  <cp:lastPrinted>2025-02-25T16:20:00Z</cp:lastPrinted>
  <dcterms:created xsi:type="dcterms:W3CDTF">2025-02-26T13:01:00Z</dcterms:created>
  <dcterms:modified xsi:type="dcterms:W3CDTF">2025-02-26T13:02:00Z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