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841" w:rsidRPr="00033841" w:rsidRDefault="00033841" w:rsidP="00310CB9">
      <w:pPr>
        <w:pStyle w:val="a3"/>
        <w:spacing w:after="0" w:line="289" w:lineRule="exact"/>
        <w:ind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33841" w:rsidRPr="00033841" w:rsidRDefault="00033841" w:rsidP="00310CB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324F23" w:rsidRPr="00324F23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30:12:020298:1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033841" w:rsidRPr="005F6A6A" w:rsidRDefault="00033841" w:rsidP="00310CB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33841" w:rsidRPr="00033841" w:rsidRDefault="00033841" w:rsidP="00310CB9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24F23">
        <w:rPr>
          <w:rFonts w:eastAsia="Symbol"/>
          <w:color w:val="000000"/>
          <w:sz w:val="26"/>
          <w:szCs w:val="26"/>
          <w:u w:val="single"/>
        </w:rPr>
        <w:t>12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24F23"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033841" w:rsidRPr="00033841" w:rsidRDefault="00033841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33841" w:rsidRPr="00033841" w:rsidRDefault="00033841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 w:rsidR="00E67C2A"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033841" w:rsidRPr="00033841" w:rsidRDefault="00033841" w:rsidP="00310CB9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33841" w:rsidRPr="00033841" w:rsidRDefault="00033841" w:rsidP="00310CB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324F23" w:rsidRPr="00324F23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использования – «объекты дорожного сервиса» в отношении земельного участка площадью 183 кв. м с кадастровым номером 30:12:020298:1, расположенного по адресу: Астраханская обл., г. Астрахань, р-н Ленинский, ул. Августовская, 1 б</w:t>
      </w:r>
    </w:p>
    <w:p w:rsidR="00033841" w:rsidRPr="00033841" w:rsidRDefault="00033841" w:rsidP="00310CB9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33841" w:rsidRPr="00033841" w:rsidRDefault="00033841" w:rsidP="00310CB9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033841" w:rsidRPr="00033841" w:rsidRDefault="00033841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24F23">
        <w:rPr>
          <w:color w:val="000000"/>
          <w:sz w:val="26"/>
          <w:szCs w:val="26"/>
          <w:u w:val="single"/>
        </w:rPr>
        <w:t>12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24F23"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033841" w:rsidRPr="00033841" w:rsidRDefault="00033841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33841" w:rsidRPr="00033841" w:rsidRDefault="00033841" w:rsidP="00310CB9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33841" w:rsidRPr="00033841" w:rsidRDefault="00033841" w:rsidP="00310CB9">
      <w:pPr>
        <w:rPr>
          <w:color w:val="000000"/>
          <w:sz w:val="20"/>
          <w:szCs w:val="26"/>
          <w:u w:val="single"/>
        </w:rPr>
      </w:pPr>
    </w:p>
    <w:p w:rsidR="00033841" w:rsidRPr="00033841" w:rsidRDefault="00033841" w:rsidP="00310CB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33841" w:rsidRPr="00033841" w:rsidRDefault="00033841" w:rsidP="00310CB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33841" w:rsidRPr="00033841" w:rsidRDefault="00033841" w:rsidP="00310CB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33841" w:rsidRPr="00033841" w:rsidRDefault="00033841" w:rsidP="00310CB9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33841" w:rsidRPr="00033841" w:rsidRDefault="00033841" w:rsidP="00310CB9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324F23" w:rsidRPr="00324F23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30:12:020298:1</w:t>
      </w:r>
    </w:p>
    <w:p w:rsidR="00033841" w:rsidRPr="00033841" w:rsidRDefault="00033841" w:rsidP="00310CB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310CB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6C7970" w:rsidP="00310CB9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="00033841"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033841" w:rsidRPr="00033841" w:rsidRDefault="00033841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033841" w:rsidRPr="00033841" w:rsidRDefault="00033841" w:rsidP="00310CB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33841" w:rsidRPr="00033841" w:rsidRDefault="00033841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33841" w:rsidRPr="00033841" w:rsidRDefault="00033841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</w:t>
      </w:r>
      <w:r w:rsidR="00310CB9"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 w:rsidR="006C7970"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</w:t>
      </w:r>
      <w:r w:rsidR="006C7970">
        <w:rPr>
          <w:rFonts w:eastAsia="Symbol" w:cs="Times New Roman"/>
          <w:color w:val="000000"/>
          <w:spacing w:val="-4"/>
          <w:sz w:val="26"/>
          <w:szCs w:val="26"/>
        </w:rPr>
        <w:t>Д.Е. Соколов</w:t>
      </w:r>
    </w:p>
    <w:p w:rsidR="00033841" w:rsidRDefault="00033841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10CB9" w:rsidRDefault="00310CB9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10CB9" w:rsidRDefault="00310CB9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033841" w:rsidP="00310CB9">
      <w:pPr>
        <w:pStyle w:val="a3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="00DB6CEF"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p w:rsidR="00324F23" w:rsidRPr="00033841" w:rsidRDefault="00324F23" w:rsidP="00310CB9">
      <w:pPr>
        <w:pStyle w:val="a3"/>
        <w:spacing w:after="0" w:line="289" w:lineRule="exact"/>
        <w:ind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324F23" w:rsidRPr="00033841" w:rsidRDefault="00324F23" w:rsidP="00310CB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324F23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разрешенные виды использования земельного участка с кадастровым номером 30:12:030050:325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324F23" w:rsidRPr="005F6A6A" w:rsidRDefault="00324F23" w:rsidP="00310CB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324F23" w:rsidRPr="00033841" w:rsidRDefault="00324F23" w:rsidP="00310CB9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12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324F23" w:rsidRPr="00033841" w:rsidRDefault="00324F23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324F23" w:rsidRPr="00033841" w:rsidRDefault="00324F23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324F23" w:rsidRPr="00033841" w:rsidRDefault="00324F23" w:rsidP="00310CB9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324F23" w:rsidRPr="00033841" w:rsidRDefault="00324F23" w:rsidP="00310CB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324F23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разрешенные виды использования – «Деловое управление», «Объекты дорожного сервиса» в отношении земельного участка площадью 464 кв. м с кадастровым номером 30:12:030050:325, расположенного по адресу: Астраханская область, г. А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страхань, ул. Моздокская, д. 53</w:t>
      </w:r>
    </w:p>
    <w:p w:rsidR="00324F23" w:rsidRPr="00033841" w:rsidRDefault="00324F23" w:rsidP="00310CB9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324F23" w:rsidRPr="00033841" w:rsidRDefault="00324F23" w:rsidP="00310CB9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324F23" w:rsidRPr="00033841" w:rsidRDefault="00324F23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12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324F23" w:rsidRPr="00033841" w:rsidRDefault="00324F23" w:rsidP="00310CB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324F23" w:rsidRPr="00033841" w:rsidRDefault="00324F23" w:rsidP="00310CB9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324F23" w:rsidRPr="00033841" w:rsidRDefault="00324F23" w:rsidP="00310CB9">
      <w:pPr>
        <w:rPr>
          <w:color w:val="000000"/>
          <w:sz w:val="20"/>
          <w:szCs w:val="26"/>
          <w:u w:val="single"/>
        </w:rPr>
      </w:pPr>
    </w:p>
    <w:p w:rsidR="00324F23" w:rsidRPr="00033841" w:rsidRDefault="00324F23" w:rsidP="00310CB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324F23" w:rsidRPr="00033841" w:rsidRDefault="00324F23" w:rsidP="00310CB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324F23" w:rsidRPr="00033841" w:rsidRDefault="00324F23" w:rsidP="00310CB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324F23" w:rsidRPr="00033841" w:rsidRDefault="00324F23" w:rsidP="00310CB9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324F23" w:rsidRPr="00033841" w:rsidRDefault="00324F23" w:rsidP="00310CB9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324F23">
        <w:rPr>
          <w:color w:val="000000"/>
          <w:spacing w:val="-4"/>
          <w:sz w:val="26"/>
          <w:szCs w:val="26"/>
          <w:u w:val="single"/>
        </w:rPr>
        <w:t>на условно разрешенные виды использования земельного участка с кадастровым номером 30:12:030050:325</w:t>
      </w:r>
    </w:p>
    <w:p w:rsidR="00324F23" w:rsidRPr="00033841" w:rsidRDefault="00324F23" w:rsidP="00310CB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324F23" w:rsidRPr="00033841" w:rsidRDefault="00324F23" w:rsidP="00310CB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324F23" w:rsidRPr="00033841" w:rsidRDefault="00324F23" w:rsidP="00310CB9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324F23" w:rsidRPr="00033841" w:rsidRDefault="00324F23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324F23" w:rsidRPr="00033841" w:rsidRDefault="00324F23" w:rsidP="00310CB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324F23" w:rsidRPr="00033841" w:rsidRDefault="00324F23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324F23" w:rsidRPr="00033841" w:rsidRDefault="00324F23" w:rsidP="00310CB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</w:t>
      </w:r>
      <w:r w:rsidR="00310CB9"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Д.Е. Соколов</w:t>
      </w: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10CB9" w:rsidRDefault="00310CB9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24F23" w:rsidRDefault="00324F23" w:rsidP="00310CB9">
      <w:pPr>
        <w:pStyle w:val="a3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 </w:t>
      </w:r>
    </w:p>
    <w:p w:rsidR="006D7D29" w:rsidRPr="00033841" w:rsidRDefault="006D7D29" w:rsidP="006D7D29">
      <w:pPr>
        <w:pStyle w:val="a3"/>
        <w:spacing w:after="0" w:line="289" w:lineRule="exact"/>
        <w:ind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6D7D29" w:rsidRPr="00033841" w:rsidRDefault="006D7D29" w:rsidP="006D7D2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324F23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Российская Федерация, Астраханская область, городской округ город Астрахань, город Астрахань, улица Трофимова, земельный участок 10а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6D7D29" w:rsidRPr="00310CB9" w:rsidRDefault="006D7D29" w:rsidP="006D7D2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32"/>
          <w:szCs w:val="26"/>
          <w:lang w:bidi="ar-SA"/>
        </w:rPr>
      </w:pPr>
    </w:p>
    <w:p w:rsidR="006D7D29" w:rsidRPr="00033841" w:rsidRDefault="006D7D29" w:rsidP="006D7D29">
      <w:pPr>
        <w:spacing w:line="360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12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6D7D29" w:rsidRPr="00033841" w:rsidRDefault="006D7D29" w:rsidP="006D7D29">
      <w:pPr>
        <w:spacing w:before="113" w:line="360" w:lineRule="auto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6D7D29" w:rsidRPr="00033841" w:rsidRDefault="006D7D29" w:rsidP="006D7D2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6D7D29" w:rsidRPr="00033841" w:rsidRDefault="006D7D29" w:rsidP="006D7D29">
      <w:pPr>
        <w:spacing w:before="113" w:line="360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6D7D29" w:rsidRDefault="006D7D29" w:rsidP="006D7D2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324F23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отклонение от предельных параметров разрешенного строительства, реконструкции объекта капитального строительства в отношении земельного участка площадью 1287 кв. м  с кадастровым номером 30:12:030863:1119, расположенного по адресу: Российская Федерация, Астраханская область, городской округ город Астрахань, город Астрахань, улица Трофимова, земельный участок 10а, с установлением следующих значений параметров дл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я объектов нежилого назначения:</w:t>
      </w:r>
    </w:p>
    <w:p w:rsidR="006D7D29" w:rsidRPr="00324F23" w:rsidRDefault="006D7D29" w:rsidP="006D7D2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324F23">
        <w:rPr>
          <w:rFonts w:eastAsia="Arial" w:cs="Times New Roman"/>
          <w:color w:val="000000"/>
          <w:sz w:val="26"/>
          <w:szCs w:val="26"/>
          <w:u w:val="single"/>
          <w:lang w:bidi="ar-SA"/>
        </w:rPr>
        <w:t>- процент застройки территории — не более 90 % от площади земельного участка;</w:t>
      </w:r>
    </w:p>
    <w:p w:rsidR="006D7D29" w:rsidRPr="00324F23" w:rsidRDefault="006D7D29" w:rsidP="006D7D2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324F23">
        <w:rPr>
          <w:rFonts w:eastAsia="Arial" w:cs="Times New Roman"/>
          <w:color w:val="000000"/>
          <w:sz w:val="26"/>
          <w:szCs w:val="26"/>
          <w:u w:val="single"/>
          <w:lang w:bidi="ar-SA"/>
        </w:rPr>
        <w:t>- процент озеленения территории — не менее 5 % от площади земельного участка;</w:t>
      </w:r>
    </w:p>
    <w:p w:rsidR="006D7D29" w:rsidRPr="00033841" w:rsidRDefault="006D7D29" w:rsidP="006D7D2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324F23">
        <w:rPr>
          <w:rFonts w:eastAsia="Arial" w:cs="Times New Roman"/>
          <w:color w:val="000000"/>
          <w:sz w:val="26"/>
          <w:szCs w:val="26"/>
          <w:u w:val="single"/>
          <w:lang w:bidi="ar-SA"/>
        </w:rPr>
        <w:t>- площадь территорий, предназначенных для хранения транспортных средств – 0% от площади земельного участка</w:t>
      </w:r>
    </w:p>
    <w:p w:rsidR="006D7D29" w:rsidRPr="00324F23" w:rsidRDefault="006D7D29" w:rsidP="006D7D29">
      <w:pPr>
        <w:tabs>
          <w:tab w:val="left" w:pos="9355"/>
        </w:tabs>
        <w:jc w:val="both"/>
        <w:rPr>
          <w:color w:val="000000"/>
          <w:sz w:val="28"/>
          <w:szCs w:val="26"/>
        </w:rPr>
      </w:pPr>
    </w:p>
    <w:p w:rsidR="006D7D29" w:rsidRPr="00033841" w:rsidRDefault="006D7D29" w:rsidP="006D7D29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6D7D29" w:rsidRPr="00033841" w:rsidRDefault="006D7D29" w:rsidP="006D7D2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12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6D7D29" w:rsidRPr="00033841" w:rsidRDefault="006D7D29" w:rsidP="006D7D2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6D7D29" w:rsidRPr="00033841" w:rsidRDefault="006D7D29" w:rsidP="006D7D29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6D7D29" w:rsidRPr="00324F23" w:rsidRDefault="006D7D29" w:rsidP="006D7D29">
      <w:pPr>
        <w:rPr>
          <w:color w:val="000000"/>
          <w:sz w:val="28"/>
          <w:szCs w:val="26"/>
          <w:u w:val="single"/>
        </w:rPr>
      </w:pPr>
    </w:p>
    <w:p w:rsidR="006D7D29" w:rsidRPr="00033841" w:rsidRDefault="006D7D29" w:rsidP="006D7D2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6D7D29" w:rsidRPr="00033841" w:rsidRDefault="006D7D29" w:rsidP="006D7D2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6D7D29" w:rsidRPr="00310CB9" w:rsidRDefault="006D7D29" w:rsidP="006D7D29">
      <w:pPr>
        <w:jc w:val="both"/>
        <w:rPr>
          <w:color w:val="000000"/>
          <w:spacing w:val="-4"/>
          <w:sz w:val="28"/>
          <w:szCs w:val="26"/>
          <w:u w:val="single"/>
        </w:rPr>
      </w:pPr>
    </w:p>
    <w:p w:rsidR="006D7D29" w:rsidRPr="00033841" w:rsidRDefault="006D7D29" w:rsidP="006D7D29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6D7D29" w:rsidRPr="00033841" w:rsidRDefault="006D7D29" w:rsidP="006D7D29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324F23">
        <w:rPr>
          <w:color w:val="000000"/>
          <w:spacing w:val="-4"/>
          <w:sz w:val="26"/>
          <w:szCs w:val="26"/>
          <w:u w:val="single"/>
        </w:rPr>
        <w:t xml:space="preserve"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Российская Федерация, Астраханская область, городской округ город Астрахань, город Астрахань, улица Трофимова, </w:t>
      </w:r>
      <w:r w:rsidRPr="00324F23">
        <w:rPr>
          <w:color w:val="000000"/>
          <w:spacing w:val="-4"/>
          <w:sz w:val="26"/>
          <w:szCs w:val="26"/>
          <w:u w:val="single"/>
        </w:rPr>
        <w:lastRenderedPageBreak/>
        <w:t>земельный участок 10а</w:t>
      </w:r>
    </w:p>
    <w:p w:rsidR="006D7D29" w:rsidRPr="00033841" w:rsidRDefault="006D7D29" w:rsidP="006D7D2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6D7D29" w:rsidRPr="00033841" w:rsidRDefault="006D7D29" w:rsidP="006D7D2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6D7D29" w:rsidRPr="00033841" w:rsidRDefault="006D7D29" w:rsidP="006D7D29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6D7D29" w:rsidRPr="00033841" w:rsidRDefault="006D7D29" w:rsidP="006D7D2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6D7D29" w:rsidRPr="00033841" w:rsidRDefault="006D7D29" w:rsidP="006D7D2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6D7D29" w:rsidRPr="00033841" w:rsidRDefault="006D7D29" w:rsidP="006D7D2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6D7D29" w:rsidRPr="00033841" w:rsidRDefault="006D7D29" w:rsidP="006D7D2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Д.Е. Соколов</w:t>
      </w: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  <w:bookmarkStart w:id="0" w:name="_GoBack"/>
      <w:bookmarkEnd w:id="0"/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Default="006D7D29" w:rsidP="006D7D2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6D7D29" w:rsidRPr="006D7D29" w:rsidRDefault="006D7D29" w:rsidP="00310CB9">
      <w:pPr>
        <w:pStyle w:val="a3"/>
        <w:spacing w:after="0" w:line="289" w:lineRule="exact"/>
        <w:ind w:right="614"/>
        <w:contextualSpacing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sectPr w:rsidR="006D7D29" w:rsidRPr="006D7D29" w:rsidSect="00310CB9">
      <w:headerReference w:type="even" r:id="rId6"/>
      <w:pgSz w:w="11906" w:h="16838"/>
      <w:pgMar w:top="1134" w:right="566" w:bottom="1134" w:left="1985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7BE7" w:rsidRDefault="00B47BE7">
      <w:r>
        <w:separator/>
      </w:r>
    </w:p>
  </w:endnote>
  <w:endnote w:type="continuationSeparator" w:id="0">
    <w:p w:rsidR="00B47BE7" w:rsidRDefault="00B47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7BE7" w:rsidRDefault="00B47BE7">
      <w:r>
        <w:separator/>
      </w:r>
    </w:p>
  </w:footnote>
  <w:footnote w:type="continuationSeparator" w:id="0">
    <w:p w:rsidR="00B47BE7" w:rsidRDefault="00B47B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159139"/>
      <w:docPartObj>
        <w:docPartGallery w:val="Page Numbers (Top of Page)"/>
        <w:docPartUnique/>
      </w:docPartObj>
    </w:sdtPr>
    <w:sdtEndPr/>
    <w:sdtContent>
      <w:p w:rsidR="00324F23" w:rsidRDefault="00324F2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24F23" w:rsidRDefault="00324F2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43"/>
    <w:rsid w:val="00033841"/>
    <w:rsid w:val="000D4B43"/>
    <w:rsid w:val="000F2743"/>
    <w:rsid w:val="001E2E74"/>
    <w:rsid w:val="001E4871"/>
    <w:rsid w:val="002415D5"/>
    <w:rsid w:val="00256970"/>
    <w:rsid w:val="002F550F"/>
    <w:rsid w:val="00310CB9"/>
    <w:rsid w:val="00324F23"/>
    <w:rsid w:val="003C7AF1"/>
    <w:rsid w:val="003E760F"/>
    <w:rsid w:val="005F6A6A"/>
    <w:rsid w:val="006C7970"/>
    <w:rsid w:val="006D7D29"/>
    <w:rsid w:val="007833FA"/>
    <w:rsid w:val="00B47BE7"/>
    <w:rsid w:val="00DB6CEF"/>
    <w:rsid w:val="00E6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B764A"/>
  <w15:docId w15:val="{996E44E1-3B6C-474B-9643-8FE7B2EA9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1089</Words>
  <Characters>6211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2</cp:revision>
  <cp:lastPrinted>2025-05-07T05:47:00Z</cp:lastPrinted>
  <dcterms:created xsi:type="dcterms:W3CDTF">2025-05-14T13:08:00Z</dcterms:created>
  <dcterms:modified xsi:type="dcterms:W3CDTF">2025-05-14T13:08:00Z</dcterms:modified>
</cp:coreProperties>
</file>