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589" w:rsidRDefault="00284589" w:rsidP="00284589">
      <w:pPr>
        <w:pStyle w:val="a6"/>
        <w:spacing w:after="0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284589" w:rsidRDefault="00284589" w:rsidP="00284589">
      <w:pPr>
        <w:pStyle w:val="a6"/>
        <w:tabs>
          <w:tab w:val="left" w:pos="9355"/>
        </w:tabs>
        <w:spacing w:after="0"/>
        <w:ind w:left="357" w:right="141"/>
        <w:contextualSpacing/>
        <w:jc w:val="center"/>
      </w:pPr>
      <w:r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городской округ город Астрахань, город Астрахань, улица Николая Островского, земельный участок 86»</w:t>
      </w:r>
    </w:p>
    <w:p w:rsidR="00284589" w:rsidRDefault="00284589" w:rsidP="00284589">
      <w:pPr>
        <w:pStyle w:val="a6"/>
        <w:tabs>
          <w:tab w:val="left" w:pos="9355"/>
        </w:tabs>
        <w:spacing w:after="0"/>
        <w:ind w:left="357" w:right="141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</w:p>
    <w:p w:rsidR="00284589" w:rsidRDefault="00284589" w:rsidP="00284589">
      <w:pPr>
        <w:suppressAutoHyphens w:val="0"/>
        <w:spacing w:after="227"/>
      </w:pPr>
      <w:r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«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11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октября </w:t>
      </w:r>
      <w:r>
        <w:rPr>
          <w:rFonts w:eastAsia="Times New Roman"/>
          <w:color w:val="000000"/>
          <w:spacing w:val="-4"/>
          <w:sz w:val="26"/>
          <w:szCs w:val="26"/>
        </w:rPr>
        <w:t>2024 года</w:t>
      </w:r>
    </w:p>
    <w:p w:rsidR="00284589" w:rsidRDefault="00284589" w:rsidP="00284589">
      <w:pPr>
        <w:spacing w:after="17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«Городской округ город Астрахань»</w:t>
      </w:r>
    </w:p>
    <w:p w:rsidR="00284589" w:rsidRDefault="00284589" w:rsidP="00284589">
      <w:pPr>
        <w:spacing w:after="57"/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284589" w:rsidRDefault="00284589" w:rsidP="0028458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  в отношении земельного участка площадью 768 кв. м с кадастровым номером 30:12:030067:1121, расположенного по адресу: Астраханская область, городской округ город Астрахань, город Астрахань, улица Николая Островского, земельный участок 86, с установлением следующих значений параметров для объектов нежилого назначения:</w:t>
      </w:r>
    </w:p>
    <w:p w:rsidR="00284589" w:rsidRDefault="00284589" w:rsidP="0028458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- процент застройки территории — не более 70 % от площади земельного участка;</w:t>
      </w:r>
    </w:p>
    <w:p w:rsidR="00284589" w:rsidRDefault="00284589" w:rsidP="0028458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- процент озеленения территории — не менее 12 % от площади земельного участка;</w:t>
      </w:r>
    </w:p>
    <w:p w:rsidR="00284589" w:rsidRDefault="00284589" w:rsidP="0028458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- площадь территорий, предназначенных для хранения транспортных средств – 3% от площади земельного участка.</w:t>
      </w:r>
    </w:p>
    <w:p w:rsidR="00284589" w:rsidRDefault="00284589" w:rsidP="00284589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284589" w:rsidRDefault="00284589" w:rsidP="00284589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284589" w:rsidRDefault="00284589" w:rsidP="00284589">
      <w:pPr>
        <w:spacing w:after="113"/>
        <w:contextualSpacing/>
        <w:jc w:val="both"/>
        <w:rPr>
          <w:rFonts w:eastAsia="Times New Roman"/>
          <w:color w:val="000000"/>
          <w:spacing w:val="-4"/>
          <w:sz w:val="20"/>
          <w:szCs w:val="20"/>
          <w:u w:val="single"/>
        </w:rPr>
      </w:pPr>
    </w:p>
    <w:p w:rsidR="00284589" w:rsidRDefault="00284589" w:rsidP="00284589">
      <w:pPr>
        <w:spacing w:after="17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10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 xml:space="preserve">октября </w:t>
      </w:r>
      <w:r>
        <w:rPr>
          <w:rFonts w:eastAsia="Times New Roman"/>
          <w:color w:val="000000"/>
          <w:spacing w:val="-4"/>
          <w:sz w:val="26"/>
          <w:szCs w:val="26"/>
        </w:rPr>
        <w:t>2024 года</w:t>
      </w:r>
    </w:p>
    <w:p w:rsidR="00284589" w:rsidRDefault="00284589" w:rsidP="00284589">
      <w:pPr>
        <w:spacing w:before="57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284589" w:rsidRDefault="00284589" w:rsidP="00284589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284589" w:rsidRDefault="00284589" w:rsidP="00284589">
      <w:pPr>
        <w:rPr>
          <w:spacing w:val="-4"/>
          <w:sz w:val="28"/>
          <w:szCs w:val="28"/>
        </w:rPr>
      </w:pPr>
    </w:p>
    <w:p w:rsidR="00284589" w:rsidRDefault="00284589" w:rsidP="0028458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284589" w:rsidRDefault="00284589" w:rsidP="00284589">
      <w:r>
        <w:rPr>
          <w:rFonts w:eastAsia="Times New Roman"/>
          <w:color w:val="000000"/>
          <w:spacing w:val="-4"/>
          <w:sz w:val="26"/>
          <w:szCs w:val="26"/>
        </w:rPr>
        <w:t>2.1.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284589" w:rsidRDefault="00284589" w:rsidP="00284589">
      <w:pPr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284589" w:rsidRDefault="00284589" w:rsidP="00284589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284589" w:rsidRDefault="00284589" w:rsidP="00284589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   </w:t>
      </w:r>
    </w:p>
    <w:p w:rsidR="00284589" w:rsidRDefault="00284589" w:rsidP="00284589">
      <w:pPr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284589" w:rsidRDefault="00284589" w:rsidP="00284589">
      <w:pPr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284589" w:rsidRDefault="00284589" w:rsidP="00284589">
      <w:pPr>
        <w:rPr>
          <w:rFonts w:eastAsia="Times New Roman"/>
          <w:color w:val="000000"/>
          <w:spacing w:val="-4"/>
          <w:sz w:val="26"/>
          <w:szCs w:val="26"/>
        </w:rPr>
      </w:pPr>
    </w:p>
    <w:p w:rsidR="00284589" w:rsidRDefault="00284589" w:rsidP="00284589">
      <w:pPr>
        <w:rPr>
          <w:rFonts w:eastAsia="Times New Roman"/>
          <w:color w:val="000000"/>
          <w:spacing w:val="-4"/>
          <w:sz w:val="26"/>
          <w:szCs w:val="26"/>
        </w:rPr>
      </w:pPr>
    </w:p>
    <w:p w:rsidR="00284589" w:rsidRDefault="00284589" w:rsidP="00284589">
      <w:pPr>
        <w:rPr>
          <w:rFonts w:eastAsia="Times New Roman"/>
          <w:color w:val="000000"/>
          <w:spacing w:val="-4"/>
          <w:sz w:val="26"/>
          <w:szCs w:val="26"/>
        </w:rPr>
      </w:pPr>
    </w:p>
    <w:p w:rsidR="00C5721E" w:rsidRDefault="00C5721E" w:rsidP="00284589">
      <w:pPr>
        <w:rPr>
          <w:rFonts w:eastAsia="Times New Roman"/>
          <w:color w:val="000000"/>
          <w:spacing w:val="-4"/>
          <w:sz w:val="26"/>
          <w:szCs w:val="26"/>
        </w:rPr>
      </w:pPr>
    </w:p>
    <w:p w:rsidR="00284589" w:rsidRDefault="00284589" w:rsidP="00284589">
      <w:pPr>
        <w:jc w:val="center"/>
      </w:pPr>
      <w:r>
        <w:rPr>
          <w:rFonts w:eastAsia="Times New Roman"/>
          <w:color w:val="000000"/>
          <w:spacing w:val="-4"/>
          <w:sz w:val="22"/>
          <w:szCs w:val="22"/>
        </w:rPr>
        <w:t>2</w:t>
      </w:r>
    </w:p>
    <w:p w:rsidR="00284589" w:rsidRDefault="00284589" w:rsidP="00284589">
      <w:pPr>
        <w:jc w:val="center"/>
        <w:rPr>
          <w:rFonts w:eastAsia="Times New Roman"/>
          <w:color w:val="000000"/>
          <w:spacing w:val="-4"/>
          <w:sz w:val="22"/>
          <w:szCs w:val="22"/>
        </w:rPr>
      </w:pPr>
    </w:p>
    <w:p w:rsidR="00284589" w:rsidRDefault="00284589" w:rsidP="00284589">
      <w:r>
        <w:rPr>
          <w:rFonts w:eastAsia="Times New Roman"/>
          <w:color w:val="000000"/>
          <w:spacing w:val="-4"/>
          <w:sz w:val="26"/>
          <w:szCs w:val="26"/>
        </w:rPr>
        <w:lastRenderedPageBreak/>
        <w:t>Выводы по результатам общественных обсуждений:</w:t>
      </w:r>
    </w:p>
    <w:p w:rsidR="00284589" w:rsidRDefault="00284589" w:rsidP="00284589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городской округ город Астрахань, город Астрахань, улица Николая Островского, земельный участок 86.</w:t>
      </w:r>
    </w:p>
    <w:p w:rsidR="00284589" w:rsidRDefault="00284589" w:rsidP="00284589">
      <w:pPr>
        <w:suppressAutoHyphens w:val="0"/>
        <w:jc w:val="both"/>
        <w:rPr>
          <w:sz w:val="20"/>
          <w:szCs w:val="20"/>
        </w:rPr>
      </w:pPr>
    </w:p>
    <w:p w:rsidR="00284589" w:rsidRDefault="00284589" w:rsidP="00284589">
      <w:pPr>
        <w:suppressAutoHyphens w:val="0"/>
        <w:jc w:val="both"/>
        <w:rPr>
          <w:sz w:val="20"/>
          <w:szCs w:val="20"/>
        </w:rPr>
      </w:pP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строительству,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администрации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А.И. Строкина</w:t>
      </w: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84589" w:rsidRDefault="00284589" w:rsidP="00284589">
      <w:pPr>
        <w:pStyle w:val="a6"/>
        <w:spacing w:after="0" w:line="289" w:lineRule="exact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</w:p>
    <w:p w:rsidR="00C5721E" w:rsidRDefault="00C5721E" w:rsidP="00284589">
      <w:pPr>
        <w:pStyle w:val="a6"/>
        <w:spacing w:after="0" w:line="289" w:lineRule="exact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  <w:bookmarkStart w:id="0" w:name="_GoBack"/>
      <w:bookmarkEnd w:id="0"/>
    </w:p>
    <w:p w:rsidR="00284589" w:rsidRDefault="00284589" w:rsidP="00284589">
      <w:pPr>
        <w:pStyle w:val="a6"/>
        <w:spacing w:after="0" w:line="289" w:lineRule="exact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</w:p>
    <w:p w:rsidR="00284589" w:rsidRDefault="00284589" w:rsidP="00284589">
      <w:pPr>
        <w:pStyle w:val="a6"/>
        <w:spacing w:after="0" w:line="289" w:lineRule="exact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</w:p>
    <w:p w:rsidR="00284589" w:rsidRDefault="00284589" w:rsidP="00284589">
      <w:pPr>
        <w:pStyle w:val="a6"/>
        <w:spacing w:after="0" w:line="289" w:lineRule="exact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  <w:lastRenderedPageBreak/>
        <w:t>Заключение о результатах общественных обсуждений</w:t>
      </w:r>
    </w:p>
    <w:p w:rsidR="00284589" w:rsidRDefault="00284589" w:rsidP="00284589">
      <w:pPr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  <w:t>по проекту: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земельных участков,  расположенных по адресу: Астраханская область, г. Астрахань,                   р-н Ленинский, ул. Ангарская, 37»</w:t>
      </w:r>
    </w:p>
    <w:p w:rsidR="00284589" w:rsidRDefault="00284589" w:rsidP="0028458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32"/>
          <w:szCs w:val="26"/>
          <w:lang w:bidi="ar-SA"/>
        </w:rPr>
      </w:pPr>
    </w:p>
    <w:p w:rsidR="00284589" w:rsidRDefault="00284589" w:rsidP="00284589">
      <w:r>
        <w:rPr>
          <w:color w:val="000000"/>
          <w:sz w:val="28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8"/>
          <w:szCs w:val="26"/>
        </w:rPr>
        <w:t>«</w:t>
      </w:r>
      <w:r>
        <w:rPr>
          <w:rFonts w:eastAsia="Symbol"/>
          <w:color w:val="000000"/>
          <w:sz w:val="28"/>
          <w:szCs w:val="26"/>
          <w:u w:val="single"/>
        </w:rPr>
        <w:t xml:space="preserve"> 11 </w:t>
      </w:r>
      <w:r>
        <w:rPr>
          <w:rFonts w:eastAsia="Symbol"/>
          <w:color w:val="000000"/>
          <w:sz w:val="28"/>
          <w:szCs w:val="26"/>
        </w:rPr>
        <w:t>»</w:t>
      </w:r>
      <w:r>
        <w:rPr>
          <w:rFonts w:eastAsia="Symbol"/>
          <w:color w:val="000000"/>
          <w:sz w:val="28"/>
          <w:szCs w:val="26"/>
          <w:u w:val="single"/>
        </w:rPr>
        <w:t xml:space="preserve"> октября </w:t>
      </w:r>
      <w:r>
        <w:rPr>
          <w:rFonts w:eastAsia="Symbol"/>
          <w:color w:val="000000"/>
          <w:sz w:val="28"/>
          <w:szCs w:val="26"/>
        </w:rPr>
        <w:t>2024 года</w:t>
      </w:r>
    </w:p>
    <w:p w:rsidR="00284589" w:rsidRDefault="00284589" w:rsidP="00284589">
      <w:pPr>
        <w:spacing w:before="113"/>
        <w:jc w:val="both"/>
      </w:pPr>
      <w:r>
        <w:rPr>
          <w:color w:val="000000"/>
          <w:spacing w:val="-4"/>
          <w:sz w:val="28"/>
          <w:szCs w:val="26"/>
        </w:rPr>
        <w:t>Организатор общественных обсуждений:</w:t>
      </w:r>
    </w:p>
    <w:p w:rsidR="00284589" w:rsidRDefault="00284589" w:rsidP="00284589">
      <w:pPr>
        <w:spacing w:before="113"/>
        <w:jc w:val="both"/>
      </w:pPr>
      <w:r>
        <w:rPr>
          <w:color w:val="000000"/>
          <w:spacing w:val="-4"/>
          <w:sz w:val="28"/>
          <w:szCs w:val="26"/>
          <w:u w:val="single"/>
        </w:rPr>
        <w:t xml:space="preserve">Управление по строительству, архитектуре и градостроительству администрации муниципального образования «Городской округ город Астрахань» </w:t>
      </w:r>
    </w:p>
    <w:p w:rsidR="00284589" w:rsidRDefault="00284589" w:rsidP="00284589">
      <w:pPr>
        <w:spacing w:before="113" w:line="276" w:lineRule="auto"/>
      </w:pPr>
      <w:r>
        <w:rPr>
          <w:color w:val="000000"/>
          <w:sz w:val="28"/>
          <w:szCs w:val="26"/>
        </w:rPr>
        <w:t>Наименование документации, рассмотренной на общественных обсуждениях:</w:t>
      </w:r>
    </w:p>
    <w:p w:rsidR="00284589" w:rsidRDefault="00284589" w:rsidP="00284589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8"/>
          <w:szCs w:val="26"/>
          <w:u w:val="single"/>
          <w:lang w:bidi="ar-SA"/>
        </w:rPr>
        <w:t>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в отношении земельных участков площадью   154 кв. м и 247 кв. м, образуемых в результате раздела земельного участка площадью 401 кв. м (кадастровый номер 30:12:020802:10), расположенного по адресу: Астраханская область, г. Астрахань, р-н Ленинский, ул. Ангарская, 37, что меньше установленной градостроительным регламентом минимальной площади участка для индивидуального жилищного строительства – 400 кв. м.</w:t>
      </w:r>
    </w:p>
    <w:p w:rsidR="00284589" w:rsidRDefault="00284589" w:rsidP="00284589">
      <w:pPr>
        <w:tabs>
          <w:tab w:val="left" w:pos="9355"/>
        </w:tabs>
        <w:jc w:val="both"/>
        <w:rPr>
          <w:rFonts w:eastAsia="Arial" w:cs="Times New Roman"/>
          <w:color w:val="000000"/>
          <w:sz w:val="32"/>
          <w:szCs w:val="26"/>
          <w:u w:val="single"/>
          <w:lang w:bidi="ar-SA"/>
        </w:rPr>
      </w:pPr>
    </w:p>
    <w:p w:rsidR="00284589" w:rsidRDefault="00284589" w:rsidP="00284589">
      <w:pPr>
        <w:tabs>
          <w:tab w:val="left" w:pos="9355"/>
        </w:tabs>
        <w:jc w:val="both"/>
      </w:pPr>
      <w:r>
        <w:rPr>
          <w:color w:val="000000"/>
          <w:sz w:val="28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8"/>
          <w:szCs w:val="26"/>
        </w:rPr>
        <w:t>обсуждениях</w:t>
      </w:r>
      <w:r>
        <w:rPr>
          <w:color w:val="000000"/>
          <w:sz w:val="28"/>
          <w:szCs w:val="26"/>
        </w:rPr>
        <w:t xml:space="preserve"> —</w:t>
      </w:r>
      <w:r>
        <w:rPr>
          <w:color w:val="000000"/>
          <w:sz w:val="28"/>
          <w:szCs w:val="26"/>
          <w:u w:val="single"/>
        </w:rPr>
        <w:t xml:space="preserve"> 0</w:t>
      </w:r>
    </w:p>
    <w:p w:rsidR="00284589" w:rsidRDefault="00284589" w:rsidP="00284589">
      <w:pPr>
        <w:spacing w:before="113"/>
        <w:jc w:val="both"/>
      </w:pPr>
      <w:r>
        <w:rPr>
          <w:color w:val="000000"/>
          <w:sz w:val="28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8"/>
          <w:szCs w:val="26"/>
          <w:u w:val="single"/>
        </w:rPr>
        <w:t xml:space="preserve"> 10 </w:t>
      </w:r>
      <w:r>
        <w:rPr>
          <w:color w:val="000000"/>
          <w:sz w:val="28"/>
          <w:szCs w:val="26"/>
        </w:rPr>
        <w:t>»</w:t>
      </w:r>
      <w:r>
        <w:rPr>
          <w:color w:val="000000"/>
          <w:sz w:val="28"/>
          <w:szCs w:val="26"/>
          <w:u w:val="single"/>
        </w:rPr>
        <w:t xml:space="preserve"> октября  </w:t>
      </w:r>
      <w:r>
        <w:rPr>
          <w:color w:val="000000"/>
          <w:sz w:val="28"/>
          <w:szCs w:val="26"/>
        </w:rPr>
        <w:t>2024 года</w:t>
      </w:r>
    </w:p>
    <w:p w:rsidR="00284589" w:rsidRDefault="00284589" w:rsidP="00284589">
      <w:pPr>
        <w:spacing w:before="113"/>
        <w:jc w:val="both"/>
      </w:pPr>
      <w:r>
        <w:rPr>
          <w:color w:val="000000"/>
          <w:sz w:val="28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284589" w:rsidRDefault="00284589" w:rsidP="00284589">
      <w:r>
        <w:rPr>
          <w:color w:val="000000"/>
          <w:sz w:val="28"/>
          <w:szCs w:val="26"/>
        </w:rPr>
        <w:t>1.1.</w:t>
      </w:r>
      <w:r>
        <w:rPr>
          <w:color w:val="000000"/>
          <w:sz w:val="28"/>
          <w:szCs w:val="26"/>
          <w:u w:val="single"/>
        </w:rPr>
        <w:t xml:space="preserve">   Отсутствуют </w:t>
      </w:r>
      <w:r>
        <w:rPr>
          <w:color w:val="000000"/>
          <w:sz w:val="32"/>
          <w:szCs w:val="28"/>
          <w:u w:val="single"/>
        </w:rPr>
        <w:t xml:space="preserve">                                                                                         </w:t>
      </w:r>
    </w:p>
    <w:p w:rsidR="00284589" w:rsidRDefault="00284589" w:rsidP="00284589">
      <w:pPr>
        <w:rPr>
          <w:color w:val="000000"/>
          <w:sz w:val="32"/>
          <w:szCs w:val="28"/>
          <w:u w:val="single"/>
        </w:rPr>
      </w:pPr>
    </w:p>
    <w:p w:rsidR="00284589" w:rsidRDefault="00284589" w:rsidP="00284589">
      <w:pPr>
        <w:jc w:val="both"/>
      </w:pPr>
      <w:r>
        <w:rPr>
          <w:color w:val="000000"/>
          <w:spacing w:val="-4"/>
          <w:sz w:val="28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284589" w:rsidRDefault="00284589" w:rsidP="00284589">
      <w:pPr>
        <w:jc w:val="both"/>
      </w:pPr>
      <w:r>
        <w:rPr>
          <w:color w:val="000000"/>
          <w:spacing w:val="-4"/>
          <w:sz w:val="28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284589" w:rsidRDefault="00284589" w:rsidP="00284589">
      <w:pPr>
        <w:jc w:val="both"/>
        <w:rPr>
          <w:color w:val="000000"/>
          <w:spacing w:val="-4"/>
          <w:sz w:val="32"/>
          <w:szCs w:val="26"/>
          <w:u w:val="single"/>
        </w:rPr>
      </w:pPr>
    </w:p>
    <w:p w:rsidR="00284589" w:rsidRDefault="00284589" w:rsidP="00284589">
      <w:pPr>
        <w:jc w:val="both"/>
      </w:pPr>
      <w:r>
        <w:rPr>
          <w:color w:val="000000"/>
          <w:spacing w:val="-4"/>
          <w:sz w:val="28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284589" w:rsidRDefault="00284589" w:rsidP="00284589">
      <w:pPr>
        <w:jc w:val="both"/>
      </w:pPr>
      <w:r>
        <w:rPr>
          <w:color w:val="000000"/>
          <w:spacing w:val="-4"/>
          <w:sz w:val="28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284589" w:rsidRDefault="00284589" w:rsidP="00284589">
      <w:pPr>
        <w:tabs>
          <w:tab w:val="left" w:pos="9355"/>
        </w:tabs>
        <w:jc w:val="both"/>
        <w:rPr>
          <w:color w:val="000000"/>
          <w:spacing w:val="-4"/>
          <w:sz w:val="28"/>
          <w:szCs w:val="26"/>
          <w:u w:val="single"/>
        </w:rPr>
      </w:pPr>
    </w:p>
    <w:p w:rsidR="00284589" w:rsidRDefault="00284589" w:rsidP="00284589">
      <w:pPr>
        <w:tabs>
          <w:tab w:val="left" w:pos="9355"/>
        </w:tabs>
        <w:jc w:val="both"/>
        <w:rPr>
          <w:color w:val="000000"/>
          <w:spacing w:val="-4"/>
          <w:sz w:val="28"/>
          <w:szCs w:val="26"/>
          <w:u w:val="single"/>
        </w:rPr>
      </w:pPr>
    </w:p>
    <w:p w:rsidR="00284589" w:rsidRDefault="00284589" w:rsidP="00284589">
      <w:pPr>
        <w:tabs>
          <w:tab w:val="left" w:pos="9355"/>
        </w:tabs>
        <w:jc w:val="both"/>
      </w:pPr>
      <w:r>
        <w:rPr>
          <w:color w:val="000000"/>
          <w:spacing w:val="-4"/>
          <w:sz w:val="28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 проект решения о предоставлении разрешения на отклонение от предельных</w:t>
      </w:r>
    </w:p>
    <w:p w:rsidR="00284589" w:rsidRDefault="00284589" w:rsidP="00284589">
      <w:pPr>
        <w:tabs>
          <w:tab w:val="left" w:pos="9355"/>
        </w:tabs>
        <w:jc w:val="center"/>
      </w:pPr>
      <w:r>
        <w:rPr>
          <w:rFonts w:eastAsia="Arial" w:cs="Times New Roman"/>
          <w:color w:val="000000"/>
          <w:lang w:bidi="ar-SA"/>
        </w:rPr>
        <w:t>2</w:t>
      </w:r>
    </w:p>
    <w:p w:rsidR="00284589" w:rsidRDefault="00284589" w:rsidP="00284589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параметров разрешенного строительства, реконструкции объектов капитального строительства для земельного участка, расположенного по </w:t>
      </w:r>
      <w:r>
        <w:rPr>
          <w:rFonts w:eastAsia="Arial" w:cs="Times New Roman"/>
          <w:color w:val="000000"/>
          <w:sz w:val="28"/>
          <w:szCs w:val="26"/>
          <w:u w:val="single"/>
          <w:lang w:bidi="ar-SA"/>
        </w:rPr>
        <w:lastRenderedPageBreak/>
        <w:t>адресу: Астраханская область, г. Астрахань, р-н Ленинский, ул. Ангарская, 37</w:t>
      </w:r>
    </w:p>
    <w:p w:rsidR="00284589" w:rsidRDefault="00284589" w:rsidP="00284589">
      <w:pPr>
        <w:jc w:val="both"/>
        <w:rPr>
          <w:rFonts w:eastAsia="Symbol"/>
          <w:color w:val="000000"/>
          <w:spacing w:val="-6"/>
          <w:sz w:val="32"/>
          <w:szCs w:val="28"/>
          <w:u w:val="single"/>
        </w:rPr>
      </w:pPr>
    </w:p>
    <w:p w:rsidR="00284589" w:rsidRDefault="00284589" w:rsidP="00284589">
      <w:pPr>
        <w:jc w:val="both"/>
        <w:rPr>
          <w:rFonts w:eastAsia="Symbol"/>
          <w:color w:val="000000"/>
          <w:spacing w:val="-6"/>
          <w:sz w:val="32"/>
          <w:szCs w:val="28"/>
          <w:u w:val="single"/>
        </w:rPr>
      </w:pP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8"/>
          <w:szCs w:val="26"/>
        </w:rPr>
        <w:t xml:space="preserve">И.о. начальника отдела территориального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8"/>
          <w:szCs w:val="26"/>
        </w:rPr>
        <w:t xml:space="preserve">планирования управления по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8"/>
          <w:szCs w:val="26"/>
        </w:rPr>
        <w:t xml:space="preserve">строительству, архитектуре и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8"/>
          <w:szCs w:val="26"/>
        </w:rPr>
        <w:t xml:space="preserve">градостроительству администрации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8"/>
          <w:szCs w:val="26"/>
        </w:rPr>
        <w:t xml:space="preserve">муниципального образования </w:t>
      </w:r>
    </w:p>
    <w:p w:rsidR="00284589" w:rsidRDefault="00284589" w:rsidP="00284589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8"/>
          <w:szCs w:val="26"/>
        </w:rPr>
        <w:t>«Городской округ город Астрахань»                                                    А.И. Строкина</w:t>
      </w: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 w:val="28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284589" w:rsidRDefault="00284589" w:rsidP="00284589">
      <w:pPr>
        <w:suppressAutoHyphens w:val="0"/>
        <w:ind w:right="614"/>
        <w:contextualSpacing/>
        <w:jc w:val="both"/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тел.:52-51-06</w:t>
      </w:r>
    </w:p>
    <w:sectPr w:rsidR="00284589" w:rsidSect="00284589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F72C1"/>
    <w:rsid w:val="00284589"/>
    <w:rsid w:val="00313D5C"/>
    <w:rsid w:val="004107EA"/>
    <w:rsid w:val="00690458"/>
    <w:rsid w:val="00896A42"/>
    <w:rsid w:val="008F4FD5"/>
    <w:rsid w:val="00A17423"/>
    <w:rsid w:val="00B469BD"/>
    <w:rsid w:val="00C5721E"/>
    <w:rsid w:val="00D1337B"/>
    <w:rsid w:val="00D26876"/>
    <w:rsid w:val="00D50CCA"/>
    <w:rsid w:val="00D637BE"/>
    <w:rsid w:val="00DD0A87"/>
    <w:rsid w:val="00F94438"/>
    <w:rsid w:val="00FD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C2971"/>
  <w15:docId w15:val="{5C1D7C31-0081-4DBC-8BBA-4A003C8DD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16</cp:revision>
  <cp:lastPrinted>2024-09-24T12:16:00Z</cp:lastPrinted>
  <dcterms:created xsi:type="dcterms:W3CDTF">2024-08-23T10:57:00Z</dcterms:created>
  <dcterms:modified xsi:type="dcterms:W3CDTF">2024-10-16T12:03:00Z</dcterms:modified>
</cp:coreProperties>
</file>