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885" w:rsidRDefault="00232885" w:rsidP="00232885">
      <w:pPr>
        <w:ind w:hanging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232885" w:rsidRDefault="00232885" w:rsidP="0023288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схемы расположения земельного участка на кадастровом плане территории на котором расположен многоквартирный дом и  иные входящие в состав такого дома объекты недвижимого и</w:t>
      </w:r>
      <w:r w:rsidR="00660225">
        <w:rPr>
          <w:rFonts w:ascii="Times New Roman" w:hAnsi="Times New Roman"/>
          <w:sz w:val="28"/>
          <w:szCs w:val="28"/>
        </w:rPr>
        <w:t xml:space="preserve">мущества по ул. 1-я Заречная, </w:t>
      </w:r>
      <w:r>
        <w:rPr>
          <w:rFonts w:ascii="Times New Roman" w:hAnsi="Times New Roman"/>
          <w:sz w:val="28"/>
          <w:szCs w:val="28"/>
        </w:rPr>
        <w:t>6 к</w:t>
      </w:r>
      <w:r w:rsidR="00660225">
        <w:rPr>
          <w:rFonts w:ascii="Times New Roman" w:hAnsi="Times New Roman"/>
          <w:sz w:val="28"/>
          <w:szCs w:val="28"/>
        </w:rPr>
        <w:t>орп</w:t>
      </w:r>
      <w:r>
        <w:rPr>
          <w:rFonts w:ascii="Times New Roman" w:hAnsi="Times New Roman"/>
          <w:sz w:val="28"/>
          <w:szCs w:val="28"/>
        </w:rPr>
        <w:t>.3 в Трусовском районе.</w:t>
      </w:r>
    </w:p>
    <w:p w:rsidR="00232885" w:rsidRDefault="00232885" w:rsidP="00232885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ст.11.10 Земельного кодекса Российской Федерации, ст.16 Федерального закона от 29.12.2004  №189-ФЗ «О введении в действие Жилищного кодекса Российской Федерации», выпиской из Единого государственного реестра недвижимости № КУВИ-001/2026-99483640 от 23.07.2026, с приложением  схемы расположения земельного участка на кадастровом плане территории проведены работы по образованию земельного участка под многоквартирным домом по ул.</w:t>
      </w:r>
      <w:r w:rsidRPr="00BF25F0">
        <w:rPr>
          <w:rFonts w:ascii="Times New Roman" w:hAnsi="Times New Roman"/>
          <w:sz w:val="28"/>
          <w:szCs w:val="28"/>
        </w:rPr>
        <w:t xml:space="preserve"> </w:t>
      </w:r>
      <w:r w:rsidR="00660225">
        <w:rPr>
          <w:rFonts w:ascii="Times New Roman" w:hAnsi="Times New Roman"/>
          <w:sz w:val="28"/>
          <w:szCs w:val="28"/>
        </w:rPr>
        <w:t xml:space="preserve">1-я Заречная, </w:t>
      </w:r>
      <w:r>
        <w:rPr>
          <w:rFonts w:ascii="Times New Roman" w:hAnsi="Times New Roman"/>
          <w:sz w:val="28"/>
          <w:szCs w:val="28"/>
        </w:rPr>
        <w:t>6 к</w:t>
      </w:r>
      <w:r w:rsidR="00660225">
        <w:rPr>
          <w:rFonts w:ascii="Times New Roman" w:hAnsi="Times New Roman"/>
          <w:sz w:val="28"/>
          <w:szCs w:val="28"/>
        </w:rPr>
        <w:t>орп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.3 в Трусовском районе и иными входящими в состав такого дома объектами недвижимого имущества. </w:t>
      </w:r>
    </w:p>
    <w:p w:rsidR="00232885" w:rsidRDefault="00232885" w:rsidP="00232885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администрации муниципального образования «Городской округ город Астрахань» и администрацией Трусовского района города Астрахани.</w:t>
      </w:r>
    </w:p>
    <w:p w:rsidR="00232885" w:rsidRDefault="00232885" w:rsidP="00232885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расположения земельного участка соответствует формату и требованиям к ее подготовке, утвержденным приказом Федеральной службы государственной регистрации, кадастра и картографии от 19.04.2022 №П/0148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и не противоречит ст.11.10 Земельного кодекса Российской Федерации, ст. 16 Федерального закона от 29.12.2004 N 189-Ф3 «О введении в действие Жилищного кодекса РФ».</w:t>
      </w:r>
    </w:p>
    <w:p w:rsidR="004F3CBD" w:rsidRDefault="00660225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765"/>
    <w:rsid w:val="000046F6"/>
    <w:rsid w:val="00105B3C"/>
    <w:rsid w:val="00232885"/>
    <w:rsid w:val="003B7765"/>
    <w:rsid w:val="0066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8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8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Шимохина Юлия Максимовна</cp:lastModifiedBy>
  <cp:revision>4</cp:revision>
  <dcterms:created xsi:type="dcterms:W3CDTF">2026-09-17T11:54:00Z</dcterms:created>
  <dcterms:modified xsi:type="dcterms:W3CDTF">2026-09-17T12:05:00Z</dcterms:modified>
</cp:coreProperties>
</file>