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3F6" w:rsidRDefault="00E313F6">
      <w:pPr>
        <w:pStyle w:val="ConsPlusTitlePage"/>
      </w:pPr>
      <w:r>
        <w:t xml:space="preserve">Документ предоставлен </w:t>
      </w:r>
      <w:hyperlink r:id="rId5" w:history="1">
        <w:r>
          <w:rPr>
            <w:color w:val="0000FF"/>
          </w:rPr>
          <w:t>КонсультантПлюс</w:t>
        </w:r>
      </w:hyperlink>
      <w:r>
        <w:br/>
      </w:r>
    </w:p>
    <w:p w:rsidR="00E313F6" w:rsidRDefault="00E313F6">
      <w:pPr>
        <w:pStyle w:val="ConsPlusNormal"/>
        <w:jc w:val="center"/>
        <w:outlineLvl w:val="0"/>
      </w:pPr>
    </w:p>
    <w:p w:rsidR="00E313F6" w:rsidRDefault="00E313F6">
      <w:pPr>
        <w:pStyle w:val="ConsPlusTitle"/>
        <w:jc w:val="center"/>
        <w:outlineLvl w:val="0"/>
      </w:pPr>
      <w:r>
        <w:t>ГУБЕРНАТОР АСТРАХАНСКОЙ ОБЛАСТИ</w:t>
      </w:r>
    </w:p>
    <w:p w:rsidR="00E313F6" w:rsidRDefault="00E313F6">
      <w:pPr>
        <w:pStyle w:val="ConsPlusTitle"/>
        <w:jc w:val="center"/>
      </w:pPr>
    </w:p>
    <w:p w:rsidR="00E313F6" w:rsidRDefault="00E313F6">
      <w:pPr>
        <w:pStyle w:val="ConsPlusTitle"/>
        <w:jc w:val="center"/>
      </w:pPr>
      <w:r>
        <w:t>РАСПОРЯЖЕНИЕ</w:t>
      </w:r>
    </w:p>
    <w:p w:rsidR="00E313F6" w:rsidRDefault="00E313F6">
      <w:pPr>
        <w:pStyle w:val="ConsPlusTitle"/>
        <w:jc w:val="center"/>
      </w:pPr>
      <w:r>
        <w:t>от 21 февраля 2014 г. N 108-р</w:t>
      </w:r>
    </w:p>
    <w:p w:rsidR="00E313F6" w:rsidRDefault="00E313F6">
      <w:pPr>
        <w:pStyle w:val="ConsPlusTitle"/>
        <w:jc w:val="center"/>
      </w:pPr>
    </w:p>
    <w:p w:rsidR="00E313F6" w:rsidRDefault="00E313F6">
      <w:pPr>
        <w:pStyle w:val="ConsPlusTitle"/>
        <w:jc w:val="center"/>
      </w:pPr>
      <w:r>
        <w:t>О ПЛАНЕ ПРОТИВОДЕЙСТВИЯ КОРРУПЦИИ В ИСПОЛНИТЕЛЬНЫХ</w:t>
      </w:r>
    </w:p>
    <w:p w:rsidR="00E313F6" w:rsidRDefault="00E313F6">
      <w:pPr>
        <w:pStyle w:val="ConsPlusTitle"/>
        <w:jc w:val="center"/>
      </w:pPr>
      <w:r>
        <w:t>ОРГАНАХ ГОСУДАРСТВЕННОЙ ВЛАСТИ АСТРАХАНСКОЙ ОБЛАСТИ</w:t>
      </w:r>
    </w:p>
    <w:p w:rsidR="00E313F6" w:rsidRDefault="00E313F6">
      <w:pPr>
        <w:pStyle w:val="ConsPlusTitle"/>
        <w:jc w:val="center"/>
      </w:pPr>
      <w:r>
        <w:t>НА 2016 - 2017 ГОДЫ</w:t>
      </w:r>
    </w:p>
    <w:p w:rsidR="00E313F6" w:rsidRDefault="00E313F6">
      <w:pPr>
        <w:pStyle w:val="ConsPlusNormal"/>
        <w:jc w:val="center"/>
      </w:pPr>
    </w:p>
    <w:p w:rsidR="00E313F6" w:rsidRDefault="00E313F6">
      <w:pPr>
        <w:pStyle w:val="ConsPlusNormal"/>
        <w:jc w:val="center"/>
      </w:pPr>
      <w:r>
        <w:t>Список изменяющих документов</w:t>
      </w:r>
    </w:p>
    <w:p w:rsidR="00E313F6" w:rsidRDefault="00E313F6">
      <w:pPr>
        <w:pStyle w:val="ConsPlusNormal"/>
        <w:jc w:val="center"/>
      </w:pPr>
      <w:r>
        <w:t xml:space="preserve">(в ред. </w:t>
      </w:r>
      <w:hyperlink r:id="rId6" w:history="1">
        <w:r>
          <w:rPr>
            <w:color w:val="0000FF"/>
          </w:rPr>
          <w:t>Распоряжения</w:t>
        </w:r>
      </w:hyperlink>
      <w:r>
        <w:t xml:space="preserve"> Губернатора Астраханской области</w:t>
      </w:r>
    </w:p>
    <w:p w:rsidR="00E313F6" w:rsidRDefault="00E313F6">
      <w:pPr>
        <w:pStyle w:val="ConsPlusNormal"/>
        <w:jc w:val="center"/>
      </w:pPr>
      <w:r>
        <w:t xml:space="preserve">от 16.07.2014 N 555-р, </w:t>
      </w:r>
      <w:hyperlink r:id="rId7" w:history="1">
        <w:r>
          <w:rPr>
            <w:color w:val="0000FF"/>
          </w:rPr>
          <w:t>Постановления</w:t>
        </w:r>
      </w:hyperlink>
      <w:r>
        <w:t xml:space="preserve"> Губернатора</w:t>
      </w:r>
    </w:p>
    <w:p w:rsidR="00E313F6" w:rsidRDefault="00E313F6">
      <w:pPr>
        <w:pStyle w:val="ConsPlusNormal"/>
        <w:jc w:val="center"/>
      </w:pPr>
      <w:r>
        <w:t>Астраханской области от 17.12.2014 N 119, Распоряжений</w:t>
      </w:r>
    </w:p>
    <w:p w:rsidR="00E313F6" w:rsidRDefault="00E313F6">
      <w:pPr>
        <w:pStyle w:val="ConsPlusNormal"/>
        <w:jc w:val="center"/>
      </w:pPr>
      <w:r>
        <w:t xml:space="preserve">Губернатора Астраханской области от 15.10.2015 </w:t>
      </w:r>
      <w:hyperlink r:id="rId8" w:history="1">
        <w:r>
          <w:rPr>
            <w:color w:val="0000FF"/>
          </w:rPr>
          <w:t>N 824-р</w:t>
        </w:r>
      </w:hyperlink>
      <w:r>
        <w:t>,</w:t>
      </w:r>
    </w:p>
    <w:p w:rsidR="00E313F6" w:rsidRDefault="00E313F6">
      <w:pPr>
        <w:pStyle w:val="ConsPlusNormal"/>
        <w:jc w:val="center"/>
      </w:pPr>
      <w:r>
        <w:t xml:space="preserve">от 10.06.2016 </w:t>
      </w:r>
      <w:hyperlink r:id="rId9" w:history="1">
        <w:r>
          <w:rPr>
            <w:color w:val="0000FF"/>
          </w:rPr>
          <w:t>N 365-р</w:t>
        </w:r>
      </w:hyperlink>
      <w:r>
        <w:t xml:space="preserve">, от 22.02.2017 </w:t>
      </w:r>
      <w:hyperlink r:id="rId10" w:history="1">
        <w:r>
          <w:rPr>
            <w:color w:val="0000FF"/>
          </w:rPr>
          <w:t>N 119-р</w:t>
        </w:r>
      </w:hyperlink>
      <w:r>
        <w:t>)</w:t>
      </w:r>
    </w:p>
    <w:p w:rsidR="00E313F6" w:rsidRDefault="00E313F6">
      <w:pPr>
        <w:pStyle w:val="ConsPlusNormal"/>
        <w:jc w:val="center"/>
      </w:pPr>
    </w:p>
    <w:p w:rsidR="00E313F6" w:rsidRDefault="00E313F6">
      <w:pPr>
        <w:pStyle w:val="ConsPlusNormal"/>
        <w:ind w:firstLine="540"/>
        <w:jc w:val="both"/>
      </w:pPr>
      <w:r>
        <w:t xml:space="preserve">В целях реализации Национальной </w:t>
      </w:r>
      <w:hyperlink r:id="rId11" w:history="1">
        <w:r>
          <w:rPr>
            <w:color w:val="0000FF"/>
          </w:rPr>
          <w:t>стратегии</w:t>
        </w:r>
      </w:hyperlink>
      <w:r>
        <w:t xml:space="preserve"> противодействия коррупции, утвержденной Указом Президента Российской Федерации от 13.04.2010 N 460:</w:t>
      </w:r>
    </w:p>
    <w:p w:rsidR="00E313F6" w:rsidRDefault="00E313F6">
      <w:pPr>
        <w:pStyle w:val="ConsPlusNormal"/>
        <w:ind w:firstLine="540"/>
        <w:jc w:val="both"/>
      </w:pPr>
      <w:r>
        <w:t xml:space="preserve">1. Утвердить прилагаемый </w:t>
      </w:r>
      <w:hyperlink w:anchor="P61" w:history="1">
        <w:r>
          <w:rPr>
            <w:color w:val="0000FF"/>
          </w:rPr>
          <w:t>план</w:t>
        </w:r>
      </w:hyperlink>
      <w:r>
        <w:t xml:space="preserve"> противодействия коррупции в исполнительных органах государственной власти Астраханской области на 2016 - 2017 годы (далее - план).</w:t>
      </w:r>
    </w:p>
    <w:p w:rsidR="00E313F6" w:rsidRDefault="00E313F6">
      <w:pPr>
        <w:pStyle w:val="ConsPlusNormal"/>
        <w:jc w:val="both"/>
      </w:pPr>
      <w:r>
        <w:t xml:space="preserve">(в ред. </w:t>
      </w:r>
      <w:hyperlink r:id="rId12" w:history="1">
        <w:r>
          <w:rPr>
            <w:color w:val="0000FF"/>
          </w:rPr>
          <w:t>Распоряжения</w:t>
        </w:r>
      </w:hyperlink>
      <w:r>
        <w:t xml:space="preserve"> Губернатора Астраханской области от 10.06.2016 N 365-р)</w:t>
      </w:r>
    </w:p>
    <w:p w:rsidR="00E313F6" w:rsidRDefault="00E313F6">
      <w:pPr>
        <w:pStyle w:val="ConsPlusNormal"/>
        <w:ind w:firstLine="540"/>
        <w:jc w:val="both"/>
      </w:pPr>
      <w:r>
        <w:t>2. Министерству экономического развития Астраханской области (Полянская Э.В.), министерству финансов Астраханской области (Шведов В.А.), министерству образования и науки Астраханской области (Гутман В.А.), министерству строительства и жилищно-коммунального хозяйства Астраханской области (Корнильев В.И.), агентству по управлению государственным имуществом Астраханской области (Москвитина Н.В.), агентству связи и массовых коммуникаций Астраханской области (Зайцева М.А.), управлению государственной гражданской службы и кадров администрации Губернатора Астраханской области (Евшевский И.А.) представлять результаты по реализации мероприятий плана до 20 января года, следующего за отчетным, в службу безопасности и противодействия коррупции Астраханской области.</w:t>
      </w:r>
    </w:p>
    <w:p w:rsidR="00E313F6" w:rsidRDefault="00E313F6">
      <w:pPr>
        <w:pStyle w:val="ConsPlusNormal"/>
        <w:jc w:val="both"/>
      </w:pPr>
      <w:r>
        <w:t xml:space="preserve">(п. 2 в ред. </w:t>
      </w:r>
      <w:hyperlink r:id="rId13" w:history="1">
        <w:r>
          <w:rPr>
            <w:color w:val="0000FF"/>
          </w:rPr>
          <w:t>Распоряжения</w:t>
        </w:r>
      </w:hyperlink>
      <w:r>
        <w:t xml:space="preserve"> Губернатора Астраханской области от 22.02.2017 N 119-р)</w:t>
      </w:r>
    </w:p>
    <w:p w:rsidR="00E313F6" w:rsidRDefault="00E313F6">
      <w:pPr>
        <w:pStyle w:val="ConsPlusNormal"/>
        <w:ind w:firstLine="540"/>
        <w:jc w:val="both"/>
      </w:pPr>
      <w:r>
        <w:t>3. Службе безопасности и противодействия коррупции Астраханской области (Иванов М.Н.) координировать действия исполнительных органов государственной власти Астраханской области в рамках мероприятий плана.</w:t>
      </w:r>
    </w:p>
    <w:p w:rsidR="00E313F6" w:rsidRDefault="00E313F6">
      <w:pPr>
        <w:pStyle w:val="ConsPlusNormal"/>
        <w:jc w:val="both"/>
      </w:pPr>
      <w:r>
        <w:t xml:space="preserve">(в ред. </w:t>
      </w:r>
      <w:hyperlink r:id="rId14" w:history="1">
        <w:r>
          <w:rPr>
            <w:color w:val="0000FF"/>
          </w:rPr>
          <w:t>Постановления</w:t>
        </w:r>
      </w:hyperlink>
      <w:r>
        <w:t xml:space="preserve"> Губернатора Астраханской области от 17.12.2014 N 119, </w:t>
      </w:r>
      <w:hyperlink r:id="rId15" w:history="1">
        <w:r>
          <w:rPr>
            <w:color w:val="0000FF"/>
          </w:rPr>
          <w:t>Распоряжения</w:t>
        </w:r>
      </w:hyperlink>
      <w:r>
        <w:t xml:space="preserve"> Губернатора Астраханской области от 22.02.2017 N 119-р)</w:t>
      </w:r>
    </w:p>
    <w:p w:rsidR="00E313F6" w:rsidRDefault="00E313F6">
      <w:pPr>
        <w:pStyle w:val="ConsPlusNormal"/>
        <w:ind w:firstLine="540"/>
        <w:jc w:val="both"/>
      </w:pPr>
      <w:r>
        <w:t>4. Установить, что руководители исполнительных органов государственной власти Астраханской области несут персональную ответственность за проведение антикоррупционной работы в возглавляемых ими исполнительных органах государственной власти Астраханской области.</w:t>
      </w:r>
    </w:p>
    <w:p w:rsidR="00E313F6" w:rsidRDefault="00E313F6">
      <w:pPr>
        <w:pStyle w:val="ConsPlusNormal"/>
        <w:ind w:firstLine="540"/>
        <w:jc w:val="both"/>
      </w:pPr>
      <w:r>
        <w:t xml:space="preserve">5. Рекомендовать руководителям органов местного самоуправления муниципальных образований Астраханской области, руководствуясь Национальной </w:t>
      </w:r>
      <w:hyperlink r:id="rId16" w:history="1">
        <w:r>
          <w:rPr>
            <w:color w:val="0000FF"/>
          </w:rPr>
          <w:t>стратегией</w:t>
        </w:r>
      </w:hyperlink>
      <w:r>
        <w:t xml:space="preserve"> противодействия коррупции, утвержденной Указом Президента Российской Федерации от 13.04.2010 N 460, и Национальным </w:t>
      </w:r>
      <w:hyperlink r:id="rId17" w:history="1">
        <w:r>
          <w:rPr>
            <w:color w:val="0000FF"/>
          </w:rPr>
          <w:t>планом</w:t>
        </w:r>
      </w:hyperlink>
      <w:r>
        <w:t xml:space="preserve"> противодействия коррупции на 2016 - 2017 годы, утвержденным </w:t>
      </w:r>
      <w:hyperlink r:id="rId18" w:history="1">
        <w:r>
          <w:rPr>
            <w:color w:val="0000FF"/>
          </w:rPr>
          <w:t>Указом</w:t>
        </w:r>
      </w:hyperlink>
      <w:r>
        <w:t xml:space="preserve"> Президента Российской Федерации от 01.04.2016 N 147:</w:t>
      </w:r>
    </w:p>
    <w:p w:rsidR="00E313F6" w:rsidRDefault="00E313F6">
      <w:pPr>
        <w:pStyle w:val="ConsPlusNormal"/>
        <w:jc w:val="both"/>
      </w:pPr>
      <w:r>
        <w:t xml:space="preserve">(в ред. </w:t>
      </w:r>
      <w:hyperlink r:id="rId19" w:history="1">
        <w:r>
          <w:rPr>
            <w:color w:val="0000FF"/>
          </w:rPr>
          <w:t>Распоряжения</w:t>
        </w:r>
      </w:hyperlink>
      <w:r>
        <w:t xml:space="preserve"> Губернатора Астраханской области от 10.06.2016 N 365-р)</w:t>
      </w:r>
    </w:p>
    <w:p w:rsidR="00E313F6" w:rsidRDefault="00E313F6">
      <w:pPr>
        <w:pStyle w:val="ConsPlusNormal"/>
        <w:ind w:firstLine="540"/>
        <w:jc w:val="both"/>
      </w:pPr>
      <w:r>
        <w:t>- обеспечить внесение в планы по противодействию коррупции органов местного самоуправления муниципальных образований Астраханской области изменений, направленных на достижение конкретных результатов в работе по предупреждению коррупции, минимизации и (или) ликвидации последствий коррупционных правонарушений, а также контроль за выполнением мероприятий, предусмотренных указанными планами;</w:t>
      </w:r>
    </w:p>
    <w:p w:rsidR="00E313F6" w:rsidRDefault="00E313F6">
      <w:pPr>
        <w:pStyle w:val="ConsPlusNormal"/>
        <w:jc w:val="both"/>
      </w:pPr>
      <w:r>
        <w:lastRenderedPageBreak/>
        <w:t xml:space="preserve">(в ред. </w:t>
      </w:r>
      <w:hyperlink r:id="rId20" w:history="1">
        <w:r>
          <w:rPr>
            <w:color w:val="0000FF"/>
          </w:rPr>
          <w:t>Распоряжения</w:t>
        </w:r>
      </w:hyperlink>
      <w:r>
        <w:t xml:space="preserve"> Губернатора Астраханской области от 10.06.2016 N 365-р)</w:t>
      </w:r>
    </w:p>
    <w:p w:rsidR="00E313F6" w:rsidRDefault="00E313F6">
      <w:pPr>
        <w:pStyle w:val="ConsPlusNormal"/>
        <w:ind w:firstLine="540"/>
        <w:jc w:val="both"/>
      </w:pPr>
      <w:r>
        <w:t>- образовать до 15 июля 2015 года в органах местного самоуправления муниципальных образований и муниципальных учреждениях комиссии по противодействию коррупции и обеспечить участие в их составе представителей этих органов и учреждений;</w:t>
      </w:r>
    </w:p>
    <w:p w:rsidR="00E313F6" w:rsidRDefault="00E313F6">
      <w:pPr>
        <w:pStyle w:val="ConsPlusNormal"/>
        <w:ind w:firstLine="540"/>
        <w:jc w:val="both"/>
      </w:pPr>
      <w:r>
        <w:t>- усилить контроль за организацией работы по противодействию коррупции в органах местного самоуправления муниципальных образований Астраханской области;</w:t>
      </w:r>
    </w:p>
    <w:p w:rsidR="00E313F6" w:rsidRDefault="00E313F6">
      <w:pPr>
        <w:pStyle w:val="ConsPlusNormal"/>
        <w:ind w:firstLine="540"/>
        <w:jc w:val="both"/>
      </w:pPr>
      <w:r>
        <w:t>- представить в управление по взаимодействию с органами местного самоуправления администрации Губернатора Астраханской области информацию:</w:t>
      </w:r>
    </w:p>
    <w:p w:rsidR="00E313F6" w:rsidRDefault="00E313F6">
      <w:pPr>
        <w:pStyle w:val="ConsPlusNormal"/>
        <w:ind w:firstLine="540"/>
        <w:jc w:val="both"/>
      </w:pPr>
      <w:r>
        <w:t>о внесении в планы по противодействию коррупции органов местного самоуправления муниципальных образований Астраханской области изменений, направленных на достижение конкретных результатов в работе по предупреждению коррупции, минимизации и (или) ликвидации последствий коррупционных правонарушений, а также контроль за выполнением мероприятий, предусмотренных указанными планами, - до 15 июня 2016 года;</w:t>
      </w:r>
    </w:p>
    <w:p w:rsidR="00E313F6" w:rsidRDefault="00E313F6">
      <w:pPr>
        <w:pStyle w:val="ConsPlusNormal"/>
        <w:jc w:val="both"/>
      </w:pPr>
      <w:r>
        <w:t xml:space="preserve">(в ред. </w:t>
      </w:r>
      <w:hyperlink r:id="rId21" w:history="1">
        <w:r>
          <w:rPr>
            <w:color w:val="0000FF"/>
          </w:rPr>
          <w:t>Распоряжения</w:t>
        </w:r>
      </w:hyperlink>
      <w:r>
        <w:t xml:space="preserve"> Губернатора Астраханской области от 10.06.2016 N 365-р)</w:t>
      </w:r>
    </w:p>
    <w:p w:rsidR="00E313F6" w:rsidRDefault="00E313F6">
      <w:pPr>
        <w:pStyle w:val="ConsPlusNormal"/>
        <w:ind w:firstLine="540"/>
        <w:jc w:val="both"/>
      </w:pPr>
      <w:r>
        <w:t>об образовании в органах местного самоуправления муниципальных образований Астраханской области и муниципальных учреждениях комиссий по противодействию коррупции и о наличии в их составе представителей этих органов, учреждений - до 1 августа 2015 года.</w:t>
      </w:r>
    </w:p>
    <w:p w:rsidR="00E313F6" w:rsidRDefault="00E313F6">
      <w:pPr>
        <w:pStyle w:val="ConsPlusNormal"/>
        <w:jc w:val="both"/>
      </w:pPr>
      <w:r>
        <w:t xml:space="preserve">(п. 5 введен </w:t>
      </w:r>
      <w:hyperlink r:id="rId22" w:history="1">
        <w:r>
          <w:rPr>
            <w:color w:val="0000FF"/>
          </w:rPr>
          <w:t>Распоряжением</w:t>
        </w:r>
      </w:hyperlink>
      <w:r>
        <w:t xml:space="preserve"> Губернатора Астраханской области от 16.07.2014 N 555-р)</w:t>
      </w:r>
    </w:p>
    <w:p w:rsidR="00E313F6" w:rsidRDefault="00E313F6">
      <w:pPr>
        <w:pStyle w:val="ConsPlusNormal"/>
        <w:ind w:firstLine="540"/>
        <w:jc w:val="both"/>
      </w:pPr>
      <w:r>
        <w:t>6. Управлению по взаимодействию с органами местного самоуправления администрации Губернатора Астраханской области (Юнусов Р.И.) направить в службу по обеспечению безопасности жизнедеятельности населения Астраханской области сводную информацию:</w:t>
      </w:r>
    </w:p>
    <w:p w:rsidR="00E313F6" w:rsidRDefault="00E313F6">
      <w:pPr>
        <w:pStyle w:val="ConsPlusNormal"/>
        <w:jc w:val="both"/>
      </w:pPr>
      <w:r>
        <w:t xml:space="preserve">(в ред. </w:t>
      </w:r>
      <w:hyperlink r:id="rId23" w:history="1">
        <w:r>
          <w:rPr>
            <w:color w:val="0000FF"/>
          </w:rPr>
          <w:t>Постановления</w:t>
        </w:r>
      </w:hyperlink>
      <w:r>
        <w:t xml:space="preserve"> Губернатора Астраханской области от 17.12.2014 N 119)</w:t>
      </w:r>
    </w:p>
    <w:p w:rsidR="00E313F6" w:rsidRDefault="00E313F6">
      <w:pPr>
        <w:pStyle w:val="ConsPlusNormal"/>
        <w:ind w:firstLine="540"/>
        <w:jc w:val="both"/>
      </w:pPr>
      <w:r>
        <w:t>- о внесении в планы по противодействию коррупции органов местного самоуправления муниципальных образований Астраханской области изменений, направленных на достижение конкретных результатов в работе по предупреждению коррупции, минимизации и (или) ликвидации последствий коррупционных правонарушений, а также контроль за выполнением мероприятий, предусмотренных указанными планами, - до 15 июня 2016 года;</w:t>
      </w:r>
    </w:p>
    <w:p w:rsidR="00E313F6" w:rsidRDefault="00E313F6">
      <w:pPr>
        <w:pStyle w:val="ConsPlusNormal"/>
        <w:jc w:val="both"/>
      </w:pPr>
      <w:r>
        <w:t xml:space="preserve">(в ред. </w:t>
      </w:r>
      <w:hyperlink r:id="rId24" w:history="1">
        <w:r>
          <w:rPr>
            <w:color w:val="0000FF"/>
          </w:rPr>
          <w:t>Распоряжения</w:t>
        </w:r>
      </w:hyperlink>
      <w:r>
        <w:t xml:space="preserve"> Губернатора Астраханской области от 10.06.2016 N 365-р)</w:t>
      </w:r>
    </w:p>
    <w:p w:rsidR="00E313F6" w:rsidRDefault="00E313F6">
      <w:pPr>
        <w:pStyle w:val="ConsPlusNormal"/>
        <w:ind w:firstLine="540"/>
        <w:jc w:val="both"/>
      </w:pPr>
      <w:r>
        <w:t>- об образовании в органах местного самоуправления муниципальных образований Астраханской области и муниципальных учреждениях комиссий по противодействию коррупции и о наличии в их составе представителей этих органов и учреждений - до 20 августа 2015 года.</w:t>
      </w:r>
    </w:p>
    <w:p w:rsidR="00E313F6" w:rsidRDefault="00E313F6">
      <w:pPr>
        <w:pStyle w:val="ConsPlusNormal"/>
        <w:jc w:val="both"/>
      </w:pPr>
      <w:r>
        <w:t xml:space="preserve">(п. 6 введен </w:t>
      </w:r>
      <w:hyperlink r:id="rId25" w:history="1">
        <w:r>
          <w:rPr>
            <w:color w:val="0000FF"/>
          </w:rPr>
          <w:t>Распоряжением</w:t>
        </w:r>
      </w:hyperlink>
      <w:r>
        <w:t xml:space="preserve"> Губернатора Астраханской области от 16.07.2014 N 555-р)</w:t>
      </w:r>
    </w:p>
    <w:p w:rsidR="00E313F6" w:rsidRDefault="00E313F6">
      <w:pPr>
        <w:pStyle w:val="ConsPlusNormal"/>
        <w:ind w:firstLine="540"/>
        <w:jc w:val="both"/>
      </w:pPr>
      <w:r>
        <w:t xml:space="preserve">7. Государственным организациям Астраханской области, подведомственным исполнительным органам государственной власти Астраханской области, до 01.11.2017 представить в службу по обеспечению безопасности жизнедеятельности населения Астраханской области сведения о выполнении </w:t>
      </w:r>
      <w:hyperlink r:id="rId26" w:history="1">
        <w:r>
          <w:rPr>
            <w:color w:val="0000FF"/>
          </w:rPr>
          <w:t>пункта 5</w:t>
        </w:r>
      </w:hyperlink>
      <w:r>
        <w:t xml:space="preserve"> Национального плана противодействия коррупции на 2016 - 2017 годы, утвержденного Указом Президента Российской Федерации от 01.04.2016 N 147.</w:t>
      </w:r>
    </w:p>
    <w:p w:rsidR="00E313F6" w:rsidRDefault="00E313F6">
      <w:pPr>
        <w:pStyle w:val="ConsPlusNormal"/>
        <w:jc w:val="both"/>
      </w:pPr>
      <w:r>
        <w:t xml:space="preserve">(п. 7 введен </w:t>
      </w:r>
      <w:hyperlink r:id="rId27" w:history="1">
        <w:r>
          <w:rPr>
            <w:color w:val="0000FF"/>
          </w:rPr>
          <w:t>Распоряжением</w:t>
        </w:r>
      </w:hyperlink>
      <w:r>
        <w:t xml:space="preserve"> Губернатора Астраханской области от 10.06.2016 N 365-р)</w:t>
      </w:r>
    </w:p>
    <w:p w:rsidR="00E313F6" w:rsidRDefault="00E313F6">
      <w:pPr>
        <w:pStyle w:val="ConsPlusNormal"/>
        <w:ind w:firstLine="540"/>
        <w:jc w:val="both"/>
      </w:pPr>
      <w:hyperlink r:id="rId28" w:history="1">
        <w:r>
          <w:rPr>
            <w:color w:val="0000FF"/>
          </w:rPr>
          <w:t>8</w:t>
        </w:r>
      </w:hyperlink>
      <w:r>
        <w:t>. Признать утратившими силу Распоряжения Губернатора Астраханской области:</w:t>
      </w:r>
    </w:p>
    <w:p w:rsidR="00E313F6" w:rsidRDefault="00E313F6">
      <w:pPr>
        <w:pStyle w:val="ConsPlusNormal"/>
        <w:ind w:firstLine="540"/>
        <w:jc w:val="both"/>
      </w:pPr>
      <w:r>
        <w:t xml:space="preserve">- от 09.06.2010 </w:t>
      </w:r>
      <w:hyperlink r:id="rId29" w:history="1">
        <w:r>
          <w:rPr>
            <w:color w:val="0000FF"/>
          </w:rPr>
          <w:t>N 182-р</w:t>
        </w:r>
      </w:hyperlink>
      <w:r>
        <w:t xml:space="preserve"> "О плане противодействия коррупции в исполнительных органах государственной власти Астраханской области";</w:t>
      </w:r>
    </w:p>
    <w:p w:rsidR="00E313F6" w:rsidRDefault="00E313F6">
      <w:pPr>
        <w:pStyle w:val="ConsPlusNormal"/>
        <w:ind w:firstLine="540"/>
        <w:jc w:val="both"/>
      </w:pPr>
      <w:r>
        <w:t xml:space="preserve">- от 20.04.2012 </w:t>
      </w:r>
      <w:hyperlink r:id="rId30" w:history="1">
        <w:r>
          <w:rPr>
            <w:color w:val="0000FF"/>
          </w:rPr>
          <w:t>N 146-р</w:t>
        </w:r>
      </w:hyperlink>
      <w:r>
        <w:t xml:space="preserve"> "О внесении изменений в распоряжение Губернатора Астраханской области от 09.06.2010 N 182-р".</w:t>
      </w:r>
    </w:p>
    <w:p w:rsidR="00E313F6" w:rsidRDefault="00E313F6">
      <w:pPr>
        <w:pStyle w:val="ConsPlusNormal"/>
        <w:ind w:firstLine="540"/>
        <w:jc w:val="both"/>
      </w:pPr>
      <w:hyperlink r:id="rId31" w:history="1">
        <w:r>
          <w:rPr>
            <w:color w:val="0000FF"/>
          </w:rPr>
          <w:t>9</w:t>
        </w:r>
      </w:hyperlink>
      <w:r>
        <w:t>. Агентству связи и массовых коммуникаций Астраханской области (Зайцева М.А.) опубликовать настоящее Распоряжение в средствах массовой информации.</w:t>
      </w:r>
    </w:p>
    <w:p w:rsidR="00E313F6" w:rsidRDefault="00E313F6">
      <w:pPr>
        <w:pStyle w:val="ConsPlusNormal"/>
        <w:jc w:val="right"/>
      </w:pPr>
    </w:p>
    <w:p w:rsidR="00E313F6" w:rsidRDefault="00E313F6">
      <w:pPr>
        <w:pStyle w:val="ConsPlusNormal"/>
        <w:jc w:val="right"/>
      </w:pPr>
      <w:r>
        <w:t>Губернатор Астраханской области</w:t>
      </w:r>
    </w:p>
    <w:p w:rsidR="00E313F6" w:rsidRDefault="00E313F6">
      <w:pPr>
        <w:pStyle w:val="ConsPlusNormal"/>
        <w:jc w:val="right"/>
      </w:pPr>
      <w:r>
        <w:t>А.А.ЖИЛКИН</w:t>
      </w:r>
    </w:p>
    <w:p w:rsidR="00E313F6" w:rsidRDefault="00E313F6">
      <w:pPr>
        <w:pStyle w:val="ConsPlusNormal"/>
        <w:jc w:val="right"/>
      </w:pPr>
    </w:p>
    <w:p w:rsidR="00E313F6" w:rsidRDefault="00E313F6">
      <w:pPr>
        <w:pStyle w:val="ConsPlusNormal"/>
        <w:jc w:val="right"/>
      </w:pPr>
    </w:p>
    <w:p w:rsidR="00E313F6" w:rsidRDefault="00E313F6">
      <w:pPr>
        <w:pStyle w:val="ConsPlusNormal"/>
        <w:jc w:val="right"/>
      </w:pPr>
    </w:p>
    <w:p w:rsidR="00E313F6" w:rsidRDefault="00E313F6">
      <w:pPr>
        <w:pStyle w:val="ConsPlusNormal"/>
        <w:jc w:val="right"/>
      </w:pPr>
    </w:p>
    <w:p w:rsidR="00E313F6" w:rsidRDefault="00E313F6">
      <w:pPr>
        <w:pStyle w:val="ConsPlusNormal"/>
        <w:jc w:val="right"/>
      </w:pPr>
    </w:p>
    <w:p w:rsidR="00E313F6" w:rsidRDefault="00E313F6">
      <w:pPr>
        <w:sectPr w:rsidR="00E313F6" w:rsidSect="00DD33D2">
          <w:pgSz w:w="11906" w:h="16838"/>
          <w:pgMar w:top="1134" w:right="850" w:bottom="1134" w:left="1701" w:header="708" w:footer="708" w:gutter="0"/>
          <w:cols w:space="708"/>
          <w:docGrid w:linePitch="360"/>
        </w:sectPr>
      </w:pPr>
    </w:p>
    <w:p w:rsidR="00E313F6" w:rsidRDefault="00E313F6">
      <w:pPr>
        <w:pStyle w:val="ConsPlusNormal"/>
        <w:jc w:val="right"/>
        <w:outlineLvl w:val="0"/>
      </w:pPr>
      <w:r>
        <w:lastRenderedPageBreak/>
        <w:t>Утвержден</w:t>
      </w:r>
    </w:p>
    <w:p w:rsidR="00E313F6" w:rsidRDefault="00E313F6">
      <w:pPr>
        <w:pStyle w:val="ConsPlusNormal"/>
        <w:jc w:val="right"/>
      </w:pPr>
      <w:r>
        <w:t>Распоряжением Губернатора</w:t>
      </w:r>
    </w:p>
    <w:p w:rsidR="00E313F6" w:rsidRDefault="00E313F6">
      <w:pPr>
        <w:pStyle w:val="ConsPlusNormal"/>
        <w:jc w:val="right"/>
      </w:pPr>
      <w:r>
        <w:t>Астраханской области</w:t>
      </w:r>
    </w:p>
    <w:p w:rsidR="00E313F6" w:rsidRDefault="00E313F6">
      <w:pPr>
        <w:pStyle w:val="ConsPlusNormal"/>
        <w:jc w:val="right"/>
      </w:pPr>
      <w:r>
        <w:t>от 21 февраля 2014 г. N 108-р</w:t>
      </w:r>
    </w:p>
    <w:p w:rsidR="00E313F6" w:rsidRDefault="00E313F6">
      <w:pPr>
        <w:pStyle w:val="ConsPlusNormal"/>
        <w:jc w:val="center"/>
      </w:pPr>
    </w:p>
    <w:p w:rsidR="00E313F6" w:rsidRDefault="00E313F6">
      <w:pPr>
        <w:pStyle w:val="ConsPlusNormal"/>
        <w:jc w:val="center"/>
      </w:pPr>
      <w:bookmarkStart w:id="0" w:name="P61"/>
      <w:bookmarkEnd w:id="0"/>
      <w:r>
        <w:t>ПЛАН</w:t>
      </w:r>
    </w:p>
    <w:p w:rsidR="00E313F6" w:rsidRDefault="00E313F6">
      <w:pPr>
        <w:pStyle w:val="ConsPlusNormal"/>
        <w:jc w:val="center"/>
      </w:pPr>
      <w:r>
        <w:t>ПРОТИВОДЕЙСТВИЯ КОРРУПЦИИ В ИСПОЛНИТЕЛЬНЫХ</w:t>
      </w:r>
    </w:p>
    <w:p w:rsidR="00E313F6" w:rsidRDefault="00E313F6">
      <w:pPr>
        <w:pStyle w:val="ConsPlusNormal"/>
        <w:jc w:val="center"/>
      </w:pPr>
      <w:r>
        <w:t>ОРГАНАХ ГОСУДАРСТВЕННОЙ ВЛАСТИ АСТРАХАНСКОЙ</w:t>
      </w:r>
    </w:p>
    <w:p w:rsidR="00E313F6" w:rsidRDefault="00E313F6">
      <w:pPr>
        <w:pStyle w:val="ConsPlusNormal"/>
        <w:jc w:val="center"/>
      </w:pPr>
      <w:r>
        <w:t>ОБЛАСТИ НА 2016 - 2017 ГОДЫ</w:t>
      </w:r>
    </w:p>
    <w:p w:rsidR="00E313F6" w:rsidRDefault="00E313F6">
      <w:pPr>
        <w:pStyle w:val="ConsPlusNormal"/>
        <w:jc w:val="center"/>
      </w:pPr>
    </w:p>
    <w:p w:rsidR="00E313F6" w:rsidRDefault="00E313F6">
      <w:pPr>
        <w:pStyle w:val="ConsPlusNormal"/>
        <w:jc w:val="center"/>
      </w:pPr>
      <w:r>
        <w:t>Список изменяющих документов</w:t>
      </w:r>
    </w:p>
    <w:p w:rsidR="00E313F6" w:rsidRDefault="00E313F6">
      <w:pPr>
        <w:pStyle w:val="ConsPlusNormal"/>
        <w:jc w:val="center"/>
      </w:pPr>
      <w:r>
        <w:t>(в ред. Распоряжений Губернатора Астраханской области</w:t>
      </w:r>
    </w:p>
    <w:p w:rsidR="00E313F6" w:rsidRDefault="00E313F6">
      <w:pPr>
        <w:pStyle w:val="ConsPlusNormal"/>
        <w:jc w:val="center"/>
      </w:pPr>
      <w:r>
        <w:t xml:space="preserve">от 10.06.2016 </w:t>
      </w:r>
      <w:hyperlink r:id="rId32" w:history="1">
        <w:r>
          <w:rPr>
            <w:color w:val="0000FF"/>
          </w:rPr>
          <w:t>N 365-р</w:t>
        </w:r>
      </w:hyperlink>
      <w:r>
        <w:t xml:space="preserve">, от 22.02.2017 </w:t>
      </w:r>
      <w:hyperlink r:id="rId33" w:history="1">
        <w:r>
          <w:rPr>
            <w:color w:val="0000FF"/>
          </w:rPr>
          <w:t>N 119-р</w:t>
        </w:r>
      </w:hyperlink>
      <w:r>
        <w:t>)</w:t>
      </w:r>
    </w:p>
    <w:p w:rsidR="00E313F6" w:rsidRDefault="00E313F6">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34"/>
        <w:gridCol w:w="4989"/>
        <w:gridCol w:w="1928"/>
        <w:gridCol w:w="1701"/>
        <w:gridCol w:w="1984"/>
      </w:tblGrid>
      <w:tr w:rsidR="00E313F6">
        <w:tc>
          <w:tcPr>
            <w:tcW w:w="534" w:type="dxa"/>
            <w:vAlign w:val="center"/>
          </w:tcPr>
          <w:p w:rsidR="00E313F6" w:rsidRDefault="00E313F6">
            <w:pPr>
              <w:pStyle w:val="ConsPlusNormal"/>
              <w:jc w:val="center"/>
            </w:pPr>
            <w:r>
              <w:t>N п/п</w:t>
            </w:r>
          </w:p>
        </w:tc>
        <w:tc>
          <w:tcPr>
            <w:tcW w:w="4989" w:type="dxa"/>
            <w:vAlign w:val="center"/>
          </w:tcPr>
          <w:p w:rsidR="00E313F6" w:rsidRDefault="00E313F6">
            <w:pPr>
              <w:pStyle w:val="ConsPlusNormal"/>
              <w:jc w:val="center"/>
            </w:pPr>
            <w:r>
              <w:t>Мероприятия</w:t>
            </w:r>
          </w:p>
        </w:tc>
        <w:tc>
          <w:tcPr>
            <w:tcW w:w="1928" w:type="dxa"/>
            <w:vAlign w:val="center"/>
          </w:tcPr>
          <w:p w:rsidR="00E313F6" w:rsidRDefault="00E313F6">
            <w:pPr>
              <w:pStyle w:val="ConsPlusNormal"/>
              <w:jc w:val="center"/>
            </w:pPr>
            <w:r>
              <w:t>Исполнители</w:t>
            </w:r>
          </w:p>
        </w:tc>
        <w:tc>
          <w:tcPr>
            <w:tcW w:w="1701" w:type="dxa"/>
            <w:vAlign w:val="center"/>
          </w:tcPr>
          <w:p w:rsidR="00E313F6" w:rsidRDefault="00E313F6">
            <w:pPr>
              <w:pStyle w:val="ConsPlusNormal"/>
              <w:jc w:val="center"/>
            </w:pPr>
            <w:r>
              <w:t>Срок исполнения</w:t>
            </w:r>
          </w:p>
        </w:tc>
        <w:tc>
          <w:tcPr>
            <w:tcW w:w="1984" w:type="dxa"/>
            <w:vAlign w:val="center"/>
          </w:tcPr>
          <w:p w:rsidR="00E313F6" w:rsidRDefault="00E313F6">
            <w:pPr>
              <w:pStyle w:val="ConsPlusNormal"/>
              <w:jc w:val="center"/>
            </w:pPr>
            <w:r>
              <w:t>Ожидаемый результат</w:t>
            </w:r>
          </w:p>
        </w:tc>
      </w:tr>
      <w:tr w:rsidR="00E313F6">
        <w:tblPrEx>
          <w:tblBorders>
            <w:insideH w:val="nil"/>
          </w:tblBorders>
        </w:tblPrEx>
        <w:tc>
          <w:tcPr>
            <w:tcW w:w="534" w:type="dxa"/>
            <w:tcBorders>
              <w:bottom w:val="nil"/>
            </w:tcBorders>
          </w:tcPr>
          <w:p w:rsidR="00E313F6" w:rsidRDefault="00E313F6">
            <w:pPr>
              <w:pStyle w:val="ConsPlusNormal"/>
              <w:jc w:val="center"/>
            </w:pPr>
            <w:r>
              <w:t>1.</w:t>
            </w:r>
          </w:p>
        </w:tc>
        <w:tc>
          <w:tcPr>
            <w:tcW w:w="4989" w:type="dxa"/>
            <w:tcBorders>
              <w:bottom w:val="nil"/>
            </w:tcBorders>
          </w:tcPr>
          <w:p w:rsidR="00E313F6" w:rsidRDefault="00E313F6">
            <w:pPr>
              <w:pStyle w:val="ConsPlusNormal"/>
              <w:jc w:val="both"/>
            </w:pPr>
            <w:r>
              <w:t>Разработка с участием общественных объединений, уставной задачей которых является участие в противодействии коррупции, и других институтов гражданского общества комплекса организационных, разъяснительных и иных мер по соблюдению лицами, замещающими государственные должности Астраханской области, государственными гражданскими служащими Астраханской области запретов, ограничений и требований, установленных законодательством Российской Федерации в целях противодействия коррупции</w:t>
            </w:r>
          </w:p>
        </w:tc>
        <w:tc>
          <w:tcPr>
            <w:tcW w:w="1928" w:type="dxa"/>
            <w:tcBorders>
              <w:bottom w:val="nil"/>
            </w:tcBorders>
          </w:tcPr>
          <w:p w:rsidR="00E313F6" w:rsidRDefault="00E313F6">
            <w:pPr>
              <w:pStyle w:val="ConsPlusNormal"/>
              <w:jc w:val="center"/>
            </w:pPr>
            <w:r>
              <w:t>Служба безопасности и противодействия коррупции Астраханской области</w:t>
            </w:r>
          </w:p>
        </w:tc>
        <w:tc>
          <w:tcPr>
            <w:tcW w:w="1701" w:type="dxa"/>
            <w:tcBorders>
              <w:bottom w:val="nil"/>
            </w:tcBorders>
          </w:tcPr>
          <w:p w:rsidR="00E313F6" w:rsidRDefault="00E313F6">
            <w:pPr>
              <w:pStyle w:val="ConsPlusNormal"/>
              <w:jc w:val="center"/>
            </w:pPr>
            <w:r>
              <w:t>до 01.12.2017</w:t>
            </w:r>
          </w:p>
        </w:tc>
        <w:tc>
          <w:tcPr>
            <w:tcW w:w="1984" w:type="dxa"/>
            <w:tcBorders>
              <w:bottom w:val="nil"/>
            </w:tcBorders>
          </w:tcPr>
          <w:p w:rsidR="00E313F6" w:rsidRDefault="00E313F6">
            <w:pPr>
              <w:pStyle w:val="ConsPlusNormal"/>
              <w:jc w:val="center"/>
            </w:pPr>
            <w:r>
              <w:t>Активизация участия институтов гражданского общества в профилактике коррупции</w:t>
            </w:r>
          </w:p>
        </w:tc>
      </w:tr>
      <w:tr w:rsidR="00E313F6">
        <w:tblPrEx>
          <w:tblBorders>
            <w:insideH w:val="nil"/>
          </w:tblBorders>
        </w:tblPrEx>
        <w:tc>
          <w:tcPr>
            <w:tcW w:w="11136" w:type="dxa"/>
            <w:gridSpan w:val="5"/>
            <w:tcBorders>
              <w:top w:val="nil"/>
            </w:tcBorders>
          </w:tcPr>
          <w:p w:rsidR="00E313F6" w:rsidRDefault="00E313F6">
            <w:pPr>
              <w:pStyle w:val="ConsPlusNormal"/>
              <w:jc w:val="both"/>
            </w:pPr>
            <w:r>
              <w:t xml:space="preserve">(в ред. </w:t>
            </w:r>
            <w:hyperlink r:id="rId34" w:history="1">
              <w:r>
                <w:rPr>
                  <w:color w:val="0000FF"/>
                </w:rPr>
                <w:t>Распоряжения</w:t>
              </w:r>
            </w:hyperlink>
            <w:r>
              <w:t xml:space="preserve"> Губернатора Астраханской области от 22.02.2017 N 119-р)</w:t>
            </w:r>
          </w:p>
        </w:tc>
      </w:tr>
      <w:tr w:rsidR="00E313F6">
        <w:tblPrEx>
          <w:tblBorders>
            <w:insideH w:val="nil"/>
          </w:tblBorders>
        </w:tblPrEx>
        <w:tc>
          <w:tcPr>
            <w:tcW w:w="534" w:type="dxa"/>
            <w:tcBorders>
              <w:bottom w:val="nil"/>
            </w:tcBorders>
          </w:tcPr>
          <w:p w:rsidR="00E313F6" w:rsidRDefault="00E313F6">
            <w:pPr>
              <w:pStyle w:val="ConsPlusNormal"/>
              <w:jc w:val="center"/>
            </w:pPr>
            <w:r>
              <w:t>2.</w:t>
            </w:r>
          </w:p>
        </w:tc>
        <w:tc>
          <w:tcPr>
            <w:tcW w:w="4989" w:type="dxa"/>
            <w:tcBorders>
              <w:bottom w:val="nil"/>
            </w:tcBorders>
          </w:tcPr>
          <w:p w:rsidR="00E313F6" w:rsidRDefault="00E313F6">
            <w:pPr>
              <w:pStyle w:val="ConsPlusNormal"/>
              <w:jc w:val="both"/>
            </w:pPr>
            <w:r>
              <w:t xml:space="preserve">Контроль за применением предусмотренных законодательством Российской Федерации мер </w:t>
            </w:r>
            <w:r>
              <w:lastRenderedPageBreak/>
              <w:t>юридической ответственности в каждом случае несоблюдения лицами, замещающими государственные должности Астраханской области, государственными гражданскими служащими Астраханской области запретов, ограничений и требований, установленных в целях противодействия коррупции, в том числе мер по предотвращению и (или) урегулированию конфликта интересов</w:t>
            </w:r>
          </w:p>
        </w:tc>
        <w:tc>
          <w:tcPr>
            <w:tcW w:w="1928" w:type="dxa"/>
            <w:tcBorders>
              <w:bottom w:val="nil"/>
            </w:tcBorders>
          </w:tcPr>
          <w:p w:rsidR="00E313F6" w:rsidRDefault="00E313F6">
            <w:pPr>
              <w:pStyle w:val="ConsPlusNormal"/>
              <w:jc w:val="center"/>
            </w:pPr>
            <w:r>
              <w:lastRenderedPageBreak/>
              <w:t xml:space="preserve">Служба безопасности и </w:t>
            </w:r>
            <w:r>
              <w:lastRenderedPageBreak/>
              <w:t>противодействия коррупции Астраханской области</w:t>
            </w:r>
          </w:p>
        </w:tc>
        <w:tc>
          <w:tcPr>
            <w:tcW w:w="1701" w:type="dxa"/>
            <w:tcBorders>
              <w:bottom w:val="nil"/>
            </w:tcBorders>
          </w:tcPr>
          <w:p w:rsidR="00E313F6" w:rsidRDefault="00E313F6">
            <w:pPr>
              <w:pStyle w:val="ConsPlusNormal"/>
              <w:jc w:val="center"/>
            </w:pPr>
            <w:r>
              <w:lastRenderedPageBreak/>
              <w:t xml:space="preserve">незамедлительно в каждом </w:t>
            </w:r>
            <w:r>
              <w:lastRenderedPageBreak/>
              <w:t>случае выявления коррупционных правонарушений</w:t>
            </w:r>
          </w:p>
        </w:tc>
        <w:tc>
          <w:tcPr>
            <w:tcW w:w="1984" w:type="dxa"/>
            <w:tcBorders>
              <w:bottom w:val="nil"/>
            </w:tcBorders>
          </w:tcPr>
          <w:p w:rsidR="00E313F6" w:rsidRDefault="00E313F6">
            <w:pPr>
              <w:pStyle w:val="ConsPlusNormal"/>
              <w:jc w:val="center"/>
            </w:pPr>
            <w:r>
              <w:lastRenderedPageBreak/>
              <w:t xml:space="preserve">Формирование практики </w:t>
            </w:r>
            <w:r>
              <w:lastRenderedPageBreak/>
              <w:t>привлечения к ответственности за нарушения антикоррупционного законодательства, повышение эффективности профилактики коррупции</w:t>
            </w:r>
          </w:p>
        </w:tc>
      </w:tr>
      <w:tr w:rsidR="00E313F6">
        <w:tblPrEx>
          <w:tblBorders>
            <w:insideH w:val="nil"/>
          </w:tblBorders>
        </w:tblPrEx>
        <w:tc>
          <w:tcPr>
            <w:tcW w:w="11136" w:type="dxa"/>
            <w:gridSpan w:val="5"/>
            <w:tcBorders>
              <w:top w:val="nil"/>
            </w:tcBorders>
          </w:tcPr>
          <w:p w:rsidR="00E313F6" w:rsidRDefault="00E313F6">
            <w:pPr>
              <w:pStyle w:val="ConsPlusNormal"/>
              <w:jc w:val="both"/>
            </w:pPr>
            <w:r>
              <w:lastRenderedPageBreak/>
              <w:t xml:space="preserve">(в ред. </w:t>
            </w:r>
            <w:hyperlink r:id="rId35" w:history="1">
              <w:r>
                <w:rPr>
                  <w:color w:val="0000FF"/>
                </w:rPr>
                <w:t>Распоряжения</w:t>
              </w:r>
            </w:hyperlink>
            <w:r>
              <w:t xml:space="preserve"> Губернатора Астраханской области от 22.02.2017 N 119-р)</w:t>
            </w:r>
          </w:p>
        </w:tc>
      </w:tr>
      <w:tr w:rsidR="00E313F6">
        <w:tblPrEx>
          <w:tblBorders>
            <w:insideH w:val="nil"/>
          </w:tblBorders>
        </w:tblPrEx>
        <w:tc>
          <w:tcPr>
            <w:tcW w:w="534" w:type="dxa"/>
            <w:tcBorders>
              <w:bottom w:val="nil"/>
            </w:tcBorders>
          </w:tcPr>
          <w:p w:rsidR="00E313F6" w:rsidRDefault="00E313F6">
            <w:pPr>
              <w:pStyle w:val="ConsPlusNormal"/>
              <w:jc w:val="center"/>
            </w:pPr>
            <w:r>
              <w:t>3.</w:t>
            </w:r>
          </w:p>
        </w:tc>
        <w:tc>
          <w:tcPr>
            <w:tcW w:w="4989" w:type="dxa"/>
            <w:tcBorders>
              <w:bottom w:val="nil"/>
            </w:tcBorders>
          </w:tcPr>
          <w:p w:rsidR="00E313F6" w:rsidRDefault="00E313F6">
            <w:pPr>
              <w:pStyle w:val="ConsPlusNormal"/>
              <w:jc w:val="both"/>
            </w:pPr>
            <w:r>
              <w:t>Проведение анализа соблюдения запретов, ограничений и требований, установленных законодательством Российской Федерации в целях противодействия коррупции, в том числе касающихся получения подарков лицами, замещающими государственные должности Астраханской области, государственными гражданскими служащими Астраханской области, выполнения иной оплачиваемой работы, обязанности уведомлять об обращениях в целях склонения к совершению коррупционных правонарушений</w:t>
            </w:r>
          </w:p>
        </w:tc>
        <w:tc>
          <w:tcPr>
            <w:tcW w:w="1928" w:type="dxa"/>
            <w:tcBorders>
              <w:bottom w:val="nil"/>
            </w:tcBorders>
          </w:tcPr>
          <w:p w:rsidR="00E313F6" w:rsidRDefault="00E313F6">
            <w:pPr>
              <w:pStyle w:val="ConsPlusNormal"/>
              <w:jc w:val="center"/>
            </w:pPr>
            <w:r>
              <w:t>1. Служба безопасности и противодействия коррупции Астраханской области.</w:t>
            </w:r>
          </w:p>
          <w:p w:rsidR="00E313F6" w:rsidRDefault="00E313F6">
            <w:pPr>
              <w:pStyle w:val="ConsPlusNormal"/>
              <w:jc w:val="center"/>
            </w:pPr>
            <w:r>
              <w:t>2. Исполнительные органы государственной власти Астраханской области (в части государственных гражданских служащих Астраханской области)</w:t>
            </w:r>
          </w:p>
        </w:tc>
        <w:tc>
          <w:tcPr>
            <w:tcW w:w="1701" w:type="dxa"/>
            <w:tcBorders>
              <w:bottom w:val="nil"/>
            </w:tcBorders>
          </w:tcPr>
          <w:p w:rsidR="00E313F6" w:rsidRDefault="00E313F6">
            <w:pPr>
              <w:pStyle w:val="ConsPlusNormal"/>
              <w:jc w:val="center"/>
            </w:pPr>
            <w:r>
              <w:t>до 01.12.2017</w:t>
            </w:r>
          </w:p>
        </w:tc>
        <w:tc>
          <w:tcPr>
            <w:tcW w:w="1984" w:type="dxa"/>
            <w:tcBorders>
              <w:bottom w:val="nil"/>
            </w:tcBorders>
          </w:tcPr>
          <w:p w:rsidR="00E313F6" w:rsidRDefault="00E313F6">
            <w:pPr>
              <w:pStyle w:val="ConsPlusNormal"/>
              <w:jc w:val="center"/>
            </w:pPr>
            <w:r>
              <w:t>Выявление факторов, способствующих совершению коррупционных правонарушений</w:t>
            </w:r>
          </w:p>
        </w:tc>
      </w:tr>
      <w:tr w:rsidR="00E313F6">
        <w:tblPrEx>
          <w:tblBorders>
            <w:insideH w:val="nil"/>
          </w:tblBorders>
        </w:tblPrEx>
        <w:tc>
          <w:tcPr>
            <w:tcW w:w="11136" w:type="dxa"/>
            <w:gridSpan w:val="5"/>
            <w:tcBorders>
              <w:top w:val="nil"/>
            </w:tcBorders>
          </w:tcPr>
          <w:p w:rsidR="00E313F6" w:rsidRDefault="00E313F6">
            <w:pPr>
              <w:pStyle w:val="ConsPlusNormal"/>
              <w:jc w:val="both"/>
            </w:pPr>
            <w:r>
              <w:t xml:space="preserve">(в ред. </w:t>
            </w:r>
            <w:hyperlink r:id="rId36" w:history="1">
              <w:r>
                <w:rPr>
                  <w:color w:val="0000FF"/>
                </w:rPr>
                <w:t>Распоряжения</w:t>
              </w:r>
            </w:hyperlink>
            <w:r>
              <w:t xml:space="preserve"> Губернатора Астраханской области от 22.02.2017 N 119-р)</w:t>
            </w:r>
          </w:p>
        </w:tc>
      </w:tr>
      <w:tr w:rsidR="00E313F6">
        <w:tblPrEx>
          <w:tblBorders>
            <w:insideH w:val="nil"/>
          </w:tblBorders>
        </w:tblPrEx>
        <w:tc>
          <w:tcPr>
            <w:tcW w:w="534" w:type="dxa"/>
            <w:tcBorders>
              <w:bottom w:val="nil"/>
            </w:tcBorders>
          </w:tcPr>
          <w:p w:rsidR="00E313F6" w:rsidRDefault="00E313F6">
            <w:pPr>
              <w:pStyle w:val="ConsPlusNormal"/>
              <w:jc w:val="center"/>
            </w:pPr>
            <w:r>
              <w:lastRenderedPageBreak/>
              <w:t>4.</w:t>
            </w:r>
          </w:p>
        </w:tc>
        <w:tc>
          <w:tcPr>
            <w:tcW w:w="4989" w:type="dxa"/>
            <w:tcBorders>
              <w:bottom w:val="nil"/>
            </w:tcBorders>
          </w:tcPr>
          <w:p w:rsidR="00E313F6" w:rsidRDefault="00E313F6">
            <w:pPr>
              <w:pStyle w:val="ConsPlusNormal"/>
              <w:jc w:val="both"/>
            </w:pPr>
            <w:r>
              <w:t>Оказание содействия органам местного самоуправления муниципальных образований Астраханской области в организации работы по противодействию коррупции (в том числе проведение семинаров, консультаций)</w:t>
            </w:r>
          </w:p>
        </w:tc>
        <w:tc>
          <w:tcPr>
            <w:tcW w:w="1928" w:type="dxa"/>
            <w:tcBorders>
              <w:bottom w:val="nil"/>
            </w:tcBorders>
          </w:tcPr>
          <w:p w:rsidR="00E313F6" w:rsidRDefault="00E313F6">
            <w:pPr>
              <w:pStyle w:val="ConsPlusNormal"/>
              <w:jc w:val="center"/>
            </w:pPr>
            <w:r>
              <w:t>1. Управление по взаимодействию с органами местного самоуправления администрации Губернатора Астраханской области.</w:t>
            </w:r>
          </w:p>
          <w:p w:rsidR="00E313F6" w:rsidRDefault="00E313F6">
            <w:pPr>
              <w:pStyle w:val="ConsPlusNormal"/>
              <w:jc w:val="center"/>
            </w:pPr>
            <w:r>
              <w:t>2. Служба безопасности и противодействия коррупции Астраханской области</w:t>
            </w:r>
          </w:p>
        </w:tc>
        <w:tc>
          <w:tcPr>
            <w:tcW w:w="1701" w:type="dxa"/>
            <w:tcBorders>
              <w:bottom w:val="nil"/>
            </w:tcBorders>
          </w:tcPr>
          <w:p w:rsidR="00E313F6" w:rsidRDefault="00E313F6">
            <w:pPr>
              <w:pStyle w:val="ConsPlusNormal"/>
              <w:jc w:val="center"/>
            </w:pPr>
            <w:r>
              <w:t>в течение 2016 - 2017 гг.</w:t>
            </w:r>
          </w:p>
        </w:tc>
        <w:tc>
          <w:tcPr>
            <w:tcW w:w="1984" w:type="dxa"/>
            <w:tcBorders>
              <w:bottom w:val="nil"/>
            </w:tcBorders>
          </w:tcPr>
          <w:p w:rsidR="00E313F6" w:rsidRDefault="00E313F6">
            <w:pPr>
              <w:pStyle w:val="ConsPlusNormal"/>
              <w:jc w:val="center"/>
            </w:pPr>
            <w:r>
              <w:t>Повышение профессионального уровня должностных лиц, ответственных за организацию работы по противодействию коррупции в органах местного самоуправления муниципальных образований Астраханской области</w:t>
            </w:r>
          </w:p>
        </w:tc>
      </w:tr>
      <w:tr w:rsidR="00E313F6">
        <w:tblPrEx>
          <w:tblBorders>
            <w:insideH w:val="nil"/>
          </w:tblBorders>
        </w:tblPrEx>
        <w:tc>
          <w:tcPr>
            <w:tcW w:w="11136" w:type="dxa"/>
            <w:gridSpan w:val="5"/>
            <w:tcBorders>
              <w:top w:val="nil"/>
            </w:tcBorders>
          </w:tcPr>
          <w:p w:rsidR="00E313F6" w:rsidRDefault="00E313F6">
            <w:pPr>
              <w:pStyle w:val="ConsPlusNormal"/>
              <w:jc w:val="both"/>
            </w:pPr>
            <w:r>
              <w:t xml:space="preserve">(в ред. </w:t>
            </w:r>
            <w:hyperlink r:id="rId37" w:history="1">
              <w:r>
                <w:rPr>
                  <w:color w:val="0000FF"/>
                </w:rPr>
                <w:t>Распоряжения</w:t>
              </w:r>
            </w:hyperlink>
            <w:r>
              <w:t xml:space="preserve"> Губернатора Астраханской области от 22.02.2017 N 119-р)</w:t>
            </w:r>
          </w:p>
        </w:tc>
      </w:tr>
      <w:tr w:rsidR="00E313F6">
        <w:tblPrEx>
          <w:tblBorders>
            <w:insideH w:val="nil"/>
          </w:tblBorders>
        </w:tblPrEx>
        <w:tc>
          <w:tcPr>
            <w:tcW w:w="534" w:type="dxa"/>
            <w:tcBorders>
              <w:bottom w:val="nil"/>
            </w:tcBorders>
          </w:tcPr>
          <w:p w:rsidR="00E313F6" w:rsidRDefault="00E313F6">
            <w:pPr>
              <w:pStyle w:val="ConsPlusNormal"/>
              <w:jc w:val="center"/>
            </w:pPr>
            <w:r>
              <w:t>5.</w:t>
            </w:r>
          </w:p>
        </w:tc>
        <w:tc>
          <w:tcPr>
            <w:tcW w:w="4989" w:type="dxa"/>
            <w:tcBorders>
              <w:bottom w:val="nil"/>
            </w:tcBorders>
          </w:tcPr>
          <w:p w:rsidR="00E313F6" w:rsidRDefault="00E313F6">
            <w:pPr>
              <w:pStyle w:val="ConsPlusNormal"/>
              <w:jc w:val="both"/>
            </w:pPr>
            <w:r>
              <w:t>Проведение социологического исследования для оценки уровня коррупции в Астраханской области</w:t>
            </w:r>
          </w:p>
        </w:tc>
        <w:tc>
          <w:tcPr>
            <w:tcW w:w="1928" w:type="dxa"/>
            <w:tcBorders>
              <w:bottom w:val="nil"/>
            </w:tcBorders>
          </w:tcPr>
          <w:p w:rsidR="00E313F6" w:rsidRDefault="00E313F6">
            <w:pPr>
              <w:pStyle w:val="ConsPlusNormal"/>
              <w:jc w:val="center"/>
            </w:pPr>
            <w:r>
              <w:t>Служба безопасности и противодействия коррупции Астраханской области</w:t>
            </w:r>
          </w:p>
        </w:tc>
        <w:tc>
          <w:tcPr>
            <w:tcW w:w="1701" w:type="dxa"/>
            <w:tcBorders>
              <w:bottom w:val="nil"/>
            </w:tcBorders>
          </w:tcPr>
          <w:p w:rsidR="00E313F6" w:rsidRDefault="00E313F6">
            <w:pPr>
              <w:pStyle w:val="ConsPlusNormal"/>
              <w:jc w:val="center"/>
            </w:pPr>
            <w:r>
              <w:t>до 01.12.2017</w:t>
            </w:r>
          </w:p>
        </w:tc>
        <w:tc>
          <w:tcPr>
            <w:tcW w:w="1984" w:type="dxa"/>
            <w:tcBorders>
              <w:bottom w:val="nil"/>
            </w:tcBorders>
          </w:tcPr>
          <w:p w:rsidR="00E313F6" w:rsidRDefault="00E313F6">
            <w:pPr>
              <w:pStyle w:val="ConsPlusNormal"/>
              <w:jc w:val="center"/>
            </w:pPr>
            <w:r>
              <w:t xml:space="preserve">Выявление наиболее подверженных коррупции сфер деятельности исполнительных органов государственной власти Астраханской области и органов местного самоуправления муниципальных образований Астраханской </w:t>
            </w:r>
            <w:r>
              <w:lastRenderedPageBreak/>
              <w:t>области</w:t>
            </w:r>
          </w:p>
        </w:tc>
      </w:tr>
      <w:tr w:rsidR="00E313F6">
        <w:tblPrEx>
          <w:tblBorders>
            <w:insideH w:val="nil"/>
          </w:tblBorders>
        </w:tblPrEx>
        <w:tc>
          <w:tcPr>
            <w:tcW w:w="11136" w:type="dxa"/>
            <w:gridSpan w:val="5"/>
            <w:tcBorders>
              <w:top w:val="nil"/>
            </w:tcBorders>
          </w:tcPr>
          <w:p w:rsidR="00E313F6" w:rsidRDefault="00E313F6">
            <w:pPr>
              <w:pStyle w:val="ConsPlusNormal"/>
              <w:jc w:val="both"/>
            </w:pPr>
            <w:r>
              <w:lastRenderedPageBreak/>
              <w:t xml:space="preserve">(в ред. </w:t>
            </w:r>
            <w:hyperlink r:id="rId38" w:history="1">
              <w:r>
                <w:rPr>
                  <w:color w:val="0000FF"/>
                </w:rPr>
                <w:t>Распоряжения</w:t>
              </w:r>
            </w:hyperlink>
            <w:r>
              <w:t xml:space="preserve"> Губернатора Астраханской области от 22.02.2017 N 119-р)</w:t>
            </w:r>
          </w:p>
        </w:tc>
      </w:tr>
      <w:tr w:rsidR="00E313F6">
        <w:tc>
          <w:tcPr>
            <w:tcW w:w="534" w:type="dxa"/>
          </w:tcPr>
          <w:p w:rsidR="00E313F6" w:rsidRDefault="00E313F6">
            <w:pPr>
              <w:pStyle w:val="ConsPlusNormal"/>
              <w:jc w:val="center"/>
            </w:pPr>
            <w:r>
              <w:t>6.</w:t>
            </w:r>
          </w:p>
        </w:tc>
        <w:tc>
          <w:tcPr>
            <w:tcW w:w="4989" w:type="dxa"/>
          </w:tcPr>
          <w:p w:rsidR="00E313F6" w:rsidRDefault="00E313F6">
            <w:pPr>
              <w:pStyle w:val="ConsPlusNormal"/>
              <w:jc w:val="both"/>
            </w:pPr>
            <w:r>
              <w:t>Принятие нормативных правовых актов исполнительных органов государственной власти Астраханской области, устанавливающих дополнительные гарантии обеспечения независимой антикоррупционной экспертизы нормативных правовых актов (проектов нормативных правовых актов) исполнительных органов государственной власти Астраханской области</w:t>
            </w:r>
          </w:p>
        </w:tc>
        <w:tc>
          <w:tcPr>
            <w:tcW w:w="1928" w:type="dxa"/>
          </w:tcPr>
          <w:p w:rsidR="00E313F6" w:rsidRDefault="00E313F6">
            <w:pPr>
              <w:pStyle w:val="ConsPlusNormal"/>
              <w:jc w:val="center"/>
            </w:pPr>
            <w:r>
              <w:t>Исполнительные органы государственной власти Астраханской области</w:t>
            </w:r>
          </w:p>
        </w:tc>
        <w:tc>
          <w:tcPr>
            <w:tcW w:w="1701" w:type="dxa"/>
          </w:tcPr>
          <w:p w:rsidR="00E313F6" w:rsidRDefault="00E313F6">
            <w:pPr>
              <w:pStyle w:val="ConsPlusNormal"/>
              <w:jc w:val="center"/>
            </w:pPr>
            <w:r>
              <w:t>до 01.12.2017</w:t>
            </w:r>
          </w:p>
        </w:tc>
        <w:tc>
          <w:tcPr>
            <w:tcW w:w="1984" w:type="dxa"/>
          </w:tcPr>
          <w:p w:rsidR="00E313F6" w:rsidRDefault="00E313F6">
            <w:pPr>
              <w:pStyle w:val="ConsPlusNormal"/>
              <w:jc w:val="center"/>
            </w:pPr>
            <w:r>
              <w:t>Активизация деятельности независимых экспертов</w:t>
            </w:r>
          </w:p>
        </w:tc>
      </w:tr>
      <w:tr w:rsidR="00E313F6">
        <w:tblPrEx>
          <w:tblBorders>
            <w:insideH w:val="nil"/>
          </w:tblBorders>
        </w:tblPrEx>
        <w:tc>
          <w:tcPr>
            <w:tcW w:w="534" w:type="dxa"/>
            <w:tcBorders>
              <w:bottom w:val="nil"/>
            </w:tcBorders>
          </w:tcPr>
          <w:p w:rsidR="00E313F6" w:rsidRDefault="00E313F6">
            <w:pPr>
              <w:pStyle w:val="ConsPlusNormal"/>
              <w:jc w:val="center"/>
            </w:pPr>
            <w:r>
              <w:t>7.</w:t>
            </w:r>
          </w:p>
        </w:tc>
        <w:tc>
          <w:tcPr>
            <w:tcW w:w="4989" w:type="dxa"/>
            <w:tcBorders>
              <w:bottom w:val="nil"/>
            </w:tcBorders>
          </w:tcPr>
          <w:p w:rsidR="00E313F6" w:rsidRDefault="00E313F6">
            <w:pPr>
              <w:pStyle w:val="ConsPlusNormal"/>
              <w:jc w:val="both"/>
            </w:pPr>
            <w:r>
              <w:t xml:space="preserve">Разработка проекта соглашения между управлением Министерства внутренних дел Российской Федерации по Астраханской области, управлением Федеральной службы судебных приставов по Астраханской области, управлением Федеральной антимонопольной службы по Астраханской области, управлением Федеральной службы безопасности Российской Федерации по Астраханской области, Главным федеральным инспектором по Астраханской области аппарата полномочного представителя Президента Российской Федерации в Южном федеральном округе, следственным управлением Следственного комитета Российской Федерации по Астраханской области, управлением Федеральной налоговой службы по Астраханской области, управлением Министерства юстиции Российской Федерации по Астраханской области, прокуратурой Астраханской области, администрацией Губернатора Астраханской области, Уполномоченным по </w:t>
            </w:r>
            <w:r>
              <w:lastRenderedPageBreak/>
              <w:t>правам человека в Астраханской области, Общественной палатой Астраханской области о порядке обмена информацией о наличии признаков коррупционного правонарушения, конфликта интересов при осуществлении полномочий лицами, замещающими государственные должности Астраханской области и должности муниципальной службы в Астраханской области, государственными гражданскими служащими Астраханской области и муниципальными служащими Астраханской области, сведениями о совершении государственными гражданскими служащими Астраханской области и муниципальными служащими Астраханской области, а также лицами, замещающими государственные должности Астраханской области и должности муниципальной службы в Астраханской области, сделок, сведения о которых подлежат представлению в соответствии с законодательством Российской Федерации и в отношении которых осуществляется контроль за соответствием расходов указанных лиц общим доходам, нарушений законодательства Российской Федерации о противодействии коррупции</w:t>
            </w:r>
          </w:p>
        </w:tc>
        <w:tc>
          <w:tcPr>
            <w:tcW w:w="1928" w:type="dxa"/>
            <w:tcBorders>
              <w:bottom w:val="nil"/>
            </w:tcBorders>
          </w:tcPr>
          <w:p w:rsidR="00E313F6" w:rsidRDefault="00E313F6">
            <w:pPr>
              <w:pStyle w:val="ConsPlusNormal"/>
              <w:jc w:val="center"/>
            </w:pPr>
            <w:r>
              <w:lastRenderedPageBreak/>
              <w:t>Служба безопасности и противодействия коррупции Астраханской области</w:t>
            </w:r>
          </w:p>
        </w:tc>
        <w:tc>
          <w:tcPr>
            <w:tcW w:w="1701" w:type="dxa"/>
            <w:tcBorders>
              <w:bottom w:val="nil"/>
            </w:tcBorders>
          </w:tcPr>
          <w:p w:rsidR="00E313F6" w:rsidRDefault="00E313F6">
            <w:pPr>
              <w:pStyle w:val="ConsPlusNormal"/>
              <w:jc w:val="center"/>
            </w:pPr>
            <w:r>
              <w:t>до 01.09.2016</w:t>
            </w:r>
          </w:p>
        </w:tc>
        <w:tc>
          <w:tcPr>
            <w:tcW w:w="1984" w:type="dxa"/>
            <w:tcBorders>
              <w:bottom w:val="nil"/>
            </w:tcBorders>
          </w:tcPr>
          <w:p w:rsidR="00E313F6" w:rsidRDefault="00E313F6">
            <w:pPr>
              <w:pStyle w:val="ConsPlusNormal"/>
              <w:jc w:val="center"/>
            </w:pPr>
            <w:r>
              <w:t>Выявление нарушений антикоррупционного законодательства и коррупционных правонарушений</w:t>
            </w:r>
          </w:p>
        </w:tc>
      </w:tr>
      <w:tr w:rsidR="00E313F6">
        <w:tblPrEx>
          <w:tblBorders>
            <w:insideH w:val="nil"/>
          </w:tblBorders>
        </w:tblPrEx>
        <w:tc>
          <w:tcPr>
            <w:tcW w:w="11136" w:type="dxa"/>
            <w:gridSpan w:val="5"/>
            <w:tcBorders>
              <w:top w:val="nil"/>
            </w:tcBorders>
          </w:tcPr>
          <w:p w:rsidR="00E313F6" w:rsidRDefault="00E313F6">
            <w:pPr>
              <w:pStyle w:val="ConsPlusNormal"/>
              <w:jc w:val="both"/>
            </w:pPr>
            <w:r>
              <w:lastRenderedPageBreak/>
              <w:t xml:space="preserve">(в ред. </w:t>
            </w:r>
            <w:hyperlink r:id="rId39" w:history="1">
              <w:r>
                <w:rPr>
                  <w:color w:val="0000FF"/>
                </w:rPr>
                <w:t>Распоряжения</w:t>
              </w:r>
            </w:hyperlink>
            <w:r>
              <w:t xml:space="preserve"> Губернатора Астраханской области от 22.02.2017 N 119-р)</w:t>
            </w:r>
          </w:p>
        </w:tc>
      </w:tr>
      <w:tr w:rsidR="00E313F6">
        <w:tblPrEx>
          <w:tblBorders>
            <w:insideH w:val="nil"/>
          </w:tblBorders>
        </w:tblPrEx>
        <w:tc>
          <w:tcPr>
            <w:tcW w:w="534" w:type="dxa"/>
            <w:tcBorders>
              <w:bottom w:val="nil"/>
            </w:tcBorders>
          </w:tcPr>
          <w:p w:rsidR="00E313F6" w:rsidRDefault="00E313F6">
            <w:pPr>
              <w:pStyle w:val="ConsPlusNormal"/>
              <w:jc w:val="center"/>
            </w:pPr>
            <w:r>
              <w:t>8.</w:t>
            </w:r>
          </w:p>
        </w:tc>
        <w:tc>
          <w:tcPr>
            <w:tcW w:w="4989" w:type="dxa"/>
            <w:tcBorders>
              <w:bottom w:val="nil"/>
            </w:tcBorders>
          </w:tcPr>
          <w:p w:rsidR="00E313F6" w:rsidRDefault="00E313F6">
            <w:pPr>
              <w:pStyle w:val="ConsPlusNormal"/>
              <w:jc w:val="both"/>
            </w:pPr>
            <w:r>
              <w:t xml:space="preserve">Разработка проекта нормативного правового акта Астраханской области, устанавливающего порядок осуществления контроля за соблюдением законодательства Российской Федерации о противодействии коррупции в государственных организациях Астраханской области, </w:t>
            </w:r>
            <w:r>
              <w:lastRenderedPageBreak/>
              <w:t>подведомственных исполнительным органам государственной власти Астраханской области, а также за реализацией в этих организациях мер по профилактике коррупционных правонарушений</w:t>
            </w:r>
          </w:p>
        </w:tc>
        <w:tc>
          <w:tcPr>
            <w:tcW w:w="1928" w:type="dxa"/>
            <w:tcBorders>
              <w:bottom w:val="nil"/>
            </w:tcBorders>
          </w:tcPr>
          <w:p w:rsidR="00E313F6" w:rsidRDefault="00E313F6">
            <w:pPr>
              <w:pStyle w:val="ConsPlusNormal"/>
              <w:jc w:val="center"/>
            </w:pPr>
            <w:r>
              <w:lastRenderedPageBreak/>
              <w:t>Служба безопасности и противодействия коррупции Астраханской области</w:t>
            </w:r>
          </w:p>
        </w:tc>
        <w:tc>
          <w:tcPr>
            <w:tcW w:w="1701" w:type="dxa"/>
            <w:tcBorders>
              <w:bottom w:val="nil"/>
            </w:tcBorders>
          </w:tcPr>
          <w:p w:rsidR="00E313F6" w:rsidRDefault="00E313F6">
            <w:pPr>
              <w:pStyle w:val="ConsPlusNormal"/>
              <w:jc w:val="center"/>
            </w:pPr>
            <w:r>
              <w:t>до 01.07.2016</w:t>
            </w:r>
          </w:p>
        </w:tc>
        <w:tc>
          <w:tcPr>
            <w:tcW w:w="1984" w:type="dxa"/>
            <w:tcBorders>
              <w:bottom w:val="nil"/>
            </w:tcBorders>
          </w:tcPr>
          <w:p w:rsidR="00E313F6" w:rsidRDefault="00E313F6">
            <w:pPr>
              <w:pStyle w:val="ConsPlusNormal"/>
              <w:jc w:val="center"/>
            </w:pPr>
            <w:r>
              <w:t xml:space="preserve">Организация контрольных мероприятий в государственных организациях Астраханской </w:t>
            </w:r>
            <w:r>
              <w:lastRenderedPageBreak/>
              <w:t>области, подведомственных исполнительным органам государственной власти Астраханской области</w:t>
            </w:r>
          </w:p>
        </w:tc>
      </w:tr>
      <w:tr w:rsidR="00E313F6">
        <w:tblPrEx>
          <w:tblBorders>
            <w:insideH w:val="nil"/>
          </w:tblBorders>
        </w:tblPrEx>
        <w:tc>
          <w:tcPr>
            <w:tcW w:w="11136" w:type="dxa"/>
            <w:gridSpan w:val="5"/>
            <w:tcBorders>
              <w:top w:val="nil"/>
            </w:tcBorders>
          </w:tcPr>
          <w:p w:rsidR="00E313F6" w:rsidRDefault="00E313F6">
            <w:pPr>
              <w:pStyle w:val="ConsPlusNormal"/>
              <w:jc w:val="both"/>
            </w:pPr>
            <w:r>
              <w:lastRenderedPageBreak/>
              <w:t xml:space="preserve">(в ред. </w:t>
            </w:r>
            <w:hyperlink r:id="rId40" w:history="1">
              <w:r>
                <w:rPr>
                  <w:color w:val="0000FF"/>
                </w:rPr>
                <w:t>Распоряжения</w:t>
              </w:r>
            </w:hyperlink>
            <w:r>
              <w:t xml:space="preserve"> Губернатора Астраханской области от 22.02.2017 N 119-р)</w:t>
            </w:r>
          </w:p>
        </w:tc>
      </w:tr>
      <w:tr w:rsidR="00E313F6">
        <w:tc>
          <w:tcPr>
            <w:tcW w:w="534" w:type="dxa"/>
          </w:tcPr>
          <w:p w:rsidR="00E313F6" w:rsidRDefault="00E313F6">
            <w:pPr>
              <w:pStyle w:val="ConsPlusNormal"/>
              <w:jc w:val="center"/>
            </w:pPr>
            <w:r>
              <w:t>9.</w:t>
            </w:r>
          </w:p>
        </w:tc>
        <w:tc>
          <w:tcPr>
            <w:tcW w:w="4989" w:type="dxa"/>
          </w:tcPr>
          <w:p w:rsidR="00E313F6" w:rsidRDefault="00E313F6">
            <w:pPr>
              <w:pStyle w:val="ConsPlusNormal"/>
              <w:jc w:val="both"/>
            </w:pPr>
            <w:r>
              <w:t>Обеспечение функционирования горячей телефонной линии по приему от граждан информации о фактах коррупции</w:t>
            </w:r>
          </w:p>
        </w:tc>
        <w:tc>
          <w:tcPr>
            <w:tcW w:w="1928" w:type="dxa"/>
          </w:tcPr>
          <w:p w:rsidR="00E313F6" w:rsidRDefault="00E313F6">
            <w:pPr>
              <w:pStyle w:val="ConsPlusNormal"/>
              <w:jc w:val="center"/>
            </w:pPr>
            <w:r>
              <w:t>Исполнительные органы государственной власти Астраханской области</w:t>
            </w:r>
          </w:p>
        </w:tc>
        <w:tc>
          <w:tcPr>
            <w:tcW w:w="1701" w:type="dxa"/>
          </w:tcPr>
          <w:p w:rsidR="00E313F6" w:rsidRDefault="00E313F6">
            <w:pPr>
              <w:pStyle w:val="ConsPlusNormal"/>
              <w:jc w:val="center"/>
            </w:pPr>
            <w:r>
              <w:t>постоянно</w:t>
            </w:r>
          </w:p>
        </w:tc>
        <w:tc>
          <w:tcPr>
            <w:tcW w:w="1984" w:type="dxa"/>
          </w:tcPr>
          <w:p w:rsidR="00E313F6" w:rsidRDefault="00E313F6">
            <w:pPr>
              <w:pStyle w:val="ConsPlusNormal"/>
              <w:jc w:val="center"/>
            </w:pPr>
            <w:r>
              <w:t>Принятие практических мер к выявлению коррупции и минимизации ее последствий</w:t>
            </w:r>
          </w:p>
        </w:tc>
      </w:tr>
      <w:tr w:rsidR="00E313F6">
        <w:tc>
          <w:tcPr>
            <w:tcW w:w="534" w:type="dxa"/>
          </w:tcPr>
          <w:p w:rsidR="00E313F6" w:rsidRDefault="00E313F6">
            <w:pPr>
              <w:pStyle w:val="ConsPlusNormal"/>
              <w:jc w:val="center"/>
            </w:pPr>
            <w:r>
              <w:t>10.</w:t>
            </w:r>
          </w:p>
        </w:tc>
        <w:tc>
          <w:tcPr>
            <w:tcW w:w="4989" w:type="dxa"/>
          </w:tcPr>
          <w:p w:rsidR="00E313F6" w:rsidRDefault="00E313F6">
            <w:pPr>
              <w:pStyle w:val="ConsPlusNormal"/>
              <w:jc w:val="both"/>
            </w:pPr>
            <w:r>
              <w:t>Проведение мониторинга результатов внедрения в процесс обучения граждан положений, связанных с соблюдением гражданами антикоррупционных стандартов поведения, формированием антикоррупционного мировоззрения и повышением общего уровня правосознания и правовой культуры граждан, дополняющих основные образовательные программы начального общего, основного общего и среднего общего образования.</w:t>
            </w:r>
          </w:p>
          <w:p w:rsidR="00E313F6" w:rsidRDefault="00E313F6">
            <w:pPr>
              <w:pStyle w:val="ConsPlusNormal"/>
              <w:jc w:val="both"/>
            </w:pPr>
            <w:r>
              <w:t>Подготовка и направление информации в службу безопасности и противодействия коррупции Астраханской области об исполнении данного мероприятия</w:t>
            </w:r>
          </w:p>
        </w:tc>
        <w:tc>
          <w:tcPr>
            <w:tcW w:w="1928" w:type="dxa"/>
          </w:tcPr>
          <w:p w:rsidR="00E313F6" w:rsidRDefault="00E313F6">
            <w:pPr>
              <w:pStyle w:val="ConsPlusNormal"/>
              <w:jc w:val="center"/>
            </w:pPr>
            <w:r>
              <w:t>Министерство образования и науки Астраханской области</w:t>
            </w:r>
          </w:p>
        </w:tc>
        <w:tc>
          <w:tcPr>
            <w:tcW w:w="1701" w:type="dxa"/>
          </w:tcPr>
          <w:p w:rsidR="00E313F6" w:rsidRDefault="00E313F6">
            <w:pPr>
              <w:pStyle w:val="ConsPlusNormal"/>
              <w:jc w:val="center"/>
            </w:pPr>
            <w:r>
              <w:t>до 20.11.2016</w:t>
            </w:r>
          </w:p>
        </w:tc>
        <w:tc>
          <w:tcPr>
            <w:tcW w:w="1984" w:type="dxa"/>
          </w:tcPr>
          <w:p w:rsidR="00E313F6" w:rsidRDefault="00E313F6">
            <w:pPr>
              <w:pStyle w:val="ConsPlusNormal"/>
              <w:jc w:val="center"/>
            </w:pPr>
            <w:r>
              <w:t>Формирование антикоррупционного поведения, повышение уровня правосознания и правовой культуры граждан</w:t>
            </w:r>
          </w:p>
        </w:tc>
      </w:tr>
      <w:tr w:rsidR="00E313F6">
        <w:tc>
          <w:tcPr>
            <w:tcW w:w="534" w:type="dxa"/>
          </w:tcPr>
          <w:p w:rsidR="00E313F6" w:rsidRDefault="00E313F6">
            <w:pPr>
              <w:pStyle w:val="ConsPlusNormal"/>
              <w:jc w:val="center"/>
            </w:pPr>
            <w:r>
              <w:t>11.</w:t>
            </w:r>
          </w:p>
        </w:tc>
        <w:tc>
          <w:tcPr>
            <w:tcW w:w="4989" w:type="dxa"/>
          </w:tcPr>
          <w:p w:rsidR="00E313F6" w:rsidRDefault="00E313F6">
            <w:pPr>
              <w:pStyle w:val="ConsPlusNormal"/>
              <w:jc w:val="both"/>
            </w:pPr>
            <w:r>
              <w:t xml:space="preserve">Организация проведения "прямых линий" с </w:t>
            </w:r>
            <w:r>
              <w:lastRenderedPageBreak/>
              <w:t>гражданами по вопросам антикоррупционного просвещения, отнесенным к сфере деятельности исполнительных органов государственной власти Астраханской области.</w:t>
            </w:r>
          </w:p>
          <w:p w:rsidR="00E313F6" w:rsidRDefault="00E313F6">
            <w:pPr>
              <w:pStyle w:val="ConsPlusNormal"/>
              <w:jc w:val="both"/>
            </w:pPr>
            <w:r>
              <w:t>Подготовка и направление информации в службу безопасности и противодействия коррупции Астраханской области об исполнении данного мероприятия</w:t>
            </w:r>
          </w:p>
        </w:tc>
        <w:tc>
          <w:tcPr>
            <w:tcW w:w="1928" w:type="dxa"/>
          </w:tcPr>
          <w:p w:rsidR="00E313F6" w:rsidRDefault="00E313F6">
            <w:pPr>
              <w:pStyle w:val="ConsPlusNormal"/>
              <w:jc w:val="center"/>
            </w:pPr>
            <w:r>
              <w:lastRenderedPageBreak/>
              <w:t xml:space="preserve">Исполнительные </w:t>
            </w:r>
            <w:r>
              <w:lastRenderedPageBreak/>
              <w:t>органы государственной власти Астраханской области</w:t>
            </w:r>
          </w:p>
        </w:tc>
        <w:tc>
          <w:tcPr>
            <w:tcW w:w="1701" w:type="dxa"/>
          </w:tcPr>
          <w:p w:rsidR="00E313F6" w:rsidRDefault="00E313F6">
            <w:pPr>
              <w:pStyle w:val="ConsPlusNormal"/>
              <w:jc w:val="center"/>
            </w:pPr>
            <w:r>
              <w:lastRenderedPageBreak/>
              <w:t>до 20.11.2016</w:t>
            </w:r>
          </w:p>
        </w:tc>
        <w:tc>
          <w:tcPr>
            <w:tcW w:w="1984" w:type="dxa"/>
          </w:tcPr>
          <w:p w:rsidR="00E313F6" w:rsidRDefault="00E313F6">
            <w:pPr>
              <w:pStyle w:val="ConsPlusNormal"/>
              <w:jc w:val="center"/>
            </w:pPr>
            <w:r>
              <w:t xml:space="preserve">Повышение уровня </w:t>
            </w:r>
            <w:r>
              <w:lastRenderedPageBreak/>
              <w:t>взаимодействия с населением при реализации основных функций исполнительными органами государственной власти Астраханской области</w:t>
            </w:r>
          </w:p>
        </w:tc>
      </w:tr>
      <w:tr w:rsidR="00E313F6">
        <w:tc>
          <w:tcPr>
            <w:tcW w:w="534" w:type="dxa"/>
          </w:tcPr>
          <w:p w:rsidR="00E313F6" w:rsidRDefault="00E313F6">
            <w:pPr>
              <w:pStyle w:val="ConsPlusNormal"/>
              <w:jc w:val="center"/>
            </w:pPr>
            <w:r>
              <w:lastRenderedPageBreak/>
              <w:t>12.</w:t>
            </w:r>
          </w:p>
        </w:tc>
        <w:tc>
          <w:tcPr>
            <w:tcW w:w="4989" w:type="dxa"/>
          </w:tcPr>
          <w:p w:rsidR="00E313F6" w:rsidRDefault="00E313F6">
            <w:pPr>
              <w:pStyle w:val="ConsPlusNormal"/>
              <w:jc w:val="both"/>
            </w:pPr>
            <w:r>
              <w:t>Обобщение опыта и распространение практики работы по освещению в средствах массовой информации об антикоррупционной деятельности исполнительных органов государственной власти Астраханской области.</w:t>
            </w:r>
          </w:p>
          <w:p w:rsidR="00E313F6" w:rsidRDefault="00E313F6">
            <w:pPr>
              <w:pStyle w:val="ConsPlusNormal"/>
              <w:jc w:val="both"/>
            </w:pPr>
            <w:r>
              <w:t>Подготовка и направление информации в службу безопасности и противодействия коррупции Астраханской области об исполнении данного мероприятия</w:t>
            </w:r>
          </w:p>
        </w:tc>
        <w:tc>
          <w:tcPr>
            <w:tcW w:w="1928" w:type="dxa"/>
          </w:tcPr>
          <w:p w:rsidR="00E313F6" w:rsidRDefault="00E313F6">
            <w:pPr>
              <w:pStyle w:val="ConsPlusNormal"/>
              <w:jc w:val="center"/>
            </w:pPr>
            <w:r>
              <w:t>Агентство связи и массовых коммуникаций Астраханской области</w:t>
            </w:r>
          </w:p>
        </w:tc>
        <w:tc>
          <w:tcPr>
            <w:tcW w:w="1701" w:type="dxa"/>
          </w:tcPr>
          <w:p w:rsidR="00E313F6" w:rsidRDefault="00E313F6">
            <w:pPr>
              <w:pStyle w:val="ConsPlusNormal"/>
              <w:jc w:val="center"/>
            </w:pPr>
            <w:r>
              <w:t>до 20.11.2016</w:t>
            </w:r>
          </w:p>
        </w:tc>
        <w:tc>
          <w:tcPr>
            <w:tcW w:w="1984" w:type="dxa"/>
          </w:tcPr>
          <w:p w:rsidR="00E313F6" w:rsidRDefault="00E313F6">
            <w:pPr>
              <w:pStyle w:val="ConsPlusNormal"/>
              <w:jc w:val="center"/>
            </w:pPr>
            <w:r>
              <w:t>Повышение уровня антикоррупционной пропаганды</w:t>
            </w:r>
          </w:p>
        </w:tc>
      </w:tr>
      <w:tr w:rsidR="00E313F6">
        <w:tc>
          <w:tcPr>
            <w:tcW w:w="534" w:type="dxa"/>
          </w:tcPr>
          <w:p w:rsidR="00E313F6" w:rsidRDefault="00E313F6">
            <w:pPr>
              <w:pStyle w:val="ConsPlusNormal"/>
              <w:jc w:val="center"/>
            </w:pPr>
            <w:r>
              <w:t>13.</w:t>
            </w:r>
          </w:p>
        </w:tc>
        <w:tc>
          <w:tcPr>
            <w:tcW w:w="4989" w:type="dxa"/>
          </w:tcPr>
          <w:p w:rsidR="00E313F6" w:rsidRDefault="00E313F6">
            <w:pPr>
              <w:pStyle w:val="ConsPlusNormal"/>
              <w:jc w:val="both"/>
            </w:pPr>
            <w:r>
              <w:t>Проведение оценок коррупционных рисков, возникающих при осуществлении функций исполнительными органами государственной власти Астраханской области, уточнение перечней должностей государственной гражданской службы в исполнительных органах государственной власти Астраханской области, замещение которых связано с коррупционными рисками.</w:t>
            </w:r>
          </w:p>
          <w:p w:rsidR="00E313F6" w:rsidRDefault="00E313F6">
            <w:pPr>
              <w:pStyle w:val="ConsPlusNormal"/>
              <w:jc w:val="both"/>
            </w:pPr>
            <w:r>
              <w:t>Подготовка и направление информации в службу безопасности и противодействия коррупции Астраханской области об исполнении данного мероприятия</w:t>
            </w:r>
          </w:p>
        </w:tc>
        <w:tc>
          <w:tcPr>
            <w:tcW w:w="1928" w:type="dxa"/>
          </w:tcPr>
          <w:p w:rsidR="00E313F6" w:rsidRDefault="00E313F6">
            <w:pPr>
              <w:pStyle w:val="ConsPlusNormal"/>
              <w:jc w:val="center"/>
            </w:pPr>
            <w:r>
              <w:t>Исполнительные органы государственной власти Астраханской области</w:t>
            </w:r>
          </w:p>
        </w:tc>
        <w:tc>
          <w:tcPr>
            <w:tcW w:w="1701" w:type="dxa"/>
          </w:tcPr>
          <w:p w:rsidR="00E313F6" w:rsidRDefault="00E313F6">
            <w:pPr>
              <w:pStyle w:val="ConsPlusNormal"/>
              <w:jc w:val="center"/>
            </w:pPr>
            <w:r>
              <w:t>до 01.12.2016</w:t>
            </w:r>
          </w:p>
        </w:tc>
        <w:tc>
          <w:tcPr>
            <w:tcW w:w="1984" w:type="dxa"/>
          </w:tcPr>
          <w:p w:rsidR="00E313F6" w:rsidRDefault="00E313F6">
            <w:pPr>
              <w:pStyle w:val="ConsPlusNormal"/>
              <w:jc w:val="center"/>
            </w:pPr>
            <w:r>
              <w:t>Выявление коррупционных рисков, возникающих при реализации функций исполнительных органов государственной власти Астраханской области</w:t>
            </w:r>
          </w:p>
        </w:tc>
      </w:tr>
      <w:tr w:rsidR="00E313F6">
        <w:tc>
          <w:tcPr>
            <w:tcW w:w="534" w:type="dxa"/>
          </w:tcPr>
          <w:p w:rsidR="00E313F6" w:rsidRDefault="00E313F6">
            <w:pPr>
              <w:pStyle w:val="ConsPlusNormal"/>
              <w:jc w:val="center"/>
            </w:pPr>
            <w:r>
              <w:lastRenderedPageBreak/>
              <w:t>14.</w:t>
            </w:r>
          </w:p>
        </w:tc>
        <w:tc>
          <w:tcPr>
            <w:tcW w:w="4989" w:type="dxa"/>
          </w:tcPr>
          <w:p w:rsidR="00E313F6" w:rsidRDefault="00E313F6">
            <w:pPr>
              <w:pStyle w:val="ConsPlusNormal"/>
              <w:jc w:val="both"/>
            </w:pPr>
            <w:r>
              <w:t>Размещение информации по антикоррупционной тематике в средствах массовой информации, в том числе в информационно-телекоммуникационной сети "Интернет", представляемой исполнительными органами государственной власти Астраханской области</w:t>
            </w:r>
          </w:p>
        </w:tc>
        <w:tc>
          <w:tcPr>
            <w:tcW w:w="1928" w:type="dxa"/>
          </w:tcPr>
          <w:p w:rsidR="00E313F6" w:rsidRDefault="00E313F6">
            <w:pPr>
              <w:pStyle w:val="ConsPlusNormal"/>
              <w:jc w:val="center"/>
            </w:pPr>
            <w:r>
              <w:t>1. Агентство связи и массовых коммуникаций Астраханской области.</w:t>
            </w:r>
          </w:p>
          <w:p w:rsidR="00E313F6" w:rsidRDefault="00E313F6">
            <w:pPr>
              <w:pStyle w:val="ConsPlusNormal"/>
              <w:jc w:val="center"/>
            </w:pPr>
            <w:r>
              <w:t>2. Исполнительные органы государственной власти Астраханской области</w:t>
            </w:r>
          </w:p>
        </w:tc>
        <w:tc>
          <w:tcPr>
            <w:tcW w:w="1701" w:type="dxa"/>
          </w:tcPr>
          <w:p w:rsidR="00E313F6" w:rsidRDefault="00E313F6">
            <w:pPr>
              <w:pStyle w:val="ConsPlusNormal"/>
              <w:jc w:val="center"/>
            </w:pPr>
            <w:r>
              <w:t>постоянно</w:t>
            </w:r>
          </w:p>
        </w:tc>
        <w:tc>
          <w:tcPr>
            <w:tcW w:w="1984" w:type="dxa"/>
          </w:tcPr>
          <w:p w:rsidR="00E313F6" w:rsidRDefault="00E313F6">
            <w:pPr>
              <w:pStyle w:val="ConsPlusNormal"/>
              <w:jc w:val="center"/>
            </w:pPr>
            <w:r>
              <w:t>Освещение принятых мер и их результатов в области противодействия коррупции</w:t>
            </w:r>
          </w:p>
        </w:tc>
      </w:tr>
      <w:tr w:rsidR="00E313F6">
        <w:tblPrEx>
          <w:tblBorders>
            <w:insideH w:val="nil"/>
          </w:tblBorders>
        </w:tblPrEx>
        <w:tc>
          <w:tcPr>
            <w:tcW w:w="534" w:type="dxa"/>
            <w:tcBorders>
              <w:bottom w:val="nil"/>
            </w:tcBorders>
          </w:tcPr>
          <w:p w:rsidR="00E313F6" w:rsidRDefault="00E313F6">
            <w:pPr>
              <w:pStyle w:val="ConsPlusNormal"/>
              <w:jc w:val="center"/>
            </w:pPr>
            <w:r>
              <w:t>15.</w:t>
            </w:r>
          </w:p>
        </w:tc>
        <w:tc>
          <w:tcPr>
            <w:tcW w:w="4989" w:type="dxa"/>
            <w:tcBorders>
              <w:bottom w:val="nil"/>
            </w:tcBorders>
          </w:tcPr>
          <w:p w:rsidR="00E313F6" w:rsidRDefault="00E313F6">
            <w:pPr>
              <w:pStyle w:val="ConsPlusNormal"/>
              <w:jc w:val="both"/>
            </w:pPr>
            <w:r>
              <w:t>Обсуждение результатов реализации плана противодействия коррупции в исполнительных органах государственной власти Астраханской области на 2016 - 2017 годы (далее - план) на заседаниях антикоррупционного совета Астраханской области</w:t>
            </w:r>
          </w:p>
        </w:tc>
        <w:tc>
          <w:tcPr>
            <w:tcW w:w="1928" w:type="dxa"/>
            <w:tcBorders>
              <w:bottom w:val="nil"/>
            </w:tcBorders>
          </w:tcPr>
          <w:p w:rsidR="00E313F6" w:rsidRDefault="00E313F6">
            <w:pPr>
              <w:pStyle w:val="ConsPlusNormal"/>
              <w:jc w:val="center"/>
            </w:pPr>
            <w:r>
              <w:t>Комиссия по координации работы по противодействию коррупции в Астраханской области</w:t>
            </w:r>
          </w:p>
        </w:tc>
        <w:tc>
          <w:tcPr>
            <w:tcW w:w="1701" w:type="dxa"/>
            <w:tcBorders>
              <w:bottom w:val="nil"/>
            </w:tcBorders>
          </w:tcPr>
          <w:p w:rsidR="00E313F6" w:rsidRDefault="00E313F6">
            <w:pPr>
              <w:pStyle w:val="ConsPlusNormal"/>
              <w:jc w:val="center"/>
            </w:pPr>
            <w:r>
              <w:t>в соответствии с планами работы комиссии по координации работы по противодействию коррупции в Астраханской области на 2016 - 2017 гг.</w:t>
            </w:r>
          </w:p>
        </w:tc>
        <w:tc>
          <w:tcPr>
            <w:tcW w:w="1984" w:type="dxa"/>
            <w:tcBorders>
              <w:bottom w:val="nil"/>
            </w:tcBorders>
          </w:tcPr>
          <w:p w:rsidR="00E313F6" w:rsidRDefault="00E313F6">
            <w:pPr>
              <w:pStyle w:val="ConsPlusNormal"/>
              <w:jc w:val="center"/>
            </w:pPr>
            <w:r>
              <w:t>Разработка комплекса мер по повышению эффективности реализации мер по противодействию коррупции</w:t>
            </w:r>
          </w:p>
        </w:tc>
      </w:tr>
      <w:tr w:rsidR="00E313F6">
        <w:tblPrEx>
          <w:tblBorders>
            <w:insideH w:val="nil"/>
          </w:tblBorders>
        </w:tblPrEx>
        <w:tc>
          <w:tcPr>
            <w:tcW w:w="11136" w:type="dxa"/>
            <w:gridSpan w:val="5"/>
            <w:tcBorders>
              <w:top w:val="nil"/>
            </w:tcBorders>
          </w:tcPr>
          <w:p w:rsidR="00E313F6" w:rsidRDefault="00E313F6">
            <w:pPr>
              <w:pStyle w:val="ConsPlusNormal"/>
              <w:jc w:val="both"/>
            </w:pPr>
            <w:r>
              <w:t xml:space="preserve">(в ред. </w:t>
            </w:r>
            <w:hyperlink r:id="rId41" w:history="1">
              <w:r>
                <w:rPr>
                  <w:color w:val="0000FF"/>
                </w:rPr>
                <w:t>Распоряжения</w:t>
              </w:r>
            </w:hyperlink>
            <w:r>
              <w:t xml:space="preserve"> Губернатора Астраханской области от 22.02.2017 N 119-р)</w:t>
            </w:r>
          </w:p>
        </w:tc>
      </w:tr>
      <w:tr w:rsidR="00E313F6">
        <w:tblPrEx>
          <w:tblBorders>
            <w:insideH w:val="nil"/>
          </w:tblBorders>
        </w:tblPrEx>
        <w:tc>
          <w:tcPr>
            <w:tcW w:w="534" w:type="dxa"/>
            <w:tcBorders>
              <w:bottom w:val="nil"/>
            </w:tcBorders>
          </w:tcPr>
          <w:p w:rsidR="00E313F6" w:rsidRDefault="00E313F6">
            <w:pPr>
              <w:pStyle w:val="ConsPlusNormal"/>
              <w:jc w:val="center"/>
            </w:pPr>
            <w:r>
              <w:t>16.</w:t>
            </w:r>
          </w:p>
        </w:tc>
        <w:tc>
          <w:tcPr>
            <w:tcW w:w="4989" w:type="dxa"/>
            <w:tcBorders>
              <w:bottom w:val="nil"/>
            </w:tcBorders>
          </w:tcPr>
          <w:p w:rsidR="00E313F6" w:rsidRDefault="00E313F6">
            <w:pPr>
              <w:pStyle w:val="ConsPlusNormal"/>
              <w:jc w:val="both"/>
            </w:pPr>
            <w:r>
              <w:t>Подготовка и направление информации о реализации пунктов 10 - 12 плана в Министерство юстиции Российской Федерации, Министерство образования и науки Российской Федерации для подготовки в установленные сроки докладов в Правительство Российской Федерации</w:t>
            </w:r>
          </w:p>
        </w:tc>
        <w:tc>
          <w:tcPr>
            <w:tcW w:w="1928" w:type="dxa"/>
            <w:tcBorders>
              <w:bottom w:val="nil"/>
            </w:tcBorders>
          </w:tcPr>
          <w:p w:rsidR="00E313F6" w:rsidRDefault="00E313F6">
            <w:pPr>
              <w:pStyle w:val="ConsPlusNormal"/>
              <w:jc w:val="center"/>
            </w:pPr>
            <w:r>
              <w:t>Служба безопасности и противодействия коррупции Астраханской области</w:t>
            </w:r>
          </w:p>
        </w:tc>
        <w:tc>
          <w:tcPr>
            <w:tcW w:w="1701" w:type="dxa"/>
            <w:tcBorders>
              <w:bottom w:val="nil"/>
            </w:tcBorders>
          </w:tcPr>
          <w:p w:rsidR="00E313F6" w:rsidRDefault="00E313F6">
            <w:pPr>
              <w:pStyle w:val="ConsPlusNormal"/>
              <w:jc w:val="center"/>
            </w:pPr>
            <w:r>
              <w:t>до 01.12.2016</w:t>
            </w:r>
          </w:p>
        </w:tc>
        <w:tc>
          <w:tcPr>
            <w:tcW w:w="1984" w:type="dxa"/>
            <w:tcBorders>
              <w:bottom w:val="nil"/>
            </w:tcBorders>
          </w:tcPr>
          <w:p w:rsidR="00E313F6" w:rsidRDefault="00E313F6">
            <w:pPr>
              <w:pStyle w:val="ConsPlusNormal"/>
              <w:jc w:val="center"/>
            </w:pPr>
          </w:p>
        </w:tc>
      </w:tr>
      <w:tr w:rsidR="00E313F6">
        <w:tblPrEx>
          <w:tblBorders>
            <w:insideH w:val="nil"/>
          </w:tblBorders>
        </w:tblPrEx>
        <w:tc>
          <w:tcPr>
            <w:tcW w:w="11136" w:type="dxa"/>
            <w:gridSpan w:val="5"/>
            <w:tcBorders>
              <w:top w:val="nil"/>
            </w:tcBorders>
          </w:tcPr>
          <w:p w:rsidR="00E313F6" w:rsidRDefault="00E313F6">
            <w:pPr>
              <w:pStyle w:val="ConsPlusNormal"/>
              <w:jc w:val="both"/>
            </w:pPr>
            <w:r>
              <w:t xml:space="preserve">(в ред. </w:t>
            </w:r>
            <w:hyperlink r:id="rId42" w:history="1">
              <w:r>
                <w:rPr>
                  <w:color w:val="0000FF"/>
                </w:rPr>
                <w:t>Распоряжения</w:t>
              </w:r>
            </w:hyperlink>
            <w:r>
              <w:t xml:space="preserve"> Губернатора Астраханской области от 22.02.2017 N 119-р)</w:t>
            </w:r>
          </w:p>
        </w:tc>
      </w:tr>
      <w:tr w:rsidR="00E313F6">
        <w:tc>
          <w:tcPr>
            <w:tcW w:w="534" w:type="dxa"/>
            <w:vMerge w:val="restart"/>
            <w:tcBorders>
              <w:bottom w:val="nil"/>
            </w:tcBorders>
          </w:tcPr>
          <w:p w:rsidR="00E313F6" w:rsidRDefault="00E313F6">
            <w:pPr>
              <w:pStyle w:val="ConsPlusNormal"/>
              <w:jc w:val="center"/>
            </w:pPr>
            <w:r>
              <w:lastRenderedPageBreak/>
              <w:t>17.</w:t>
            </w:r>
          </w:p>
        </w:tc>
        <w:tc>
          <w:tcPr>
            <w:tcW w:w="4989" w:type="dxa"/>
            <w:vMerge w:val="restart"/>
            <w:tcBorders>
              <w:bottom w:val="nil"/>
            </w:tcBorders>
          </w:tcPr>
          <w:p w:rsidR="00E313F6" w:rsidRDefault="00E313F6">
            <w:pPr>
              <w:pStyle w:val="ConsPlusNormal"/>
              <w:jc w:val="both"/>
            </w:pPr>
            <w:r>
              <w:t xml:space="preserve">Подготовка доклада Губернатора Астраханской области в соответствии с </w:t>
            </w:r>
            <w:hyperlink r:id="rId43" w:history="1">
              <w:r>
                <w:rPr>
                  <w:color w:val="0000FF"/>
                </w:rPr>
                <w:t>подпунктами "а"</w:t>
              </w:r>
            </w:hyperlink>
            <w:r>
              <w:t xml:space="preserve"> - </w:t>
            </w:r>
            <w:hyperlink r:id="rId44" w:history="1">
              <w:r>
                <w:rPr>
                  <w:color w:val="0000FF"/>
                </w:rPr>
                <w:t>"б" пункта 11</w:t>
              </w:r>
            </w:hyperlink>
            <w:r>
              <w:t xml:space="preserve"> Указа Президента Российской Федерации от 01.04.2016 N 147 "О Национальном плане противодействия коррупции на 2016 - 2017 годы" (далее - Указ, Национальный план соответственно) в аппарат полномочного представителя Президента Российской Федерации в Южном федеральном округе о результатах исполнения:</w:t>
            </w:r>
          </w:p>
          <w:p w:rsidR="00E313F6" w:rsidRDefault="00E313F6">
            <w:pPr>
              <w:pStyle w:val="ConsPlusNormal"/>
              <w:jc w:val="both"/>
            </w:pPr>
            <w:hyperlink r:id="rId45" w:history="1">
              <w:r>
                <w:rPr>
                  <w:color w:val="0000FF"/>
                </w:rPr>
                <w:t>пункта 10</w:t>
              </w:r>
            </w:hyperlink>
            <w:r>
              <w:t xml:space="preserve"> Указа в части, касающейся внесения изменений в план;</w:t>
            </w:r>
          </w:p>
          <w:p w:rsidR="00E313F6" w:rsidRDefault="00E313F6">
            <w:pPr>
              <w:pStyle w:val="ConsPlusNormal"/>
              <w:jc w:val="both"/>
            </w:pPr>
            <w:hyperlink r:id="rId46" w:history="1">
              <w:r>
                <w:rPr>
                  <w:color w:val="0000FF"/>
                </w:rPr>
                <w:t>пункта 10</w:t>
              </w:r>
            </w:hyperlink>
            <w:r>
              <w:t xml:space="preserve"> Указа в части, касающейся выполнения мероприятий, предусмотренных планом, а также </w:t>
            </w:r>
            <w:hyperlink r:id="rId47" w:history="1">
              <w:r>
                <w:rPr>
                  <w:color w:val="0000FF"/>
                </w:rPr>
                <w:t>пунктов 5</w:t>
              </w:r>
            </w:hyperlink>
            <w:r>
              <w:t xml:space="preserve"> и </w:t>
            </w:r>
            <w:hyperlink r:id="rId48" w:history="1">
              <w:r>
                <w:rPr>
                  <w:color w:val="0000FF"/>
                </w:rPr>
                <w:t>9</w:t>
              </w:r>
            </w:hyperlink>
            <w:r>
              <w:t xml:space="preserve"> Национального плана</w:t>
            </w:r>
          </w:p>
        </w:tc>
        <w:tc>
          <w:tcPr>
            <w:tcW w:w="1928" w:type="dxa"/>
            <w:vMerge w:val="restart"/>
            <w:tcBorders>
              <w:bottom w:val="nil"/>
            </w:tcBorders>
          </w:tcPr>
          <w:p w:rsidR="00E313F6" w:rsidRDefault="00E313F6">
            <w:pPr>
              <w:pStyle w:val="ConsPlusNormal"/>
              <w:jc w:val="center"/>
            </w:pPr>
            <w:r>
              <w:t>Служба безопасности и противодействия коррупции Астраханской области</w:t>
            </w:r>
          </w:p>
        </w:tc>
        <w:tc>
          <w:tcPr>
            <w:tcW w:w="1701" w:type="dxa"/>
            <w:tcBorders>
              <w:bottom w:val="nil"/>
            </w:tcBorders>
          </w:tcPr>
          <w:p w:rsidR="00E313F6" w:rsidRDefault="00E313F6">
            <w:pPr>
              <w:pStyle w:val="ConsPlusNormal"/>
              <w:jc w:val="center"/>
            </w:pPr>
          </w:p>
        </w:tc>
        <w:tc>
          <w:tcPr>
            <w:tcW w:w="1984" w:type="dxa"/>
            <w:vMerge w:val="restart"/>
            <w:tcBorders>
              <w:bottom w:val="nil"/>
            </w:tcBorders>
          </w:tcPr>
          <w:p w:rsidR="00E313F6" w:rsidRDefault="00E313F6">
            <w:pPr>
              <w:pStyle w:val="ConsPlusNormal"/>
              <w:jc w:val="center"/>
            </w:pPr>
          </w:p>
        </w:tc>
      </w:tr>
      <w:tr w:rsidR="00E313F6">
        <w:tblPrEx>
          <w:tblBorders>
            <w:insideH w:val="nil"/>
          </w:tblBorders>
        </w:tblPrEx>
        <w:tc>
          <w:tcPr>
            <w:tcW w:w="534" w:type="dxa"/>
            <w:vMerge/>
            <w:tcBorders>
              <w:bottom w:val="nil"/>
            </w:tcBorders>
          </w:tcPr>
          <w:p w:rsidR="00E313F6" w:rsidRDefault="00E313F6"/>
        </w:tc>
        <w:tc>
          <w:tcPr>
            <w:tcW w:w="4989" w:type="dxa"/>
            <w:vMerge/>
            <w:tcBorders>
              <w:bottom w:val="nil"/>
            </w:tcBorders>
          </w:tcPr>
          <w:p w:rsidR="00E313F6" w:rsidRDefault="00E313F6"/>
        </w:tc>
        <w:tc>
          <w:tcPr>
            <w:tcW w:w="1928" w:type="dxa"/>
            <w:vMerge/>
            <w:tcBorders>
              <w:bottom w:val="nil"/>
            </w:tcBorders>
          </w:tcPr>
          <w:p w:rsidR="00E313F6" w:rsidRDefault="00E313F6"/>
        </w:tc>
        <w:tc>
          <w:tcPr>
            <w:tcW w:w="1701" w:type="dxa"/>
            <w:tcBorders>
              <w:top w:val="nil"/>
              <w:bottom w:val="nil"/>
            </w:tcBorders>
          </w:tcPr>
          <w:p w:rsidR="00E313F6" w:rsidRDefault="00E313F6">
            <w:pPr>
              <w:pStyle w:val="ConsPlusNormal"/>
              <w:jc w:val="center"/>
            </w:pPr>
            <w:r>
              <w:t>до 15.06.2016</w:t>
            </w:r>
          </w:p>
        </w:tc>
        <w:tc>
          <w:tcPr>
            <w:tcW w:w="1984" w:type="dxa"/>
            <w:vMerge/>
            <w:tcBorders>
              <w:bottom w:val="nil"/>
            </w:tcBorders>
          </w:tcPr>
          <w:p w:rsidR="00E313F6" w:rsidRDefault="00E313F6"/>
        </w:tc>
      </w:tr>
      <w:tr w:rsidR="00E313F6">
        <w:tblPrEx>
          <w:tblBorders>
            <w:insideH w:val="nil"/>
          </w:tblBorders>
        </w:tblPrEx>
        <w:tc>
          <w:tcPr>
            <w:tcW w:w="534" w:type="dxa"/>
            <w:vMerge/>
            <w:tcBorders>
              <w:bottom w:val="nil"/>
            </w:tcBorders>
          </w:tcPr>
          <w:p w:rsidR="00E313F6" w:rsidRDefault="00E313F6"/>
        </w:tc>
        <w:tc>
          <w:tcPr>
            <w:tcW w:w="4989" w:type="dxa"/>
            <w:vMerge/>
            <w:tcBorders>
              <w:bottom w:val="nil"/>
            </w:tcBorders>
          </w:tcPr>
          <w:p w:rsidR="00E313F6" w:rsidRDefault="00E313F6"/>
        </w:tc>
        <w:tc>
          <w:tcPr>
            <w:tcW w:w="1928" w:type="dxa"/>
            <w:vMerge/>
            <w:tcBorders>
              <w:bottom w:val="nil"/>
            </w:tcBorders>
          </w:tcPr>
          <w:p w:rsidR="00E313F6" w:rsidRDefault="00E313F6"/>
        </w:tc>
        <w:tc>
          <w:tcPr>
            <w:tcW w:w="1701" w:type="dxa"/>
            <w:tcBorders>
              <w:top w:val="nil"/>
              <w:bottom w:val="nil"/>
            </w:tcBorders>
          </w:tcPr>
          <w:p w:rsidR="00E313F6" w:rsidRDefault="00E313F6">
            <w:pPr>
              <w:pStyle w:val="ConsPlusNormal"/>
              <w:jc w:val="center"/>
            </w:pPr>
            <w:r>
              <w:t>до 01.12.2017</w:t>
            </w:r>
          </w:p>
        </w:tc>
        <w:tc>
          <w:tcPr>
            <w:tcW w:w="1984" w:type="dxa"/>
            <w:vMerge/>
            <w:tcBorders>
              <w:bottom w:val="nil"/>
            </w:tcBorders>
          </w:tcPr>
          <w:p w:rsidR="00E313F6" w:rsidRDefault="00E313F6"/>
        </w:tc>
      </w:tr>
      <w:tr w:rsidR="00E313F6">
        <w:tblPrEx>
          <w:tblBorders>
            <w:insideH w:val="nil"/>
          </w:tblBorders>
        </w:tblPrEx>
        <w:tc>
          <w:tcPr>
            <w:tcW w:w="11136" w:type="dxa"/>
            <w:gridSpan w:val="5"/>
            <w:tcBorders>
              <w:top w:val="nil"/>
            </w:tcBorders>
          </w:tcPr>
          <w:p w:rsidR="00E313F6" w:rsidRDefault="00E313F6">
            <w:pPr>
              <w:pStyle w:val="ConsPlusNormal"/>
              <w:jc w:val="both"/>
            </w:pPr>
            <w:r>
              <w:t xml:space="preserve">(в ред. </w:t>
            </w:r>
            <w:hyperlink r:id="rId49" w:history="1">
              <w:r>
                <w:rPr>
                  <w:color w:val="0000FF"/>
                </w:rPr>
                <w:t>Распоряжения</w:t>
              </w:r>
            </w:hyperlink>
            <w:r>
              <w:t xml:space="preserve"> Губернатора Астраханской области от 22.02.2017 N 119-р)</w:t>
            </w:r>
          </w:p>
        </w:tc>
      </w:tr>
    </w:tbl>
    <w:p w:rsidR="00E313F6" w:rsidRDefault="00E313F6">
      <w:pPr>
        <w:pStyle w:val="ConsPlusNormal"/>
        <w:ind w:firstLine="540"/>
        <w:jc w:val="both"/>
      </w:pPr>
    </w:p>
    <w:p w:rsidR="00E313F6" w:rsidRDefault="00E313F6">
      <w:pPr>
        <w:pStyle w:val="ConsPlusNormal"/>
        <w:ind w:firstLine="540"/>
        <w:jc w:val="both"/>
      </w:pPr>
    </w:p>
    <w:p w:rsidR="00E313F6" w:rsidRDefault="00E313F6">
      <w:pPr>
        <w:pStyle w:val="ConsPlusNormal"/>
        <w:pBdr>
          <w:top w:val="single" w:sz="6" w:space="0" w:color="auto"/>
        </w:pBdr>
        <w:spacing w:before="100" w:after="100"/>
        <w:jc w:val="both"/>
        <w:rPr>
          <w:sz w:val="2"/>
          <w:szCs w:val="2"/>
        </w:rPr>
      </w:pPr>
    </w:p>
    <w:p w:rsidR="0034318D" w:rsidRDefault="0034318D">
      <w:bookmarkStart w:id="1" w:name="_GoBack"/>
      <w:bookmarkEnd w:id="1"/>
    </w:p>
    <w:sectPr w:rsidR="0034318D" w:rsidSect="003918E5">
      <w:pgSz w:w="16838" w:h="11905" w:orient="landscape"/>
      <w:pgMar w:top="1701" w:right="1134" w:bottom="850"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3F6"/>
    <w:rsid w:val="0034318D"/>
    <w:rsid w:val="00E313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313F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E313F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E313F6"/>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313F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E313F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E313F6"/>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03557B578724D4EDCFA004E436234D0E49DFA19EF6715047161F9553EDCDF7D3234954D0BD5EE2A3BAE3E1K9M8F" TargetMode="External"/><Relationship Id="rId18" Type="http://schemas.openxmlformats.org/officeDocument/2006/relationships/hyperlink" Target="consultantplus://offline/ref=03557B578724D4EDCFA01AE9204F10014ADDF992F2785B144B40CE0EBAKCM4F" TargetMode="External"/><Relationship Id="rId26" Type="http://schemas.openxmlformats.org/officeDocument/2006/relationships/hyperlink" Target="consultantplus://offline/ref=03557B578724D4EDCFA01AE9204F10014ADDF992F2785B144B40CE0EBAC4FD8464060D92F953E2A1KBMBF" TargetMode="External"/><Relationship Id="rId39" Type="http://schemas.openxmlformats.org/officeDocument/2006/relationships/hyperlink" Target="consultantplus://offline/ref=03557B578724D4EDCFA004E436234D0E49DFA19EF6715047161F9553EDCDF7D3234954D0BD5EE2A3BAE3E1K9M6F" TargetMode="External"/><Relationship Id="rId3" Type="http://schemas.openxmlformats.org/officeDocument/2006/relationships/settings" Target="settings.xml"/><Relationship Id="rId21" Type="http://schemas.openxmlformats.org/officeDocument/2006/relationships/hyperlink" Target="consultantplus://offline/ref=03557B578724D4EDCFA004E436234D0E49DFA19EF7765941131F9553EDCDF7D3234954D0BD5EE2A3BAE3E0K9MFF" TargetMode="External"/><Relationship Id="rId34" Type="http://schemas.openxmlformats.org/officeDocument/2006/relationships/hyperlink" Target="consultantplus://offline/ref=03557B578724D4EDCFA004E436234D0E49DFA19EF6715047161F9553EDCDF7D3234954D0BD5EE2A3BAE3E1K9M6F" TargetMode="External"/><Relationship Id="rId42" Type="http://schemas.openxmlformats.org/officeDocument/2006/relationships/hyperlink" Target="consultantplus://offline/ref=03557B578724D4EDCFA004E436234D0E49DFA19EF6715047161F9553EDCDF7D3234954D0BD5EE2A3BAE3E1K9M6F" TargetMode="External"/><Relationship Id="rId47" Type="http://schemas.openxmlformats.org/officeDocument/2006/relationships/hyperlink" Target="consultantplus://offline/ref=03557B578724D4EDCFA01AE9204F10014ADDF992F2785B144B40CE0EBAC4FD8464060D92F953E2A1KBMBF" TargetMode="External"/><Relationship Id="rId50" Type="http://schemas.openxmlformats.org/officeDocument/2006/relationships/fontTable" Target="fontTable.xml"/><Relationship Id="rId7" Type="http://schemas.openxmlformats.org/officeDocument/2006/relationships/hyperlink" Target="consultantplus://offline/ref=03557B578724D4EDCFA004E436234D0E49DFA19EF476554B1F1F9553EDCDF7D3234954D0BD5EE2A3BAE3E1K9M9F" TargetMode="External"/><Relationship Id="rId12" Type="http://schemas.openxmlformats.org/officeDocument/2006/relationships/hyperlink" Target="consultantplus://offline/ref=03557B578724D4EDCFA004E436234D0E49DFA19EF7765941131F9553EDCDF7D3234954D0BD5EE2A3BAE3E1K9M8F" TargetMode="External"/><Relationship Id="rId17" Type="http://schemas.openxmlformats.org/officeDocument/2006/relationships/hyperlink" Target="consultantplus://offline/ref=03557B578724D4EDCFA01AE9204F10014ADDF992F2785B144B40CE0EBAC4FD8464060D92F953E3A0KBM2F" TargetMode="External"/><Relationship Id="rId25" Type="http://schemas.openxmlformats.org/officeDocument/2006/relationships/hyperlink" Target="consultantplus://offline/ref=03557B578724D4EDCFA004E436234D0E49DFA19EF4745544101F9553EDCDF7D3234954D0BD5EE2A3BAE3E0K9MAF" TargetMode="External"/><Relationship Id="rId33" Type="http://schemas.openxmlformats.org/officeDocument/2006/relationships/hyperlink" Target="consultantplus://offline/ref=03557B578724D4EDCFA004E436234D0E49DFA19EF6715047161F9553EDCDF7D3234954D0BD5EE2A3BAE3E1K9M6F" TargetMode="External"/><Relationship Id="rId38" Type="http://schemas.openxmlformats.org/officeDocument/2006/relationships/hyperlink" Target="consultantplus://offline/ref=03557B578724D4EDCFA004E436234D0E49DFA19EF6715047161F9553EDCDF7D3234954D0BD5EE2A3BAE3E1K9M6F" TargetMode="External"/><Relationship Id="rId46" Type="http://schemas.openxmlformats.org/officeDocument/2006/relationships/hyperlink" Target="consultantplus://offline/ref=03557B578724D4EDCFA01AE9204F10014ADDF992F2785B144B40CE0EBAC4FD8464060D92F953E3A1KBMDF" TargetMode="External"/><Relationship Id="rId2" Type="http://schemas.microsoft.com/office/2007/relationships/stylesWithEffects" Target="stylesWithEffects.xml"/><Relationship Id="rId16" Type="http://schemas.openxmlformats.org/officeDocument/2006/relationships/hyperlink" Target="consultantplus://offline/ref=03557B578724D4EDCFA01AE9204F10014AD6F892F2715B144B40CE0EBAC4FD8464060D92F953E3A1KBMFF" TargetMode="External"/><Relationship Id="rId20" Type="http://schemas.openxmlformats.org/officeDocument/2006/relationships/hyperlink" Target="consultantplus://offline/ref=03557B578724D4EDCFA004E436234D0E49DFA19EF7765941131F9553EDCDF7D3234954D0BD5EE2A3BAE3E1K9M7F" TargetMode="External"/><Relationship Id="rId29" Type="http://schemas.openxmlformats.org/officeDocument/2006/relationships/hyperlink" Target="consultantplus://offline/ref=03557B578724D4EDCFA004E436234D0E49DFA19EF5725642161F9553EDCDF7D3K2M3F" TargetMode="External"/><Relationship Id="rId41" Type="http://schemas.openxmlformats.org/officeDocument/2006/relationships/hyperlink" Target="consultantplus://offline/ref=03557B578724D4EDCFA004E436234D0E49DFA19EF6715047161F9553EDCDF7D3234954D0BD5EE2A3BAE3E1K9M7F" TargetMode="External"/><Relationship Id="rId1" Type="http://schemas.openxmlformats.org/officeDocument/2006/relationships/styles" Target="styles.xml"/><Relationship Id="rId6" Type="http://schemas.openxmlformats.org/officeDocument/2006/relationships/hyperlink" Target="consultantplus://offline/ref=03557B578724D4EDCFA004E436234D0E49DFA19EF4745544101F9553EDCDF7D3234954D0BD5EE2A3BAE3E1K9MBF" TargetMode="External"/><Relationship Id="rId11" Type="http://schemas.openxmlformats.org/officeDocument/2006/relationships/hyperlink" Target="consultantplus://offline/ref=03557B578724D4EDCFA01AE9204F10014AD6F892F2715B144B40CE0EBAC4FD8464060D92F953E3A1KBMFF" TargetMode="External"/><Relationship Id="rId24" Type="http://schemas.openxmlformats.org/officeDocument/2006/relationships/hyperlink" Target="consultantplus://offline/ref=03557B578724D4EDCFA004E436234D0E49DFA19EF7765941131F9553EDCDF7D3234954D0BD5EE2A3BAE3E0K9MDF" TargetMode="External"/><Relationship Id="rId32" Type="http://schemas.openxmlformats.org/officeDocument/2006/relationships/hyperlink" Target="consultantplus://offline/ref=03557B578724D4EDCFA004E436234D0E49DFA19EF7765941131F9553EDCDF7D3234954D0BD5EE2A3BAE3E0K9M7F" TargetMode="External"/><Relationship Id="rId37" Type="http://schemas.openxmlformats.org/officeDocument/2006/relationships/hyperlink" Target="consultantplus://offline/ref=03557B578724D4EDCFA004E436234D0E49DFA19EF6715047161F9553EDCDF7D3234954D0BD5EE2A3BAE3E1K9M6F" TargetMode="External"/><Relationship Id="rId40" Type="http://schemas.openxmlformats.org/officeDocument/2006/relationships/hyperlink" Target="consultantplus://offline/ref=03557B578724D4EDCFA004E436234D0E49DFA19EF6715047161F9553EDCDF7D3234954D0BD5EE2A3BAE3E1K9M6F" TargetMode="External"/><Relationship Id="rId45" Type="http://schemas.openxmlformats.org/officeDocument/2006/relationships/hyperlink" Target="consultantplus://offline/ref=03557B578724D4EDCFA01AE9204F10014ADDF992F2785B144B40CE0EBAC4FD8464060D92F953E3A1KBMDF"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03557B578724D4EDCFA004E436234D0E49DFA19EF6715047161F9553EDCDF7D3234954D0BD5EE2A3BAE3E1K9M6F" TargetMode="External"/><Relationship Id="rId23" Type="http://schemas.openxmlformats.org/officeDocument/2006/relationships/hyperlink" Target="consultantplus://offline/ref=03557B578724D4EDCFA004E436234D0E49DFA19EF476554B1F1F9553EDCDF7D3234954D0BD5EE2A3BAE3E1K9M6F" TargetMode="External"/><Relationship Id="rId28" Type="http://schemas.openxmlformats.org/officeDocument/2006/relationships/hyperlink" Target="consultantplus://offline/ref=03557B578724D4EDCFA004E436234D0E49DFA19EF7765941131F9553EDCDF7D3234954D0BD5EE2A3BAE3E0K9M9F" TargetMode="External"/><Relationship Id="rId36" Type="http://schemas.openxmlformats.org/officeDocument/2006/relationships/hyperlink" Target="consultantplus://offline/ref=03557B578724D4EDCFA004E436234D0E49DFA19EF6715047161F9553EDCDF7D3234954D0BD5EE2A3BAE3E1K9M6F" TargetMode="External"/><Relationship Id="rId49" Type="http://schemas.openxmlformats.org/officeDocument/2006/relationships/hyperlink" Target="consultantplus://offline/ref=03557B578724D4EDCFA004E436234D0E49DFA19EF6715047161F9553EDCDF7D3234954D0BD5EE2A3BAE3E1K9M6F" TargetMode="External"/><Relationship Id="rId10" Type="http://schemas.openxmlformats.org/officeDocument/2006/relationships/hyperlink" Target="consultantplus://offline/ref=03557B578724D4EDCFA004E436234D0E49DFA19EF6715047161F9553EDCDF7D3234954D0BD5EE2A3BAE3E1K9MBF" TargetMode="External"/><Relationship Id="rId19" Type="http://schemas.openxmlformats.org/officeDocument/2006/relationships/hyperlink" Target="consultantplus://offline/ref=03557B578724D4EDCFA004E436234D0E49DFA19EF7765941131F9553EDCDF7D3234954D0BD5EE2A3BAE3E1K9M6F" TargetMode="External"/><Relationship Id="rId31" Type="http://schemas.openxmlformats.org/officeDocument/2006/relationships/hyperlink" Target="consultantplus://offline/ref=03557B578724D4EDCFA004E436234D0E49DFA19EF7765941131F9553EDCDF7D3234954D0BD5EE2A3BAE3E0K9M9F" TargetMode="External"/><Relationship Id="rId44" Type="http://schemas.openxmlformats.org/officeDocument/2006/relationships/hyperlink" Target="consultantplus://offline/ref=03557B578724D4EDCFA01AE9204F10014ADDF992F2785B144B40CE0EBAC4FD8464060D92F953E3A0KBMAF" TargetMode="External"/><Relationship Id="rId4" Type="http://schemas.openxmlformats.org/officeDocument/2006/relationships/webSettings" Target="webSettings.xml"/><Relationship Id="rId9" Type="http://schemas.openxmlformats.org/officeDocument/2006/relationships/hyperlink" Target="consultantplus://offline/ref=03557B578724D4EDCFA004E436234D0E49DFA19EF7765941131F9553EDCDF7D3234954D0BD5EE2A3BAE3E1K9MBF" TargetMode="External"/><Relationship Id="rId14" Type="http://schemas.openxmlformats.org/officeDocument/2006/relationships/hyperlink" Target="consultantplus://offline/ref=03557B578724D4EDCFA004E436234D0E49DFA19EF476554B1F1F9553EDCDF7D3234954D0BD5EE2A3BAE3E1K9M6F" TargetMode="External"/><Relationship Id="rId22" Type="http://schemas.openxmlformats.org/officeDocument/2006/relationships/hyperlink" Target="consultantplus://offline/ref=03557B578724D4EDCFA004E436234D0E49DFA19EF4745544101F9553EDCDF7D3234954D0BD5EE2A3BAE3E1K9M8F" TargetMode="External"/><Relationship Id="rId27" Type="http://schemas.openxmlformats.org/officeDocument/2006/relationships/hyperlink" Target="consultantplus://offline/ref=03557B578724D4EDCFA004E436234D0E49DFA19EF7765941131F9553EDCDF7D3234954D0BD5EE2A3BAE3E0K9MBF" TargetMode="External"/><Relationship Id="rId30" Type="http://schemas.openxmlformats.org/officeDocument/2006/relationships/hyperlink" Target="consultantplus://offline/ref=03557B578724D4EDCFA004E436234D0E49DFA19EF5725543121F9553EDCDF7D3K2M3F" TargetMode="External"/><Relationship Id="rId35" Type="http://schemas.openxmlformats.org/officeDocument/2006/relationships/hyperlink" Target="consultantplus://offline/ref=03557B578724D4EDCFA004E436234D0E49DFA19EF6715047161F9553EDCDF7D3234954D0BD5EE2A3BAE3E1K9M6F" TargetMode="External"/><Relationship Id="rId43" Type="http://schemas.openxmlformats.org/officeDocument/2006/relationships/hyperlink" Target="consultantplus://offline/ref=03557B578724D4EDCFA01AE9204F10014ADDF992F2785B144B40CE0EBAC4FD8464060D92F953E3A1KBM3F" TargetMode="External"/><Relationship Id="rId48" Type="http://schemas.openxmlformats.org/officeDocument/2006/relationships/hyperlink" Target="consultantplus://offline/ref=03557B578724D4EDCFA01AE9204F10014ADDF992F2785B144B40CE0EBAC4FD8464060D92F953E2A0KBM8F" TargetMode="External"/><Relationship Id="rId8" Type="http://schemas.openxmlformats.org/officeDocument/2006/relationships/hyperlink" Target="consultantplus://offline/ref=03557B578724D4EDCFA004E436234D0E49DFA19EF772544B121F9553EDCDF7D3234954D0BD5EE2A3BAE3E1K9MBF" TargetMode="External"/><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3734</Words>
  <Characters>21284</Characters>
  <Application>Microsoft Office Word</Application>
  <DocSecurity>0</DocSecurity>
  <Lines>177</Lines>
  <Paragraphs>49</Paragraphs>
  <ScaleCrop>false</ScaleCrop>
  <Company/>
  <LinksUpToDate>false</LinksUpToDate>
  <CharactersWithSpaces>24969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БЛИНКОВ Владимир Вячеславович</dc:creator>
  <cp:lastModifiedBy>БЛИНКОВ Владимир Вячеславович</cp:lastModifiedBy>
  <cp:revision>1</cp:revision>
  <dcterms:created xsi:type="dcterms:W3CDTF">2017-03-31T05:12:00Z</dcterms:created>
  <dcterms:modified xsi:type="dcterms:W3CDTF">2017-03-31T05:12:00Z</dcterms:modified>
</cp:coreProperties>
</file>