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355" w:rsidRPr="00B9095B" w:rsidRDefault="00B9095B" w:rsidP="00B9095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B9095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90355" w:rsidRPr="00B9095B" w:rsidRDefault="007B258A" w:rsidP="00B9095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B9095B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290355" w:rsidRPr="00B9095B" w:rsidRDefault="007B258A" w:rsidP="00B9095B">
      <w:pPr>
        <w:jc w:val="center"/>
        <w:rPr>
          <w:rFonts w:ascii="Cambria" w:hAnsi="Cambria"/>
          <w:b/>
          <w:sz w:val="20"/>
          <w:szCs w:val="20"/>
        </w:rPr>
      </w:pPr>
      <w:r w:rsidRPr="00B9095B">
        <w:rPr>
          <w:rFonts w:ascii="Cambria" w:hAnsi="Cambria"/>
          <w:b/>
          <w:sz w:val="20"/>
          <w:szCs w:val="20"/>
        </w:rPr>
        <w:t>30 июня 2021 года</w:t>
      </w:r>
      <w:r w:rsidR="00B9095B" w:rsidRPr="00B9095B">
        <w:rPr>
          <w:rFonts w:ascii="Cambria" w:hAnsi="Cambria"/>
          <w:b/>
          <w:sz w:val="20"/>
          <w:szCs w:val="20"/>
        </w:rPr>
        <w:t xml:space="preserve"> </w:t>
      </w:r>
      <w:r w:rsidRPr="00B9095B">
        <w:rPr>
          <w:rFonts w:ascii="Cambria" w:hAnsi="Cambria"/>
          <w:b/>
          <w:sz w:val="20"/>
          <w:szCs w:val="20"/>
        </w:rPr>
        <w:t>№</w:t>
      </w:r>
      <w:r w:rsidR="00B9095B" w:rsidRPr="00B9095B">
        <w:rPr>
          <w:rFonts w:ascii="Cambria" w:hAnsi="Cambria"/>
          <w:b/>
          <w:sz w:val="20"/>
          <w:szCs w:val="20"/>
        </w:rPr>
        <w:t xml:space="preserve"> </w:t>
      </w:r>
      <w:r w:rsidRPr="00B9095B">
        <w:rPr>
          <w:rFonts w:ascii="Cambria" w:hAnsi="Cambria"/>
          <w:b/>
          <w:sz w:val="20"/>
          <w:szCs w:val="20"/>
        </w:rPr>
        <w:t>1108-р</w:t>
      </w:r>
    </w:p>
    <w:p w:rsidR="00290355" w:rsidRPr="00B9095B" w:rsidRDefault="00B9095B" w:rsidP="00B9095B">
      <w:pPr>
        <w:jc w:val="center"/>
      </w:pPr>
      <w:r w:rsidRPr="00B9095B">
        <w:rPr>
          <w:rFonts w:ascii="Cambria" w:hAnsi="Cambria"/>
          <w:b/>
          <w:sz w:val="20"/>
          <w:szCs w:val="20"/>
        </w:rPr>
        <w:t>«</w:t>
      </w:r>
      <w:r w:rsidR="007B258A" w:rsidRPr="00B9095B">
        <w:rPr>
          <w:rFonts w:ascii="Cambria" w:hAnsi="Cambria"/>
          <w:b/>
          <w:sz w:val="20"/>
          <w:szCs w:val="20"/>
        </w:rPr>
        <w:t>Об утверждении схемы</w:t>
      </w:r>
      <w:r w:rsidRPr="00B9095B">
        <w:rPr>
          <w:rFonts w:ascii="Cambria" w:hAnsi="Cambria"/>
          <w:b/>
          <w:sz w:val="20"/>
          <w:szCs w:val="20"/>
        </w:rPr>
        <w:t xml:space="preserve"> </w:t>
      </w:r>
      <w:r w:rsidR="007B258A" w:rsidRPr="00B9095B">
        <w:rPr>
          <w:rFonts w:ascii="Cambria" w:hAnsi="Cambria"/>
          <w:b/>
          <w:sz w:val="20"/>
          <w:szCs w:val="20"/>
        </w:rPr>
        <w:t xml:space="preserve">расположения технических </w:t>
      </w:r>
      <w:r w:rsidR="007B258A" w:rsidRPr="00B9095B">
        <w:rPr>
          <w:rFonts w:ascii="Cambria" w:hAnsi="Cambria"/>
          <w:b/>
          <w:sz w:val="20"/>
          <w:szCs w:val="20"/>
        </w:rPr>
        <w:t>средств организации дорожного</w:t>
      </w:r>
      <w:r>
        <w:rPr>
          <w:rFonts w:ascii="Cambria" w:hAnsi="Cambria"/>
          <w:b/>
          <w:sz w:val="20"/>
          <w:szCs w:val="20"/>
        </w:rPr>
        <w:t xml:space="preserve"> </w:t>
      </w:r>
      <w:r w:rsidR="007B258A" w:rsidRPr="00B9095B">
        <w:rPr>
          <w:rFonts w:ascii="Cambria" w:hAnsi="Cambria"/>
          <w:b/>
          <w:sz w:val="20"/>
          <w:szCs w:val="20"/>
        </w:rPr>
        <w:t xml:space="preserve">движения </w:t>
      </w:r>
      <w:r w:rsidR="007B258A" w:rsidRPr="00B9095B">
        <w:rPr>
          <w:rFonts w:ascii="Cambria" w:hAnsi="Cambria"/>
          <w:b/>
          <w:sz w:val="20"/>
          <w:szCs w:val="20"/>
        </w:rPr>
        <w:t>на улично-дорожной сети</w:t>
      </w:r>
      <w:r w:rsidRPr="00B9095B">
        <w:rPr>
          <w:rFonts w:ascii="Cambria" w:hAnsi="Cambria"/>
          <w:b/>
          <w:sz w:val="20"/>
          <w:szCs w:val="20"/>
        </w:rPr>
        <w:t xml:space="preserve"> </w:t>
      </w:r>
      <w:r w:rsidR="007B258A" w:rsidRPr="00B9095B">
        <w:rPr>
          <w:rFonts w:ascii="Cambria" w:hAnsi="Cambria"/>
          <w:b/>
          <w:sz w:val="20"/>
          <w:szCs w:val="20"/>
        </w:rPr>
        <w:t>г. Астрахани</w:t>
      </w:r>
      <w:r w:rsidRPr="00B9095B">
        <w:rPr>
          <w:rFonts w:ascii="Cambria" w:hAnsi="Cambria"/>
          <w:b/>
          <w:sz w:val="20"/>
          <w:szCs w:val="20"/>
        </w:rPr>
        <w:t>»</w:t>
      </w:r>
      <w:bookmarkEnd w:id="0"/>
    </w:p>
    <w:p w:rsidR="00290355" w:rsidRPr="00B9095B" w:rsidRDefault="007B258A" w:rsidP="00B90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095B">
        <w:rPr>
          <w:rFonts w:ascii="Arial" w:hAnsi="Arial" w:cs="Arial"/>
          <w:sz w:val="18"/>
          <w:szCs w:val="18"/>
        </w:rPr>
        <w:t>В соответствии с Федеральными</w:t>
      </w:r>
      <w:r w:rsidRPr="00B9095B">
        <w:rPr>
          <w:rFonts w:ascii="Arial" w:hAnsi="Arial" w:cs="Arial"/>
          <w:sz w:val="18"/>
          <w:szCs w:val="18"/>
        </w:rPr>
        <w:t xml:space="preserve">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</w:t>
      </w:r>
      <w:r w:rsidRPr="00B9095B">
        <w:rPr>
          <w:rFonts w:ascii="Arial" w:hAnsi="Arial" w:cs="Arial"/>
          <w:sz w:val="18"/>
          <w:szCs w:val="18"/>
        </w:rPr>
        <w:t>ности дорожного движения»:</w:t>
      </w:r>
    </w:p>
    <w:p w:rsidR="00290355" w:rsidRPr="00B9095B" w:rsidRDefault="00B9095B" w:rsidP="00B90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095B">
        <w:rPr>
          <w:rFonts w:ascii="Arial" w:hAnsi="Arial" w:cs="Arial"/>
          <w:sz w:val="18"/>
          <w:szCs w:val="18"/>
        </w:rPr>
        <w:t xml:space="preserve">1. </w:t>
      </w:r>
      <w:r w:rsidR="007B258A" w:rsidRPr="00B9095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проспекту Губернатора Анатолия Гужвина от ул. Набережная Приволжского Затона до ул. Бабефа, с установкой дорожных знаков 3.27. «Остано</w:t>
      </w:r>
      <w:r w:rsidR="007B258A" w:rsidRPr="00B9095B">
        <w:rPr>
          <w:rFonts w:ascii="Arial" w:hAnsi="Arial" w:cs="Arial"/>
          <w:sz w:val="18"/>
          <w:szCs w:val="18"/>
        </w:rPr>
        <w:t>вка запрещена», с табличкой 8.5.4. «Время действия 23:00-06:00», знак 8.2.4 «Работает эвакуатор».</w:t>
      </w:r>
    </w:p>
    <w:p w:rsidR="00290355" w:rsidRPr="00B9095B" w:rsidRDefault="00B9095B" w:rsidP="00B90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095B">
        <w:rPr>
          <w:rFonts w:ascii="Arial" w:hAnsi="Arial" w:cs="Arial"/>
          <w:sz w:val="18"/>
          <w:szCs w:val="18"/>
        </w:rPr>
        <w:t xml:space="preserve">2. </w:t>
      </w:r>
      <w:r w:rsidR="007B258A" w:rsidRPr="00B9095B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не ранее</w:t>
      </w:r>
      <w:r w:rsidR="007B258A" w:rsidRPr="00B9095B">
        <w:rPr>
          <w:rFonts w:ascii="Arial" w:hAnsi="Arial" w:cs="Arial"/>
          <w:sz w:val="18"/>
          <w:szCs w:val="18"/>
        </w:rPr>
        <w:t xml:space="preserve"> чем через 20 дней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0355" w:rsidRPr="00B9095B" w:rsidRDefault="00B9095B" w:rsidP="00B90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095B">
        <w:rPr>
          <w:rFonts w:ascii="Arial" w:hAnsi="Arial" w:cs="Arial"/>
          <w:sz w:val="18"/>
          <w:szCs w:val="18"/>
        </w:rPr>
        <w:t xml:space="preserve">3. </w:t>
      </w:r>
      <w:r w:rsidR="007B258A" w:rsidRPr="00B9095B">
        <w:rPr>
          <w:rFonts w:ascii="Arial" w:hAnsi="Arial" w:cs="Arial"/>
          <w:sz w:val="18"/>
          <w:szCs w:val="18"/>
        </w:rPr>
        <w:t>Управлению информационной политики администрации мун</w:t>
      </w:r>
      <w:r w:rsidR="007B258A" w:rsidRPr="00B9095B">
        <w:rPr>
          <w:rFonts w:ascii="Arial" w:hAnsi="Arial" w:cs="Arial"/>
          <w:sz w:val="18"/>
          <w:szCs w:val="18"/>
        </w:rPr>
        <w:t xml:space="preserve">иципального образования «Город Астрахань» </w:t>
      </w:r>
      <w:proofErr w:type="gramStart"/>
      <w:r w:rsidR="007B258A" w:rsidRPr="00B9095B">
        <w:rPr>
          <w:rFonts w:ascii="Arial" w:hAnsi="Arial" w:cs="Arial"/>
          <w:sz w:val="18"/>
          <w:szCs w:val="18"/>
        </w:rPr>
        <w:t>разместить</w:t>
      </w:r>
      <w:proofErr w:type="gramEnd"/>
      <w:r w:rsidR="007B258A" w:rsidRPr="00B909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</w:t>
      </w:r>
      <w:r w:rsidR="007B258A" w:rsidRPr="00B9095B">
        <w:rPr>
          <w:rFonts w:ascii="Arial" w:hAnsi="Arial" w:cs="Arial"/>
          <w:sz w:val="18"/>
          <w:szCs w:val="18"/>
        </w:rPr>
        <w:t>аспоряжении администрации муниципального образования «Город Астрахань» в средствах массовой информации.</w:t>
      </w:r>
    </w:p>
    <w:p w:rsidR="00290355" w:rsidRPr="00B9095B" w:rsidRDefault="00B9095B" w:rsidP="00B90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095B">
        <w:rPr>
          <w:rFonts w:ascii="Arial" w:hAnsi="Arial" w:cs="Arial"/>
          <w:sz w:val="18"/>
          <w:szCs w:val="18"/>
        </w:rPr>
        <w:t xml:space="preserve">4. </w:t>
      </w:r>
      <w:r w:rsidR="007B258A" w:rsidRPr="00B9095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</w:t>
      </w:r>
      <w:r w:rsidR="007B258A" w:rsidRPr="00B9095B">
        <w:rPr>
          <w:rFonts w:ascii="Arial" w:hAnsi="Arial" w:cs="Arial"/>
          <w:sz w:val="18"/>
          <w:szCs w:val="18"/>
        </w:rPr>
        <w:t>астоящего распоряжения администрации муниципального образования «Город Астрахань» направить его в адрес УГИБ</w:t>
      </w:r>
      <w:r w:rsidR="007B258A" w:rsidRPr="00B9095B">
        <w:rPr>
          <w:rFonts w:ascii="Arial" w:hAnsi="Arial" w:cs="Arial"/>
          <w:sz w:val="18"/>
          <w:szCs w:val="18"/>
        </w:rPr>
        <w:t>ДД</w:t>
      </w:r>
      <w:r w:rsidR="007B258A" w:rsidRPr="00B9095B">
        <w:rPr>
          <w:rFonts w:ascii="Arial" w:hAnsi="Arial" w:cs="Arial"/>
          <w:sz w:val="18"/>
          <w:szCs w:val="18"/>
        </w:rPr>
        <w:t xml:space="preserve"> УМВД России по Астраханской области.</w:t>
      </w:r>
    </w:p>
    <w:p w:rsidR="00290355" w:rsidRPr="00B9095B" w:rsidRDefault="00B9095B" w:rsidP="00B909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095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B258A" w:rsidRPr="00B9095B">
        <w:rPr>
          <w:rFonts w:ascii="Arial" w:hAnsi="Arial" w:cs="Arial"/>
          <w:sz w:val="18"/>
          <w:szCs w:val="18"/>
        </w:rPr>
        <w:t>Контроль за</w:t>
      </w:r>
      <w:proofErr w:type="gramEnd"/>
      <w:r w:rsidR="007B258A" w:rsidRPr="00B9095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</w:t>
      </w:r>
      <w:r w:rsidR="007B258A" w:rsidRPr="00B9095B">
        <w:rPr>
          <w:rFonts w:ascii="Arial" w:hAnsi="Arial" w:cs="Arial"/>
          <w:sz w:val="18"/>
          <w:szCs w:val="18"/>
        </w:rPr>
        <w:t>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90355" w:rsidRPr="00B9095B" w:rsidRDefault="007B258A" w:rsidP="00B9095B">
      <w:pPr>
        <w:ind w:firstLine="709"/>
        <w:jc w:val="right"/>
        <w:rPr>
          <w:b/>
        </w:rPr>
      </w:pPr>
      <w:r w:rsidRPr="00B9095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9095B" w:rsidRPr="00B9095B">
        <w:rPr>
          <w:rFonts w:ascii="Arial" w:hAnsi="Arial" w:cs="Arial"/>
          <w:b/>
          <w:sz w:val="18"/>
          <w:szCs w:val="18"/>
        </w:rPr>
        <w:t xml:space="preserve"> </w:t>
      </w:r>
      <w:r w:rsidRPr="00B9095B">
        <w:rPr>
          <w:rFonts w:ascii="Arial" w:hAnsi="Arial" w:cs="Arial"/>
          <w:b/>
          <w:sz w:val="18"/>
          <w:szCs w:val="18"/>
        </w:rPr>
        <w:t>«Город Астрахань»</w:t>
      </w:r>
      <w:r w:rsidR="00B9095B" w:rsidRPr="00B9095B">
        <w:rPr>
          <w:rFonts w:ascii="Arial" w:hAnsi="Arial" w:cs="Arial"/>
          <w:b/>
          <w:sz w:val="18"/>
          <w:szCs w:val="18"/>
        </w:rPr>
        <w:t xml:space="preserve"> </w:t>
      </w:r>
      <w:r w:rsidRPr="00B9095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9095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90355" w:rsidRPr="00B9095B" w:rsidRDefault="00B9095B" w:rsidP="00B9095B">
      <w:r>
        <w:rPr>
          <w:noProof/>
          <w:lang w:bidi="ar-SA"/>
        </w:rPr>
        <w:lastRenderedPageBreak/>
        <w:drawing>
          <wp:inline distT="0" distB="0" distL="0" distR="0" wp14:anchorId="30719BF8" wp14:editId="7205BF52">
            <wp:extent cx="545338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90355" w:rsidRPr="00B9095B" w:rsidSect="00B9095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58A" w:rsidRDefault="007B258A">
      <w:r>
        <w:separator/>
      </w:r>
    </w:p>
  </w:endnote>
  <w:endnote w:type="continuationSeparator" w:id="0">
    <w:p w:rsidR="007B258A" w:rsidRDefault="007B2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58A" w:rsidRDefault="007B258A"/>
  </w:footnote>
  <w:footnote w:type="continuationSeparator" w:id="0">
    <w:p w:rsidR="007B258A" w:rsidRDefault="007B25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E6E95"/>
    <w:multiLevelType w:val="multilevel"/>
    <w:tmpl w:val="4BA2E9D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3D667B"/>
    <w:multiLevelType w:val="multilevel"/>
    <w:tmpl w:val="A93019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90355"/>
    <w:rsid w:val="00290355"/>
    <w:rsid w:val="00631977"/>
    <w:rsid w:val="007B258A"/>
    <w:rsid w:val="00B9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909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095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909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095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2021-06-30T10:35:00Z</dcterms:created>
  <dcterms:modified xsi:type="dcterms:W3CDTF">2021-06-30T10:41:00Z</dcterms:modified>
</cp:coreProperties>
</file>