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ABD" w:rsidRPr="0062095C" w:rsidRDefault="0062095C" w:rsidP="0062095C">
      <w:pPr>
        <w:jc w:val="center"/>
        <w:rPr>
          <w:rFonts w:ascii="Cambria" w:hAnsi="Cambria"/>
          <w:b/>
          <w:sz w:val="20"/>
          <w:szCs w:val="20"/>
        </w:rPr>
      </w:pPr>
      <w:r w:rsidRPr="0062095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2095C" w:rsidRPr="0062095C" w:rsidRDefault="00EB0773" w:rsidP="0062095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2095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706ABD" w:rsidRPr="0062095C" w:rsidRDefault="00EB0773" w:rsidP="0062095C">
      <w:pPr>
        <w:jc w:val="center"/>
        <w:rPr>
          <w:rFonts w:ascii="Cambria" w:hAnsi="Cambria"/>
          <w:b/>
          <w:sz w:val="20"/>
          <w:szCs w:val="20"/>
        </w:rPr>
      </w:pPr>
      <w:r w:rsidRPr="0062095C">
        <w:rPr>
          <w:rFonts w:ascii="Cambria" w:hAnsi="Cambria"/>
          <w:b/>
          <w:sz w:val="20"/>
          <w:szCs w:val="20"/>
        </w:rPr>
        <w:t>24 августа 2021 года</w:t>
      </w:r>
      <w:r w:rsidR="0062095C" w:rsidRPr="0062095C">
        <w:rPr>
          <w:rFonts w:ascii="Cambria" w:hAnsi="Cambria"/>
          <w:b/>
          <w:sz w:val="20"/>
          <w:szCs w:val="20"/>
        </w:rPr>
        <w:t xml:space="preserve"> № </w:t>
      </w:r>
      <w:r w:rsidRPr="0062095C">
        <w:rPr>
          <w:rFonts w:ascii="Cambria" w:hAnsi="Cambria"/>
          <w:b/>
          <w:sz w:val="20"/>
          <w:szCs w:val="20"/>
        </w:rPr>
        <w:t>1432-р</w:t>
      </w:r>
    </w:p>
    <w:p w:rsidR="0062095C" w:rsidRDefault="0062095C" w:rsidP="0062095C">
      <w:pPr>
        <w:jc w:val="center"/>
        <w:rPr>
          <w:rFonts w:ascii="Cambria" w:hAnsi="Cambria"/>
          <w:b/>
          <w:sz w:val="20"/>
          <w:szCs w:val="20"/>
        </w:rPr>
      </w:pPr>
      <w:r w:rsidRPr="0062095C">
        <w:rPr>
          <w:rFonts w:ascii="Cambria" w:hAnsi="Cambria"/>
          <w:b/>
          <w:sz w:val="20"/>
          <w:szCs w:val="20"/>
        </w:rPr>
        <w:t>«</w:t>
      </w:r>
      <w:r w:rsidR="00EB0773" w:rsidRPr="0062095C">
        <w:rPr>
          <w:rFonts w:ascii="Cambria" w:hAnsi="Cambria"/>
          <w:b/>
          <w:sz w:val="20"/>
          <w:szCs w:val="20"/>
        </w:rPr>
        <w:t>О приватизации муниципального имущества - нежилых зданий, рас</w:t>
      </w:r>
      <w:r w:rsidR="00EB0773" w:rsidRPr="0062095C">
        <w:rPr>
          <w:rFonts w:ascii="Cambria" w:hAnsi="Cambria"/>
          <w:b/>
          <w:sz w:val="20"/>
          <w:szCs w:val="20"/>
        </w:rPr>
        <w:softHyphen/>
        <w:t xml:space="preserve">положенных </w:t>
      </w:r>
    </w:p>
    <w:p w:rsidR="00706ABD" w:rsidRPr="0062095C" w:rsidRDefault="00EB0773" w:rsidP="0062095C">
      <w:pPr>
        <w:jc w:val="center"/>
      </w:pPr>
      <w:r w:rsidRPr="0062095C">
        <w:rPr>
          <w:rFonts w:ascii="Cambria" w:hAnsi="Cambria"/>
          <w:b/>
          <w:sz w:val="20"/>
          <w:szCs w:val="20"/>
        </w:rPr>
        <w:t>по адресу: г. Астра</w:t>
      </w:r>
      <w:r w:rsidRPr="0062095C">
        <w:rPr>
          <w:rFonts w:ascii="Cambria" w:hAnsi="Cambria"/>
          <w:b/>
          <w:sz w:val="20"/>
          <w:szCs w:val="20"/>
        </w:rPr>
        <w:softHyphen/>
        <w:t>хань, Ленинский район</w:t>
      </w:r>
      <w:r w:rsidR="0062095C">
        <w:rPr>
          <w:rFonts w:ascii="Cambria" w:hAnsi="Cambria"/>
          <w:b/>
          <w:sz w:val="20"/>
          <w:szCs w:val="20"/>
        </w:rPr>
        <w:t>, ул. Войко</w:t>
      </w:r>
      <w:r w:rsidR="0062095C">
        <w:rPr>
          <w:rFonts w:ascii="Cambria" w:hAnsi="Cambria"/>
          <w:b/>
          <w:sz w:val="20"/>
          <w:szCs w:val="20"/>
        </w:rPr>
        <w:softHyphen/>
        <w:t>ва/Агрономическая/</w:t>
      </w:r>
      <w:r w:rsidRPr="0062095C">
        <w:rPr>
          <w:rFonts w:ascii="Cambria" w:hAnsi="Cambria"/>
          <w:b/>
          <w:sz w:val="20"/>
          <w:szCs w:val="20"/>
        </w:rPr>
        <w:t>Трудфронта, 4/7/39 со вспомогательными со</w:t>
      </w:r>
      <w:r w:rsidRPr="0062095C">
        <w:rPr>
          <w:rFonts w:ascii="Cambria" w:hAnsi="Cambria"/>
          <w:b/>
          <w:sz w:val="20"/>
          <w:szCs w:val="20"/>
        </w:rPr>
        <w:softHyphen/>
        <w:t>оружениями и оборудованием: во</w:t>
      </w:r>
      <w:r w:rsidRPr="0062095C">
        <w:rPr>
          <w:rFonts w:ascii="Cambria" w:hAnsi="Cambria"/>
          <w:b/>
          <w:sz w:val="20"/>
          <w:szCs w:val="20"/>
        </w:rPr>
        <w:softHyphen/>
        <w:t>допроводом, забором металличе</w:t>
      </w:r>
      <w:r w:rsidRPr="0062095C">
        <w:rPr>
          <w:rFonts w:ascii="Cambria" w:hAnsi="Cambria"/>
          <w:b/>
          <w:sz w:val="20"/>
          <w:szCs w:val="20"/>
        </w:rPr>
        <w:softHyphen/>
        <w:t>ским, канализацией, вводно</w:t>
      </w:r>
      <w:r w:rsidR="0062095C" w:rsidRPr="0062095C">
        <w:rPr>
          <w:rFonts w:ascii="Cambria" w:hAnsi="Cambria"/>
          <w:b/>
          <w:sz w:val="20"/>
          <w:szCs w:val="20"/>
        </w:rPr>
        <w:t>-</w:t>
      </w:r>
      <w:r w:rsidRPr="0062095C">
        <w:rPr>
          <w:rFonts w:ascii="Cambria" w:hAnsi="Cambria"/>
          <w:b/>
          <w:sz w:val="20"/>
          <w:szCs w:val="20"/>
        </w:rPr>
        <w:softHyphen/>
        <w:t>распределительным устройством и земельного участка, занимаемого этими объектами и необходимого для их использования путем про</w:t>
      </w:r>
      <w:r w:rsidRPr="0062095C">
        <w:rPr>
          <w:rFonts w:ascii="Cambria" w:hAnsi="Cambria"/>
          <w:b/>
          <w:sz w:val="20"/>
          <w:szCs w:val="20"/>
        </w:rPr>
        <w:softHyphen/>
      </w:r>
      <w:r w:rsidRPr="0062095C">
        <w:rPr>
          <w:rFonts w:ascii="Cambria" w:hAnsi="Cambria"/>
          <w:b/>
          <w:sz w:val="20"/>
          <w:szCs w:val="20"/>
        </w:rPr>
        <w:t>дажи на открытых аукционных торгах в электронной форме</w:t>
      </w:r>
      <w:r w:rsidR="0062095C" w:rsidRPr="0062095C">
        <w:rPr>
          <w:rFonts w:ascii="Cambria" w:hAnsi="Cambria"/>
          <w:b/>
          <w:sz w:val="20"/>
          <w:szCs w:val="20"/>
        </w:rPr>
        <w:t>»</w:t>
      </w:r>
    </w:p>
    <w:p w:rsidR="00706ABD" w:rsidRPr="0062095C" w:rsidRDefault="00EB0773" w:rsidP="0062095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2095C">
        <w:rPr>
          <w:rFonts w:ascii="Arial" w:hAnsi="Arial" w:cs="Arial"/>
          <w:sz w:val="18"/>
          <w:szCs w:val="18"/>
        </w:rPr>
        <w:t>На основании Федерального закона «О приватизации государственно</w:t>
      </w:r>
      <w:r w:rsidRPr="0062095C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постановления Правительства Россий</w:t>
      </w:r>
      <w:r w:rsidRPr="0062095C">
        <w:rPr>
          <w:rFonts w:ascii="Arial" w:hAnsi="Arial" w:cs="Arial"/>
          <w:sz w:val="18"/>
          <w:szCs w:val="18"/>
        </w:rPr>
        <w:softHyphen/>
        <w:t>ской Федерации от 27.08.2012 № 860 «Об организации и проведении про</w:t>
      </w:r>
      <w:r w:rsidRPr="0062095C">
        <w:rPr>
          <w:rFonts w:ascii="Arial" w:hAnsi="Arial" w:cs="Arial"/>
          <w:sz w:val="18"/>
          <w:szCs w:val="18"/>
        </w:rPr>
        <w:softHyphen/>
      </w:r>
      <w:r w:rsidRPr="0062095C">
        <w:rPr>
          <w:rFonts w:ascii="Arial" w:hAnsi="Arial" w:cs="Arial"/>
          <w:sz w:val="18"/>
          <w:szCs w:val="18"/>
        </w:rPr>
        <w:t>дажи государственного или муниципального имущества в электронной форме», решения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</w:t>
      </w:r>
      <w:r w:rsidRPr="0062095C">
        <w:rPr>
          <w:rFonts w:ascii="Arial" w:hAnsi="Arial" w:cs="Arial"/>
          <w:sz w:val="18"/>
          <w:szCs w:val="18"/>
        </w:rPr>
        <w:t>од Астра</w:t>
      </w:r>
      <w:r w:rsidRPr="0062095C">
        <w:rPr>
          <w:rFonts w:ascii="Arial" w:hAnsi="Arial" w:cs="Arial"/>
          <w:sz w:val="18"/>
          <w:szCs w:val="18"/>
        </w:rPr>
        <w:softHyphen/>
        <w:t>хань» на 2005-2021 годы»:</w:t>
      </w:r>
      <w:proofErr w:type="gramEnd"/>
    </w:p>
    <w:p w:rsidR="00706ABD" w:rsidRPr="0062095C" w:rsidRDefault="0062095C" w:rsidP="006209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95C">
        <w:rPr>
          <w:rFonts w:ascii="Arial" w:hAnsi="Arial" w:cs="Arial"/>
          <w:sz w:val="18"/>
          <w:szCs w:val="18"/>
        </w:rPr>
        <w:t xml:space="preserve">1. </w:t>
      </w:r>
      <w:r w:rsidR="00EB0773" w:rsidRPr="0062095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</w:t>
      </w:r>
      <w:r w:rsidR="00EB0773" w:rsidRPr="0062095C">
        <w:rPr>
          <w:rFonts w:ascii="Arial" w:hAnsi="Arial" w:cs="Arial"/>
          <w:sz w:val="18"/>
          <w:szCs w:val="18"/>
        </w:rPr>
        <w:softHyphen/>
        <w:t>ципального образования «Город Астрахань»:</w:t>
      </w:r>
    </w:p>
    <w:p w:rsidR="00706ABD" w:rsidRPr="0062095C" w:rsidRDefault="0062095C" w:rsidP="006209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95C">
        <w:rPr>
          <w:rFonts w:ascii="Arial" w:hAnsi="Arial" w:cs="Arial"/>
          <w:sz w:val="18"/>
          <w:szCs w:val="18"/>
        </w:rPr>
        <w:t xml:space="preserve">1.1. </w:t>
      </w:r>
      <w:r w:rsidR="00EB0773" w:rsidRPr="0062095C">
        <w:rPr>
          <w:rFonts w:ascii="Arial" w:hAnsi="Arial" w:cs="Arial"/>
          <w:sz w:val="18"/>
          <w:szCs w:val="18"/>
        </w:rPr>
        <w:t>Произвести необходимые действия по приватизации муници</w:t>
      </w:r>
      <w:r w:rsidR="00EB0773" w:rsidRPr="0062095C">
        <w:rPr>
          <w:rFonts w:ascii="Arial" w:hAnsi="Arial" w:cs="Arial"/>
          <w:sz w:val="18"/>
          <w:szCs w:val="18"/>
        </w:rPr>
        <w:softHyphen/>
        <w:t>пального имущества - нежилых зданий, расположенных по адресу: г. Астр</w:t>
      </w:r>
      <w:r w:rsidR="00EB0773" w:rsidRPr="0062095C">
        <w:rPr>
          <w:rFonts w:ascii="Arial" w:hAnsi="Arial" w:cs="Arial"/>
          <w:sz w:val="18"/>
          <w:szCs w:val="18"/>
        </w:rPr>
        <w:t>ахань, Ленинский район, ул. Войкова/ Агрономическая/ Трудфронта, 4/7/39: кадастровый номер 30:12:020796:142, общей площадью 1207,6 кв.</w:t>
      </w:r>
      <w:r w:rsidRPr="0062095C">
        <w:rPr>
          <w:rFonts w:ascii="Arial" w:hAnsi="Arial" w:cs="Arial"/>
          <w:sz w:val="18"/>
          <w:szCs w:val="18"/>
        </w:rPr>
        <w:t xml:space="preserve"> </w:t>
      </w:r>
      <w:r w:rsidR="00EB0773" w:rsidRPr="0062095C">
        <w:rPr>
          <w:rFonts w:ascii="Arial" w:hAnsi="Arial" w:cs="Arial"/>
          <w:sz w:val="18"/>
          <w:szCs w:val="18"/>
        </w:rPr>
        <w:t xml:space="preserve">м; </w:t>
      </w:r>
      <w:proofErr w:type="gramStart"/>
      <w:r w:rsidR="00EB0773" w:rsidRPr="0062095C">
        <w:rPr>
          <w:rFonts w:ascii="Arial" w:hAnsi="Arial" w:cs="Arial"/>
          <w:sz w:val="18"/>
          <w:szCs w:val="18"/>
        </w:rPr>
        <w:t>кадастровый номер 30:12:020796:103, общей площадью 80,2 кв.</w:t>
      </w:r>
      <w:r w:rsidRPr="0062095C">
        <w:rPr>
          <w:rFonts w:ascii="Arial" w:hAnsi="Arial" w:cs="Arial"/>
          <w:sz w:val="18"/>
          <w:szCs w:val="18"/>
        </w:rPr>
        <w:t xml:space="preserve"> </w:t>
      </w:r>
      <w:r w:rsidR="00EB0773" w:rsidRPr="0062095C">
        <w:rPr>
          <w:rFonts w:ascii="Arial" w:hAnsi="Arial" w:cs="Arial"/>
          <w:sz w:val="18"/>
          <w:szCs w:val="18"/>
        </w:rPr>
        <w:t xml:space="preserve">м со </w:t>
      </w:r>
      <w:r w:rsidR="00EB0773" w:rsidRPr="0062095C">
        <w:rPr>
          <w:rFonts w:ascii="Arial" w:hAnsi="Arial" w:cs="Arial"/>
          <w:sz w:val="18"/>
          <w:szCs w:val="18"/>
        </w:rPr>
        <w:t>вспомогательными сооружениями и оборудованием: водопр</w:t>
      </w:r>
      <w:r w:rsidR="00EB0773" w:rsidRPr="0062095C">
        <w:rPr>
          <w:rFonts w:ascii="Arial" w:hAnsi="Arial" w:cs="Arial"/>
          <w:sz w:val="18"/>
          <w:szCs w:val="18"/>
        </w:rPr>
        <w:t>оводом, забо</w:t>
      </w:r>
      <w:r w:rsidR="00EB0773" w:rsidRPr="0062095C">
        <w:rPr>
          <w:rFonts w:ascii="Arial" w:hAnsi="Arial" w:cs="Arial"/>
          <w:sz w:val="18"/>
          <w:szCs w:val="18"/>
        </w:rPr>
        <w:softHyphen/>
      </w:r>
      <w:r w:rsidR="00EB0773" w:rsidRPr="0062095C">
        <w:rPr>
          <w:rFonts w:ascii="Arial" w:hAnsi="Arial" w:cs="Arial"/>
          <w:sz w:val="18"/>
          <w:szCs w:val="18"/>
        </w:rPr>
        <w:t>ром металлическим, канализацией, вводно-распределительным устрой</w:t>
      </w:r>
      <w:r w:rsidR="00EB0773" w:rsidRPr="0062095C">
        <w:rPr>
          <w:rFonts w:ascii="Arial" w:hAnsi="Arial" w:cs="Arial"/>
          <w:sz w:val="18"/>
          <w:szCs w:val="18"/>
        </w:rPr>
        <w:softHyphen/>
        <w:t>ством и земельного участка, кадастровый номер 30:12:020643:1, общей</w:t>
      </w:r>
      <w:r>
        <w:rPr>
          <w:rFonts w:ascii="Arial" w:hAnsi="Arial" w:cs="Arial"/>
          <w:sz w:val="18"/>
          <w:szCs w:val="18"/>
        </w:rPr>
        <w:t xml:space="preserve"> </w:t>
      </w:r>
      <w:r w:rsidR="00EB0773" w:rsidRPr="0062095C">
        <w:rPr>
          <w:rFonts w:ascii="Arial" w:hAnsi="Arial" w:cs="Arial"/>
          <w:sz w:val="18"/>
          <w:szCs w:val="18"/>
        </w:rPr>
        <w:t>площадью 2753 кв.</w:t>
      </w:r>
      <w:r w:rsidRPr="0062095C">
        <w:rPr>
          <w:rFonts w:ascii="Arial" w:hAnsi="Arial" w:cs="Arial"/>
          <w:sz w:val="18"/>
          <w:szCs w:val="18"/>
        </w:rPr>
        <w:t xml:space="preserve"> </w:t>
      </w:r>
      <w:r w:rsidR="00EB0773" w:rsidRPr="0062095C">
        <w:rPr>
          <w:rFonts w:ascii="Arial" w:hAnsi="Arial" w:cs="Arial"/>
          <w:sz w:val="18"/>
          <w:szCs w:val="18"/>
        </w:rPr>
        <w:t xml:space="preserve">м, из состава земель населенных пунктов, занимаемого этими </w:t>
      </w:r>
      <w:r w:rsidR="00EB0773" w:rsidRPr="0062095C">
        <w:rPr>
          <w:rFonts w:ascii="Arial" w:hAnsi="Arial" w:cs="Arial"/>
          <w:sz w:val="18"/>
          <w:szCs w:val="18"/>
        </w:rPr>
        <w:t>объектами и необходимого для их использования (далее объект приватизации) в электронной форме путем проведения аукциона с откры</w:t>
      </w:r>
      <w:r w:rsidR="00EB0773" w:rsidRPr="0062095C">
        <w:rPr>
          <w:rFonts w:ascii="Arial" w:hAnsi="Arial" w:cs="Arial"/>
          <w:sz w:val="18"/>
          <w:szCs w:val="18"/>
        </w:rPr>
        <w:softHyphen/>
        <w:t>той</w:t>
      </w:r>
      <w:proofErr w:type="gramEnd"/>
      <w:r w:rsidR="00EB0773" w:rsidRPr="0062095C">
        <w:rPr>
          <w:rFonts w:ascii="Arial" w:hAnsi="Arial" w:cs="Arial"/>
          <w:sz w:val="18"/>
          <w:szCs w:val="18"/>
        </w:rPr>
        <w:t xml:space="preserve"> формой подачи предложений о цене муниципального имущества:</w:t>
      </w:r>
    </w:p>
    <w:p w:rsidR="00706ABD" w:rsidRPr="0062095C" w:rsidRDefault="0062095C" w:rsidP="006209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95C">
        <w:rPr>
          <w:rFonts w:ascii="Arial" w:hAnsi="Arial" w:cs="Arial"/>
          <w:sz w:val="18"/>
          <w:szCs w:val="18"/>
        </w:rPr>
        <w:t xml:space="preserve">1.1.1. </w:t>
      </w:r>
      <w:r w:rsidR="00EB0773" w:rsidRPr="0062095C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</w:t>
      </w:r>
      <w:r w:rsidR="00EB0773" w:rsidRPr="0062095C">
        <w:rPr>
          <w:rFonts w:ascii="Arial" w:hAnsi="Arial" w:cs="Arial"/>
          <w:sz w:val="18"/>
          <w:szCs w:val="18"/>
        </w:rPr>
        <w:softHyphen/>
        <w:t>нии отче</w:t>
      </w:r>
      <w:r w:rsidR="00EB0773" w:rsidRPr="0062095C">
        <w:rPr>
          <w:rFonts w:ascii="Arial" w:hAnsi="Arial" w:cs="Arial"/>
          <w:sz w:val="18"/>
          <w:szCs w:val="18"/>
        </w:rPr>
        <w:t>та об оценке объекта приватизации, составленного независимым оценщиком.</w:t>
      </w:r>
    </w:p>
    <w:p w:rsidR="00706ABD" w:rsidRPr="0062095C" w:rsidRDefault="0062095C" w:rsidP="006209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95C">
        <w:rPr>
          <w:rFonts w:ascii="Arial" w:hAnsi="Arial" w:cs="Arial"/>
          <w:sz w:val="18"/>
          <w:szCs w:val="18"/>
        </w:rPr>
        <w:t xml:space="preserve">1.1.2. </w:t>
      </w:r>
      <w:r w:rsidR="00EB0773" w:rsidRPr="0062095C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приватизации на аукционе в электронной форме и обеспечить его разме</w:t>
      </w:r>
      <w:r w:rsidR="00EB0773" w:rsidRPr="0062095C">
        <w:rPr>
          <w:rFonts w:ascii="Arial" w:hAnsi="Arial" w:cs="Arial"/>
          <w:sz w:val="18"/>
          <w:szCs w:val="18"/>
        </w:rPr>
        <w:softHyphen/>
        <w:t>щение на официальных сайтах в сети «Интернет».</w:t>
      </w:r>
    </w:p>
    <w:p w:rsidR="00706ABD" w:rsidRPr="0062095C" w:rsidRDefault="0062095C" w:rsidP="006209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95C">
        <w:rPr>
          <w:rFonts w:ascii="Arial" w:hAnsi="Arial" w:cs="Arial"/>
          <w:sz w:val="18"/>
          <w:szCs w:val="18"/>
        </w:rPr>
        <w:t xml:space="preserve">1.1.3. </w:t>
      </w:r>
      <w:r w:rsidR="00EB0773" w:rsidRPr="0062095C">
        <w:rPr>
          <w:rFonts w:ascii="Arial" w:hAnsi="Arial" w:cs="Arial"/>
          <w:sz w:val="18"/>
          <w:szCs w:val="18"/>
        </w:rPr>
        <w:t>Организовать и</w:t>
      </w:r>
      <w:r w:rsidR="00EB0773" w:rsidRPr="0062095C">
        <w:rPr>
          <w:rFonts w:ascii="Arial" w:hAnsi="Arial" w:cs="Arial"/>
          <w:sz w:val="18"/>
          <w:szCs w:val="18"/>
        </w:rPr>
        <w:t xml:space="preserve"> провести процедуру аукциона по продаже объ</w:t>
      </w:r>
      <w:r w:rsidR="00EB0773" w:rsidRPr="0062095C">
        <w:rPr>
          <w:rFonts w:ascii="Arial" w:hAnsi="Arial" w:cs="Arial"/>
          <w:sz w:val="18"/>
          <w:szCs w:val="18"/>
        </w:rPr>
        <w:softHyphen/>
        <w:t>екта приватизации и по результатам ау</w:t>
      </w:r>
      <w:r>
        <w:rPr>
          <w:rFonts w:ascii="Arial" w:hAnsi="Arial" w:cs="Arial"/>
          <w:sz w:val="18"/>
          <w:szCs w:val="18"/>
        </w:rPr>
        <w:t>кциона заключить договор купли-</w:t>
      </w:r>
      <w:bookmarkStart w:id="3" w:name="_GoBack"/>
      <w:bookmarkEnd w:id="3"/>
      <w:r w:rsidR="00EB0773" w:rsidRPr="0062095C">
        <w:rPr>
          <w:rFonts w:ascii="Arial" w:hAnsi="Arial" w:cs="Arial"/>
          <w:sz w:val="18"/>
          <w:szCs w:val="18"/>
        </w:rPr>
        <w:t>продажи объекта приватизации с победителем.</w:t>
      </w:r>
    </w:p>
    <w:p w:rsidR="00706ABD" w:rsidRPr="0062095C" w:rsidRDefault="0062095C" w:rsidP="006209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95C">
        <w:rPr>
          <w:rFonts w:ascii="Arial" w:hAnsi="Arial" w:cs="Arial"/>
          <w:sz w:val="18"/>
          <w:szCs w:val="18"/>
        </w:rPr>
        <w:t xml:space="preserve">1.1.4. </w:t>
      </w:r>
      <w:r w:rsidR="00EB0773" w:rsidRPr="0062095C">
        <w:rPr>
          <w:rFonts w:ascii="Arial" w:hAnsi="Arial" w:cs="Arial"/>
          <w:sz w:val="18"/>
          <w:szCs w:val="18"/>
        </w:rPr>
        <w:t>Подготовить и разместить на официальных сайтах в сети «Ин</w:t>
      </w:r>
      <w:r w:rsidR="00EB0773" w:rsidRPr="0062095C">
        <w:rPr>
          <w:rFonts w:ascii="Arial" w:hAnsi="Arial" w:cs="Arial"/>
          <w:sz w:val="18"/>
          <w:szCs w:val="18"/>
        </w:rPr>
        <w:softHyphen/>
        <w:t>тернет» информационное сообщение об итога</w:t>
      </w:r>
      <w:r w:rsidR="00EB0773" w:rsidRPr="0062095C">
        <w:rPr>
          <w:rFonts w:ascii="Arial" w:hAnsi="Arial" w:cs="Arial"/>
          <w:sz w:val="18"/>
          <w:szCs w:val="18"/>
        </w:rPr>
        <w:t>х продажи объекта привати</w:t>
      </w:r>
      <w:r w:rsidR="00EB0773" w:rsidRPr="0062095C">
        <w:rPr>
          <w:rFonts w:ascii="Arial" w:hAnsi="Arial" w:cs="Arial"/>
          <w:sz w:val="18"/>
          <w:szCs w:val="18"/>
        </w:rPr>
        <w:softHyphen/>
        <w:t>зации.</w:t>
      </w:r>
    </w:p>
    <w:p w:rsidR="00706ABD" w:rsidRPr="0062095C" w:rsidRDefault="0062095C" w:rsidP="006209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95C">
        <w:rPr>
          <w:rFonts w:ascii="Arial" w:hAnsi="Arial" w:cs="Arial"/>
          <w:sz w:val="18"/>
          <w:szCs w:val="18"/>
        </w:rPr>
        <w:t xml:space="preserve">1.1.5. </w:t>
      </w:r>
      <w:r w:rsidR="00EB0773" w:rsidRPr="0062095C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</w:t>
      </w:r>
      <w:r w:rsidR="00EB0773" w:rsidRPr="0062095C">
        <w:rPr>
          <w:rFonts w:ascii="Arial" w:hAnsi="Arial" w:cs="Arial"/>
          <w:sz w:val="18"/>
          <w:szCs w:val="18"/>
        </w:rPr>
        <w:softHyphen/>
        <w:t>ного имущества муниципального образования «Город Астрахань».</w:t>
      </w:r>
    </w:p>
    <w:p w:rsidR="00706ABD" w:rsidRPr="0062095C" w:rsidRDefault="00EB0773" w:rsidP="006209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95C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2095C">
        <w:rPr>
          <w:rFonts w:ascii="Arial" w:hAnsi="Arial" w:cs="Arial"/>
          <w:sz w:val="18"/>
          <w:szCs w:val="18"/>
        </w:rPr>
        <w:t>Разместить</w:t>
      </w:r>
      <w:proofErr w:type="gramEnd"/>
      <w:r w:rsidRPr="0062095C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Pr="0062095C">
        <w:rPr>
          <w:rFonts w:ascii="Arial" w:hAnsi="Arial" w:cs="Arial"/>
          <w:sz w:val="18"/>
          <w:szCs w:val="18"/>
        </w:rPr>
        <w:t>администрации муници</w:t>
      </w:r>
      <w:r w:rsidRPr="0062095C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62095C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Правительством Рос</w:t>
      </w:r>
      <w:r w:rsidRPr="0062095C">
        <w:rPr>
          <w:rFonts w:ascii="Arial" w:hAnsi="Arial" w:cs="Arial"/>
          <w:sz w:val="18"/>
          <w:szCs w:val="18"/>
        </w:rPr>
        <w:softHyphen/>
        <w:t>сийской Федерации для размещения информации о проведении торгов, в течение десяти дней со дня его прин</w:t>
      </w:r>
      <w:r w:rsidRPr="0062095C">
        <w:rPr>
          <w:rFonts w:ascii="Arial" w:hAnsi="Arial" w:cs="Arial"/>
          <w:sz w:val="18"/>
          <w:szCs w:val="18"/>
        </w:rPr>
        <w:t>ятия.</w:t>
      </w:r>
    </w:p>
    <w:p w:rsidR="00706ABD" w:rsidRPr="0062095C" w:rsidRDefault="0062095C" w:rsidP="006209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95C">
        <w:rPr>
          <w:rFonts w:ascii="Arial" w:hAnsi="Arial" w:cs="Arial"/>
          <w:sz w:val="18"/>
          <w:szCs w:val="18"/>
        </w:rPr>
        <w:t xml:space="preserve">2. </w:t>
      </w:r>
      <w:r w:rsidR="00EB0773" w:rsidRPr="0062095C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</w:t>
      </w:r>
      <w:r w:rsidR="00EB0773" w:rsidRPr="0062095C">
        <w:rPr>
          <w:rFonts w:ascii="Arial" w:hAnsi="Arial" w:cs="Arial"/>
          <w:sz w:val="18"/>
          <w:szCs w:val="18"/>
        </w:rPr>
        <w:softHyphen/>
        <w:t>ниципального имущества, не закрепленного на праве хозяйственного ве</w:t>
      </w:r>
      <w:r w:rsidR="00EB0773" w:rsidRPr="0062095C">
        <w:rPr>
          <w:rFonts w:ascii="Arial" w:hAnsi="Arial" w:cs="Arial"/>
          <w:sz w:val="18"/>
          <w:szCs w:val="18"/>
        </w:rPr>
        <w:softHyphen/>
      </w:r>
      <w:r w:rsidR="00EB0773" w:rsidRPr="0062095C">
        <w:rPr>
          <w:rFonts w:ascii="Arial" w:hAnsi="Arial" w:cs="Arial"/>
          <w:sz w:val="18"/>
          <w:szCs w:val="18"/>
        </w:rPr>
        <w:t xml:space="preserve">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EB0773" w:rsidRPr="0062095C">
        <w:rPr>
          <w:rFonts w:ascii="Arial" w:hAnsi="Arial" w:cs="Arial"/>
          <w:sz w:val="18"/>
          <w:szCs w:val="18"/>
        </w:rPr>
        <w:t>(</w:t>
      </w:r>
      <w:r w:rsidR="00EB0773" w:rsidRPr="0062095C">
        <w:rPr>
          <w:rFonts w:ascii="Arial" w:hAnsi="Arial" w:cs="Arial"/>
          <w:sz w:val="18"/>
          <w:szCs w:val="18"/>
        </w:rPr>
        <w:t>sale</w:t>
      </w:r>
      <w:r w:rsidR="00EB0773" w:rsidRPr="0062095C">
        <w:rPr>
          <w:rFonts w:ascii="Arial" w:hAnsi="Arial" w:cs="Arial"/>
          <w:sz w:val="18"/>
          <w:szCs w:val="18"/>
        </w:rPr>
        <w:t>.</w:t>
      </w:r>
      <w:r w:rsidR="00EB0773" w:rsidRPr="0062095C">
        <w:rPr>
          <w:rFonts w:ascii="Arial" w:hAnsi="Arial" w:cs="Arial"/>
          <w:sz w:val="18"/>
          <w:szCs w:val="18"/>
        </w:rPr>
        <w:t>zakazrf</w:t>
      </w:r>
      <w:r w:rsidR="00EB0773" w:rsidRPr="0062095C">
        <w:rPr>
          <w:rFonts w:ascii="Arial" w:hAnsi="Arial" w:cs="Arial"/>
          <w:sz w:val="18"/>
          <w:szCs w:val="18"/>
        </w:rPr>
        <w:t>.</w:t>
      </w:r>
      <w:r w:rsidR="00EB0773" w:rsidRPr="0062095C">
        <w:rPr>
          <w:rFonts w:ascii="Arial" w:hAnsi="Arial" w:cs="Arial"/>
          <w:sz w:val="18"/>
          <w:szCs w:val="18"/>
        </w:rPr>
        <w:t>ru</w:t>
      </w:r>
      <w:r w:rsidR="00EB0773" w:rsidRPr="0062095C">
        <w:rPr>
          <w:rFonts w:ascii="Arial" w:hAnsi="Arial" w:cs="Arial"/>
          <w:sz w:val="18"/>
          <w:szCs w:val="18"/>
        </w:rPr>
        <w:t>).</w:t>
      </w:r>
    </w:p>
    <w:p w:rsidR="00706ABD" w:rsidRPr="0062095C" w:rsidRDefault="0062095C" w:rsidP="006209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95C">
        <w:rPr>
          <w:rFonts w:ascii="Arial" w:hAnsi="Arial" w:cs="Arial"/>
          <w:sz w:val="18"/>
          <w:szCs w:val="18"/>
        </w:rPr>
        <w:t xml:space="preserve">3. </w:t>
      </w:r>
      <w:r w:rsidR="00EB0773" w:rsidRPr="0062095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EB0773" w:rsidRPr="0062095C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EB0773" w:rsidRPr="0062095C">
        <w:rPr>
          <w:rFonts w:ascii="Arial" w:hAnsi="Arial" w:cs="Arial"/>
          <w:sz w:val="18"/>
          <w:szCs w:val="18"/>
        </w:rPr>
        <w:t>размест</w:t>
      </w:r>
      <w:r w:rsidR="00EB0773" w:rsidRPr="0062095C">
        <w:rPr>
          <w:rFonts w:ascii="Arial" w:hAnsi="Arial" w:cs="Arial"/>
          <w:sz w:val="18"/>
          <w:szCs w:val="18"/>
        </w:rPr>
        <w:t>ить</w:t>
      </w:r>
      <w:proofErr w:type="gramEnd"/>
      <w:r w:rsidR="00EB0773" w:rsidRPr="0062095C">
        <w:rPr>
          <w:rFonts w:ascii="Arial" w:hAnsi="Arial" w:cs="Arial"/>
          <w:sz w:val="18"/>
          <w:szCs w:val="18"/>
        </w:rPr>
        <w:t xml:space="preserve"> настоящее распо</w:t>
      </w:r>
      <w:r w:rsidR="00EB0773" w:rsidRPr="0062095C">
        <w:rPr>
          <w:rFonts w:ascii="Arial" w:hAnsi="Arial" w:cs="Arial"/>
          <w:sz w:val="18"/>
          <w:szCs w:val="18"/>
        </w:rPr>
        <w:softHyphen/>
        <w:t>ряжение администрации муниципального образования «Город Астрахань» на официальном сайте администрации муниципального образования «Го</w:t>
      </w:r>
      <w:r w:rsidR="00EB0773" w:rsidRPr="0062095C">
        <w:rPr>
          <w:rFonts w:ascii="Arial" w:hAnsi="Arial" w:cs="Arial"/>
          <w:sz w:val="18"/>
          <w:szCs w:val="18"/>
        </w:rPr>
        <w:softHyphen/>
        <w:t>род Астрахань».</w:t>
      </w:r>
    </w:p>
    <w:p w:rsidR="00706ABD" w:rsidRPr="0062095C" w:rsidRDefault="0062095C" w:rsidP="006209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095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B0773" w:rsidRPr="0062095C">
        <w:rPr>
          <w:rFonts w:ascii="Arial" w:hAnsi="Arial" w:cs="Arial"/>
          <w:sz w:val="18"/>
          <w:szCs w:val="18"/>
        </w:rPr>
        <w:t>Контроль за</w:t>
      </w:r>
      <w:proofErr w:type="gramEnd"/>
      <w:r w:rsidR="00EB0773" w:rsidRPr="0062095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EB0773" w:rsidRPr="0062095C">
        <w:rPr>
          <w:rFonts w:ascii="Arial" w:hAnsi="Arial" w:cs="Arial"/>
          <w:sz w:val="18"/>
          <w:szCs w:val="18"/>
        </w:rPr>
        <w:softHyphen/>
        <w:t>ции муниципального образован</w:t>
      </w:r>
      <w:r w:rsidR="00EB0773" w:rsidRPr="0062095C">
        <w:rPr>
          <w:rFonts w:ascii="Arial" w:hAnsi="Arial" w:cs="Arial"/>
          <w:sz w:val="18"/>
          <w:szCs w:val="18"/>
        </w:rPr>
        <w:t>ия «Город Астрахань» возложить на начальника управления муниципального имущества администрации му</w:t>
      </w:r>
      <w:r w:rsidR="00EB0773" w:rsidRPr="0062095C">
        <w:rPr>
          <w:rFonts w:ascii="Arial" w:hAnsi="Arial" w:cs="Arial"/>
          <w:sz w:val="18"/>
          <w:szCs w:val="18"/>
        </w:rPr>
        <w:softHyphen/>
        <w:t>ниципального образования «Город Астрахань».</w:t>
      </w:r>
    </w:p>
    <w:p w:rsidR="00706ABD" w:rsidRPr="0062095C" w:rsidRDefault="00EB0773" w:rsidP="0062095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2095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2095C" w:rsidRPr="0062095C">
        <w:rPr>
          <w:rFonts w:ascii="Arial" w:hAnsi="Arial" w:cs="Arial"/>
          <w:b/>
          <w:sz w:val="18"/>
          <w:szCs w:val="18"/>
        </w:rPr>
        <w:t xml:space="preserve"> </w:t>
      </w:r>
      <w:r w:rsidRPr="0062095C">
        <w:rPr>
          <w:rFonts w:ascii="Arial" w:hAnsi="Arial" w:cs="Arial"/>
          <w:b/>
          <w:sz w:val="18"/>
          <w:szCs w:val="18"/>
        </w:rPr>
        <w:t>«Город Астрахань»</w:t>
      </w:r>
      <w:r w:rsidR="0062095C" w:rsidRPr="0062095C">
        <w:rPr>
          <w:rFonts w:ascii="Arial" w:hAnsi="Arial" w:cs="Arial"/>
          <w:b/>
          <w:sz w:val="18"/>
          <w:szCs w:val="18"/>
        </w:rPr>
        <w:t xml:space="preserve"> </w:t>
      </w:r>
      <w:r w:rsidRPr="0062095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2095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06ABD" w:rsidRPr="0062095C" w:rsidRDefault="00706ABD" w:rsidP="0062095C"/>
    <w:sectPr w:rsidR="00706ABD" w:rsidRPr="0062095C" w:rsidSect="0062095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773" w:rsidRDefault="00EB0773">
      <w:r>
        <w:separator/>
      </w:r>
    </w:p>
  </w:endnote>
  <w:endnote w:type="continuationSeparator" w:id="0">
    <w:p w:rsidR="00EB0773" w:rsidRDefault="00EB0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773" w:rsidRDefault="00EB0773"/>
  </w:footnote>
  <w:footnote w:type="continuationSeparator" w:id="0">
    <w:p w:rsidR="00EB0773" w:rsidRDefault="00EB077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FD632A"/>
    <w:multiLevelType w:val="multilevel"/>
    <w:tmpl w:val="31B40B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D97A6E"/>
    <w:multiLevelType w:val="multilevel"/>
    <w:tmpl w:val="3934DD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06ABD"/>
    <w:rsid w:val="0062095C"/>
    <w:rsid w:val="00706ABD"/>
    <w:rsid w:val="00EB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3" w:lineRule="auto"/>
      <w:ind w:left="6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3" w:lineRule="auto"/>
      <w:ind w:left="6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587</Words>
  <Characters>3348</Characters>
  <Application>Microsoft Office Word</Application>
  <DocSecurity>0</DocSecurity>
  <Lines>27</Lines>
  <Paragraphs>7</Paragraphs>
  <ScaleCrop>false</ScaleCrop>
  <Company/>
  <LinksUpToDate>false</LinksUpToDate>
  <CharactersWithSpaces>3928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2021-08-24T07:55:00Z</dcterms:created>
  <dcterms:modified xsi:type="dcterms:W3CDTF">2021-08-24T07:59:00Z</dcterms:modified>
</cp:coreProperties>
</file>