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1DC0" w:rsidRPr="00DD1DC0" w:rsidRDefault="00DD1DC0" w:rsidP="00DD1DC0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D1DC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A72D1" w:rsidRPr="00DD1DC0" w:rsidRDefault="00AE00D9" w:rsidP="00DD1DC0">
      <w:pPr>
        <w:jc w:val="center"/>
        <w:rPr>
          <w:rFonts w:ascii="Cambria" w:hAnsi="Cambria"/>
          <w:b/>
          <w:sz w:val="20"/>
          <w:szCs w:val="20"/>
        </w:rPr>
      </w:pPr>
      <w:r w:rsidRPr="00DD1DC0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BA72D1" w:rsidRPr="00DD1DC0" w:rsidRDefault="00AE00D9" w:rsidP="00DD1DC0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DD1DC0">
        <w:rPr>
          <w:rFonts w:ascii="Cambria" w:hAnsi="Cambria"/>
          <w:b/>
          <w:sz w:val="20"/>
          <w:szCs w:val="20"/>
        </w:rPr>
        <w:t>30 августа 2021 года</w:t>
      </w:r>
      <w:bookmarkEnd w:id="3"/>
      <w:bookmarkEnd w:id="4"/>
      <w:r w:rsidR="00DD1DC0" w:rsidRPr="00DD1DC0">
        <w:rPr>
          <w:rFonts w:ascii="Cambria" w:hAnsi="Cambria"/>
          <w:b/>
          <w:sz w:val="20"/>
          <w:szCs w:val="20"/>
        </w:rPr>
        <w:t xml:space="preserve"> № </w:t>
      </w:r>
      <w:r w:rsidRPr="00DD1DC0">
        <w:rPr>
          <w:rFonts w:ascii="Cambria" w:hAnsi="Cambria"/>
          <w:b/>
          <w:sz w:val="20"/>
          <w:szCs w:val="20"/>
        </w:rPr>
        <w:t>1446-р</w:t>
      </w:r>
    </w:p>
    <w:p w:rsidR="00DD1DC0" w:rsidRDefault="00DD1DC0" w:rsidP="00DD1DC0">
      <w:pPr>
        <w:jc w:val="center"/>
        <w:rPr>
          <w:rFonts w:ascii="Cambria" w:hAnsi="Cambria"/>
          <w:b/>
          <w:sz w:val="20"/>
          <w:szCs w:val="20"/>
        </w:rPr>
      </w:pPr>
      <w:r w:rsidRPr="00DD1DC0">
        <w:rPr>
          <w:rFonts w:ascii="Cambria" w:hAnsi="Cambria"/>
          <w:b/>
          <w:sz w:val="20"/>
          <w:szCs w:val="20"/>
        </w:rPr>
        <w:t>«</w:t>
      </w:r>
      <w:r w:rsidR="00AE00D9" w:rsidRPr="00DD1DC0">
        <w:rPr>
          <w:rFonts w:ascii="Cambria" w:hAnsi="Cambria"/>
          <w:b/>
          <w:sz w:val="20"/>
          <w:szCs w:val="20"/>
        </w:rPr>
        <w:t xml:space="preserve">Об отклонении предложения о внесении изменений в Правила землепользования </w:t>
      </w:r>
    </w:p>
    <w:p w:rsidR="00BA72D1" w:rsidRPr="00DD1DC0" w:rsidRDefault="00AE00D9" w:rsidP="00DD1DC0">
      <w:pPr>
        <w:jc w:val="center"/>
      </w:pPr>
      <w:r w:rsidRPr="00DD1DC0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BA72D1" w:rsidRPr="00DD1DC0" w:rsidRDefault="00AE00D9" w:rsidP="00DD1DC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D1DC0">
        <w:rPr>
          <w:rFonts w:ascii="Arial" w:hAnsi="Arial" w:cs="Arial"/>
          <w:sz w:val="18"/>
          <w:szCs w:val="18"/>
        </w:rPr>
        <w:t xml:space="preserve">В связи с </w:t>
      </w:r>
      <w:r w:rsidRPr="00DD1DC0">
        <w:rPr>
          <w:rFonts w:ascii="Arial" w:hAnsi="Arial" w:cs="Arial"/>
          <w:sz w:val="18"/>
          <w:szCs w:val="18"/>
        </w:rPr>
        <w:t xml:space="preserve">обращениями </w:t>
      </w:r>
      <w:proofErr w:type="spellStart"/>
      <w:r w:rsidRPr="00DD1DC0">
        <w:rPr>
          <w:rFonts w:ascii="Arial" w:hAnsi="Arial" w:cs="Arial"/>
          <w:sz w:val="18"/>
          <w:szCs w:val="18"/>
        </w:rPr>
        <w:t>Нагорнова</w:t>
      </w:r>
      <w:proofErr w:type="spellEnd"/>
      <w:r w:rsidRPr="00DD1DC0">
        <w:rPr>
          <w:rFonts w:ascii="Arial" w:hAnsi="Arial" w:cs="Arial"/>
          <w:sz w:val="18"/>
          <w:szCs w:val="18"/>
        </w:rPr>
        <w:t xml:space="preserve"> А.А. от 16.07.2021 № 05/21-6720-(0)~ 0, Ребри</w:t>
      </w:r>
      <w:r w:rsidR="00DD1DC0" w:rsidRPr="00DD1DC0">
        <w:rPr>
          <w:rFonts w:ascii="Arial" w:hAnsi="Arial" w:cs="Arial"/>
          <w:sz w:val="18"/>
          <w:szCs w:val="18"/>
        </w:rPr>
        <w:t>стой Г.И. от 16.07.2021 № 05/21</w:t>
      </w:r>
      <w:r w:rsidRPr="00DD1DC0">
        <w:rPr>
          <w:rFonts w:ascii="Arial" w:hAnsi="Arial" w:cs="Arial"/>
          <w:sz w:val="18"/>
          <w:szCs w:val="18"/>
        </w:rPr>
        <w:t>-6721-(0)-0, в соответствии со ст. 24, ст. 33, ст. 34 Градостроительного кодекса Российской Федерации, Генеральным планом развития города Астрахани до 2025 г</w:t>
      </w:r>
      <w:r w:rsidRPr="00DD1DC0">
        <w:rPr>
          <w:rFonts w:ascii="Arial" w:hAnsi="Arial" w:cs="Arial"/>
          <w:sz w:val="18"/>
          <w:szCs w:val="18"/>
        </w:rPr>
        <w:t>ода, утвержденным решением Городской Думы муниципального образования «Город Астрахань» от 19.07.2007 № 82, с изменениями, внесенными решениями Городской Думы</w:t>
      </w:r>
      <w:proofErr w:type="gramEnd"/>
      <w:r w:rsidRPr="00DD1DC0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D1DC0">
        <w:rPr>
          <w:rFonts w:ascii="Arial" w:hAnsi="Arial" w:cs="Arial"/>
          <w:sz w:val="18"/>
          <w:szCs w:val="18"/>
        </w:rPr>
        <w:t>муниципального образования «Город Астрахань» от 08.09.2011 № 140, от 30.05.2013 № 90, от 16.04.201</w:t>
      </w:r>
      <w:r w:rsidRPr="00DD1DC0">
        <w:rPr>
          <w:rFonts w:ascii="Arial" w:hAnsi="Arial" w:cs="Arial"/>
          <w:sz w:val="18"/>
          <w:szCs w:val="18"/>
        </w:rPr>
        <w:t>5 № 35, от 26.10.2017 № 153, от 07.06.2018 № 63, от 26.03.2020 № 29,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69,</w:t>
      </w:r>
      <w:r w:rsidRPr="00DD1DC0">
        <w:rPr>
          <w:rFonts w:ascii="Arial" w:hAnsi="Arial" w:cs="Arial"/>
          <w:sz w:val="18"/>
          <w:szCs w:val="18"/>
        </w:rPr>
        <w:t xml:space="preserve"> с учетом заключения (протокола) заседания комиссии по землепользованию и застройке муниципального образования «Город Астрахань» от 17.08.2021, ввиду несоответствия требованиям</w:t>
      </w:r>
      <w:proofErr w:type="gramEnd"/>
      <w:r w:rsidRPr="00DD1DC0">
        <w:rPr>
          <w:rFonts w:ascii="Arial" w:hAnsi="Arial" w:cs="Arial"/>
          <w:sz w:val="18"/>
          <w:szCs w:val="18"/>
        </w:rPr>
        <w:t xml:space="preserve"> СанПиН 2.2.1/2.1.1.1200-03 (Санитарно</w:t>
      </w:r>
      <w:r w:rsidR="00DD1DC0" w:rsidRPr="00DD1DC0">
        <w:rPr>
          <w:rFonts w:ascii="Arial" w:hAnsi="Arial" w:cs="Arial"/>
          <w:sz w:val="18"/>
          <w:szCs w:val="18"/>
        </w:rPr>
        <w:t>-</w:t>
      </w:r>
      <w:r w:rsidRPr="00DD1DC0">
        <w:rPr>
          <w:rFonts w:ascii="Arial" w:hAnsi="Arial" w:cs="Arial"/>
          <w:sz w:val="18"/>
          <w:szCs w:val="18"/>
        </w:rPr>
        <w:softHyphen/>
        <w:t xml:space="preserve">защитные зоны и санитарная классификация </w:t>
      </w:r>
      <w:r w:rsidRPr="00DD1DC0">
        <w:rPr>
          <w:rFonts w:ascii="Arial" w:hAnsi="Arial" w:cs="Arial"/>
          <w:sz w:val="18"/>
          <w:szCs w:val="18"/>
        </w:rPr>
        <w:t>предприятий, сооружений и иных объектов), связанным с невозможностью размещения жилой застройки в шумовой зоне аэропорта Министерства обороны РФ «Приволжский»:</w:t>
      </w:r>
    </w:p>
    <w:p w:rsidR="00BA72D1" w:rsidRPr="00DD1DC0" w:rsidRDefault="00DD1DC0" w:rsidP="00DD1D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1DC0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AE00D9" w:rsidRPr="00DD1DC0">
        <w:rPr>
          <w:rFonts w:ascii="Arial" w:hAnsi="Arial" w:cs="Arial"/>
          <w:sz w:val="18"/>
          <w:szCs w:val="18"/>
        </w:rPr>
        <w:t>Отклонить предложение о внесении изменений в Правила землепользования и застройки муниципального</w:t>
      </w:r>
      <w:r w:rsidR="00AE00D9" w:rsidRPr="00DD1DC0">
        <w:rPr>
          <w:rFonts w:ascii="Arial" w:hAnsi="Arial" w:cs="Arial"/>
          <w:sz w:val="18"/>
          <w:szCs w:val="18"/>
        </w:rPr>
        <w:t xml:space="preserve"> образования «Город Астрахань», в части изменения территориальной зоны ПК-4 (зона производственно-коммунальных объектов V класса), в которой расположены земельные участки с кадастровыми номерами 30:12:040470:333, 30:12:040470:334 по ул. Набережная Волжских</w:t>
      </w:r>
      <w:r w:rsidR="00AE00D9" w:rsidRPr="00DD1DC0">
        <w:rPr>
          <w:rFonts w:ascii="Arial" w:hAnsi="Arial" w:cs="Arial"/>
          <w:sz w:val="18"/>
          <w:szCs w:val="18"/>
        </w:rPr>
        <w:t xml:space="preserve"> зорь, 20 в </w:t>
      </w:r>
      <w:proofErr w:type="spellStart"/>
      <w:r w:rsidR="00AE00D9" w:rsidRPr="00DD1DC0">
        <w:rPr>
          <w:rFonts w:ascii="Arial" w:hAnsi="Arial" w:cs="Arial"/>
          <w:sz w:val="18"/>
          <w:szCs w:val="18"/>
        </w:rPr>
        <w:t>Трусовском</w:t>
      </w:r>
      <w:proofErr w:type="spellEnd"/>
      <w:r w:rsidR="00AE00D9" w:rsidRPr="00DD1DC0">
        <w:rPr>
          <w:rFonts w:ascii="Arial" w:hAnsi="Arial" w:cs="Arial"/>
          <w:sz w:val="18"/>
          <w:szCs w:val="18"/>
        </w:rPr>
        <w:t xml:space="preserve"> районе г. Астрахани, на зону Ж-1 (зона индивидуальной усадебной жилой застройки</w:t>
      </w:r>
      <w:proofErr w:type="gramEnd"/>
      <w:r w:rsidR="00AE00D9" w:rsidRPr="00DD1DC0">
        <w:rPr>
          <w:rFonts w:ascii="Arial" w:hAnsi="Arial" w:cs="Arial"/>
          <w:sz w:val="18"/>
          <w:szCs w:val="18"/>
        </w:rPr>
        <w:t>).</w:t>
      </w:r>
    </w:p>
    <w:p w:rsidR="00BA72D1" w:rsidRPr="00DD1DC0" w:rsidRDefault="00DD1DC0" w:rsidP="00DD1D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1DC0">
        <w:rPr>
          <w:rFonts w:ascii="Arial" w:hAnsi="Arial" w:cs="Arial"/>
          <w:sz w:val="18"/>
          <w:szCs w:val="18"/>
        </w:rPr>
        <w:t xml:space="preserve">2. </w:t>
      </w:r>
      <w:r w:rsidR="00AE00D9" w:rsidRPr="00DD1DC0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</w:t>
      </w:r>
      <w:r w:rsidR="00AE00D9" w:rsidRPr="00DD1DC0">
        <w:rPr>
          <w:rFonts w:ascii="Arial" w:hAnsi="Arial" w:cs="Arial"/>
          <w:sz w:val="18"/>
          <w:szCs w:val="18"/>
        </w:rPr>
        <w:t>оящего распоряжения администрации муниципального образования «Город Астрахань».</w:t>
      </w:r>
    </w:p>
    <w:p w:rsidR="00BA72D1" w:rsidRPr="00DD1DC0" w:rsidRDefault="00DD1DC0" w:rsidP="00DD1D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1DC0">
        <w:rPr>
          <w:rFonts w:ascii="Arial" w:hAnsi="Arial" w:cs="Arial"/>
          <w:sz w:val="18"/>
          <w:szCs w:val="18"/>
        </w:rPr>
        <w:t xml:space="preserve">3. </w:t>
      </w:r>
      <w:r w:rsidR="00AE00D9" w:rsidRPr="00DD1DC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AE00D9" w:rsidRPr="00DD1DC0">
        <w:rPr>
          <w:rFonts w:ascii="Arial" w:hAnsi="Arial" w:cs="Arial"/>
          <w:sz w:val="18"/>
          <w:szCs w:val="18"/>
        </w:rPr>
        <w:t>разместить</w:t>
      </w:r>
      <w:proofErr w:type="gramEnd"/>
      <w:r w:rsidR="00AE00D9" w:rsidRPr="00DD1DC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</w:t>
      </w:r>
      <w:r w:rsidR="00AE00D9" w:rsidRPr="00DD1DC0">
        <w:rPr>
          <w:rFonts w:ascii="Arial" w:hAnsi="Arial" w:cs="Arial"/>
          <w:sz w:val="18"/>
          <w:szCs w:val="18"/>
        </w:rPr>
        <w:t>ального образования «Город Астрахань» на официальном сайте администрации муниципального образования «Город Астрахань».</w:t>
      </w:r>
    </w:p>
    <w:p w:rsidR="00BA72D1" w:rsidRPr="00DD1DC0" w:rsidRDefault="00DD1DC0" w:rsidP="00DD1D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1DC0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AE00D9" w:rsidRPr="00DD1DC0">
        <w:rPr>
          <w:rFonts w:ascii="Arial" w:hAnsi="Arial" w:cs="Arial"/>
          <w:sz w:val="18"/>
          <w:szCs w:val="18"/>
        </w:rPr>
        <w:t>Контроль за</w:t>
      </w:r>
      <w:proofErr w:type="gramEnd"/>
      <w:r w:rsidR="00AE00D9" w:rsidRPr="00DD1DC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</w:t>
      </w:r>
      <w:r w:rsidR="00AE00D9" w:rsidRPr="00DD1DC0">
        <w:rPr>
          <w:rFonts w:ascii="Arial" w:hAnsi="Arial" w:cs="Arial"/>
          <w:sz w:val="18"/>
          <w:szCs w:val="18"/>
        </w:rPr>
        <w:t>ения по строительству, архитектуре и градостроительству администрации муниципального образования «Город Астрахань».</w:t>
      </w:r>
    </w:p>
    <w:p w:rsidR="00BA72D1" w:rsidRPr="00DD1DC0" w:rsidRDefault="00AE00D9" w:rsidP="00DD1DC0">
      <w:pPr>
        <w:ind w:firstLine="709"/>
        <w:jc w:val="right"/>
        <w:rPr>
          <w:b/>
        </w:rPr>
      </w:pPr>
      <w:bookmarkStart w:id="5" w:name="_GoBack"/>
      <w:r w:rsidRPr="00DD1DC0">
        <w:rPr>
          <w:rFonts w:ascii="Arial" w:hAnsi="Arial" w:cs="Arial"/>
          <w:b/>
          <w:sz w:val="18"/>
          <w:szCs w:val="18"/>
        </w:rPr>
        <w:t>Глава муниципального</w:t>
      </w:r>
      <w:r w:rsidR="00DD1DC0" w:rsidRPr="00DD1DC0">
        <w:rPr>
          <w:rFonts w:ascii="Arial" w:hAnsi="Arial" w:cs="Arial"/>
          <w:b/>
          <w:sz w:val="18"/>
          <w:szCs w:val="18"/>
        </w:rPr>
        <w:t xml:space="preserve"> </w:t>
      </w:r>
      <w:r w:rsidRPr="00DD1DC0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DD1DC0" w:rsidRPr="00DD1DC0">
        <w:rPr>
          <w:rFonts w:ascii="Arial" w:hAnsi="Arial" w:cs="Arial"/>
          <w:b/>
          <w:sz w:val="18"/>
          <w:szCs w:val="18"/>
        </w:rPr>
        <w:t xml:space="preserve"> </w:t>
      </w:r>
      <w:r w:rsidRPr="00DD1DC0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DD1DC0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bookmarkEnd w:id="5"/>
    <w:p w:rsidR="00BA72D1" w:rsidRPr="00DD1DC0" w:rsidRDefault="00BA72D1" w:rsidP="00DD1DC0"/>
    <w:sectPr w:rsidR="00BA72D1" w:rsidRPr="00DD1DC0" w:rsidSect="00DD1DC0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00D9" w:rsidRDefault="00AE00D9">
      <w:r>
        <w:separator/>
      </w:r>
    </w:p>
  </w:endnote>
  <w:endnote w:type="continuationSeparator" w:id="0">
    <w:p w:rsidR="00AE00D9" w:rsidRDefault="00AE00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00D9" w:rsidRDefault="00AE00D9"/>
  </w:footnote>
  <w:footnote w:type="continuationSeparator" w:id="0">
    <w:p w:rsidR="00AE00D9" w:rsidRDefault="00AE00D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2A0B60"/>
    <w:multiLevelType w:val="multilevel"/>
    <w:tmpl w:val="337444BE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B6E5750"/>
    <w:multiLevelType w:val="multilevel"/>
    <w:tmpl w:val="CDFCC85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A72D1"/>
    <w:rsid w:val="00AE00D9"/>
    <w:rsid w:val="00BA72D1"/>
    <w:rsid w:val="00DD1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 w:line="216" w:lineRule="auto"/>
      <w:ind w:firstLine="3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16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 w:line="216" w:lineRule="auto"/>
      <w:ind w:firstLine="3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16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405</Words>
  <Characters>2312</Characters>
  <Application>Microsoft Office Word</Application>
  <DocSecurity>0</DocSecurity>
  <Lines>19</Lines>
  <Paragraphs>5</Paragraphs>
  <ScaleCrop>false</ScaleCrop>
  <Company/>
  <LinksUpToDate>false</LinksUpToDate>
  <CharactersWithSpaces>2712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2021-08-30T07:33:00Z</dcterms:created>
  <dcterms:modified xsi:type="dcterms:W3CDTF">2021-08-30T07:35:00Z</dcterms:modified>
</cp:coreProperties>
</file>