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7AB" w:rsidRPr="004737AB" w:rsidRDefault="004737AB" w:rsidP="004737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737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6A9B" w:rsidRPr="004737AB" w:rsidRDefault="004F13F4" w:rsidP="004737AB">
      <w:pPr>
        <w:jc w:val="center"/>
        <w:rPr>
          <w:rFonts w:ascii="Cambria" w:hAnsi="Cambria"/>
          <w:b/>
          <w:sz w:val="20"/>
          <w:szCs w:val="20"/>
        </w:rPr>
      </w:pPr>
      <w:r w:rsidRPr="004737A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D6A9B" w:rsidRPr="004737AB" w:rsidRDefault="004F13F4" w:rsidP="004737A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4737AB">
        <w:rPr>
          <w:rFonts w:ascii="Cambria" w:hAnsi="Cambria"/>
          <w:b/>
          <w:sz w:val="20"/>
          <w:szCs w:val="20"/>
        </w:rPr>
        <w:t>31 августа 2</w:t>
      </w:r>
      <w:r w:rsidRPr="004737AB">
        <w:rPr>
          <w:rFonts w:ascii="Cambria" w:hAnsi="Cambria"/>
          <w:b/>
          <w:sz w:val="20"/>
          <w:szCs w:val="20"/>
        </w:rPr>
        <w:t>0</w:t>
      </w:r>
      <w:r w:rsidRPr="004737AB">
        <w:rPr>
          <w:rFonts w:ascii="Cambria" w:hAnsi="Cambria"/>
          <w:b/>
          <w:sz w:val="20"/>
          <w:szCs w:val="20"/>
        </w:rPr>
        <w:t>21 г</w:t>
      </w:r>
      <w:r w:rsidRPr="004737AB">
        <w:rPr>
          <w:rFonts w:ascii="Cambria" w:hAnsi="Cambria"/>
          <w:b/>
          <w:sz w:val="20"/>
          <w:szCs w:val="20"/>
        </w:rPr>
        <w:t>о</w:t>
      </w:r>
      <w:r w:rsidRPr="004737AB">
        <w:rPr>
          <w:rFonts w:ascii="Cambria" w:hAnsi="Cambria"/>
          <w:b/>
          <w:sz w:val="20"/>
          <w:szCs w:val="20"/>
        </w:rPr>
        <w:t>д</w:t>
      </w:r>
      <w:r w:rsidRPr="004737AB">
        <w:rPr>
          <w:rFonts w:ascii="Cambria" w:hAnsi="Cambria"/>
          <w:b/>
          <w:sz w:val="20"/>
          <w:szCs w:val="20"/>
        </w:rPr>
        <w:t>а</w:t>
      </w:r>
      <w:bookmarkEnd w:id="3"/>
      <w:bookmarkEnd w:id="4"/>
      <w:r w:rsidR="004737AB" w:rsidRPr="004737AB">
        <w:rPr>
          <w:rFonts w:ascii="Cambria" w:hAnsi="Cambria"/>
          <w:b/>
          <w:sz w:val="20"/>
          <w:szCs w:val="20"/>
        </w:rPr>
        <w:t xml:space="preserve"> </w:t>
      </w:r>
      <w:r w:rsidRPr="004737AB">
        <w:rPr>
          <w:rFonts w:ascii="Cambria" w:hAnsi="Cambria"/>
          <w:b/>
          <w:sz w:val="20"/>
          <w:szCs w:val="20"/>
        </w:rPr>
        <w:t>№</w:t>
      </w:r>
      <w:r w:rsidR="004737AB" w:rsidRPr="004737AB">
        <w:rPr>
          <w:rFonts w:ascii="Cambria" w:hAnsi="Cambria"/>
          <w:b/>
          <w:sz w:val="20"/>
          <w:szCs w:val="20"/>
        </w:rPr>
        <w:t xml:space="preserve"> </w:t>
      </w:r>
      <w:r w:rsidRPr="004737AB">
        <w:rPr>
          <w:rFonts w:ascii="Cambria" w:hAnsi="Cambria"/>
          <w:b/>
          <w:sz w:val="20"/>
          <w:szCs w:val="20"/>
        </w:rPr>
        <w:t>146</w:t>
      </w:r>
      <w:r w:rsidRPr="004737AB">
        <w:rPr>
          <w:rFonts w:ascii="Cambria" w:hAnsi="Cambria"/>
          <w:b/>
          <w:sz w:val="20"/>
          <w:szCs w:val="20"/>
        </w:rPr>
        <w:t>0-</w:t>
      </w:r>
      <w:r w:rsidRPr="004737AB">
        <w:rPr>
          <w:rFonts w:ascii="Cambria" w:hAnsi="Cambria"/>
          <w:b/>
          <w:sz w:val="20"/>
          <w:szCs w:val="20"/>
        </w:rPr>
        <w:t>р</w:t>
      </w:r>
    </w:p>
    <w:p w:rsidR="00F64F47" w:rsidRDefault="004737AB" w:rsidP="004737AB">
      <w:pPr>
        <w:jc w:val="center"/>
        <w:rPr>
          <w:rFonts w:ascii="Cambria" w:hAnsi="Cambria"/>
          <w:b/>
          <w:sz w:val="20"/>
          <w:szCs w:val="20"/>
        </w:rPr>
      </w:pPr>
      <w:r w:rsidRPr="004737AB">
        <w:rPr>
          <w:rFonts w:ascii="Cambria" w:hAnsi="Cambria"/>
          <w:b/>
          <w:sz w:val="20"/>
          <w:szCs w:val="20"/>
        </w:rPr>
        <w:t>«Об определении границ</w:t>
      </w:r>
      <w:r>
        <w:rPr>
          <w:rFonts w:ascii="Cambria" w:hAnsi="Cambria"/>
          <w:b/>
          <w:sz w:val="20"/>
          <w:szCs w:val="20"/>
        </w:rPr>
        <w:t xml:space="preserve"> </w:t>
      </w:r>
      <w:r w:rsidRPr="004737AB">
        <w:rPr>
          <w:rFonts w:ascii="Cambria" w:hAnsi="Cambria"/>
          <w:b/>
          <w:sz w:val="20"/>
          <w:szCs w:val="20"/>
        </w:rPr>
        <w:t xml:space="preserve"> </w:t>
      </w:r>
      <w:r w:rsidR="004F13F4" w:rsidRPr="004737AB">
        <w:rPr>
          <w:rFonts w:ascii="Cambria" w:hAnsi="Cambria"/>
          <w:b/>
          <w:sz w:val="20"/>
          <w:szCs w:val="20"/>
        </w:rPr>
        <w:t xml:space="preserve">прилегающих территорий к объекту, на котором </w:t>
      </w:r>
    </w:p>
    <w:p w:rsidR="004737AB" w:rsidRDefault="004F13F4" w:rsidP="004737AB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4737AB">
        <w:rPr>
          <w:rFonts w:ascii="Cambria" w:hAnsi="Cambria"/>
          <w:b/>
          <w:sz w:val="20"/>
          <w:szCs w:val="20"/>
        </w:rPr>
        <w:t xml:space="preserve">не допускается розничная продажа алкогольной продукции во время проведения </w:t>
      </w:r>
      <w:r w:rsidRPr="004737AB">
        <w:rPr>
          <w:rFonts w:ascii="Cambria" w:hAnsi="Cambria"/>
          <w:b/>
          <w:sz w:val="20"/>
          <w:szCs w:val="20"/>
        </w:rPr>
        <w:t>мероприятий, посвященных празднованию</w:t>
      </w:r>
      <w:r w:rsidR="004737AB" w:rsidRPr="004737AB">
        <w:rPr>
          <w:rFonts w:ascii="Cambria" w:hAnsi="Cambria"/>
          <w:b/>
          <w:sz w:val="20"/>
          <w:szCs w:val="20"/>
        </w:rPr>
        <w:t xml:space="preserve"> </w:t>
      </w:r>
      <w:r w:rsidRPr="004737AB">
        <w:rPr>
          <w:rFonts w:ascii="Cambria" w:hAnsi="Cambria"/>
          <w:b/>
          <w:sz w:val="20"/>
          <w:szCs w:val="20"/>
        </w:rPr>
        <w:t xml:space="preserve">Дня нефтяной и газовой промышленности </w:t>
      </w:r>
    </w:p>
    <w:p w:rsidR="009D6A9B" w:rsidRPr="004737AB" w:rsidRDefault="004F13F4" w:rsidP="004737AB">
      <w:pPr>
        <w:jc w:val="center"/>
      </w:pPr>
      <w:r w:rsidRPr="004737AB">
        <w:rPr>
          <w:rFonts w:ascii="Cambria" w:hAnsi="Cambria"/>
          <w:b/>
          <w:sz w:val="20"/>
          <w:szCs w:val="20"/>
        </w:rPr>
        <w:t>и Дня города на территории муниципального образования</w:t>
      </w:r>
      <w:r w:rsidR="004737AB" w:rsidRPr="004737AB">
        <w:rPr>
          <w:rFonts w:ascii="Cambria" w:hAnsi="Cambria"/>
          <w:b/>
          <w:sz w:val="20"/>
          <w:szCs w:val="20"/>
        </w:rPr>
        <w:t xml:space="preserve"> </w:t>
      </w:r>
      <w:r w:rsidRPr="004737AB">
        <w:rPr>
          <w:rFonts w:ascii="Cambria" w:hAnsi="Cambria"/>
          <w:b/>
          <w:sz w:val="20"/>
          <w:szCs w:val="20"/>
        </w:rPr>
        <w:t>«Г</w:t>
      </w:r>
      <w:r w:rsidRPr="004737AB">
        <w:rPr>
          <w:rFonts w:ascii="Cambria" w:hAnsi="Cambria"/>
          <w:b/>
          <w:sz w:val="20"/>
          <w:szCs w:val="20"/>
        </w:rPr>
        <w:t>ород Астрахань»</w:t>
      </w:r>
    </w:p>
    <w:p w:rsidR="009D6A9B" w:rsidRPr="004737AB" w:rsidRDefault="004F13F4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37AB">
        <w:rPr>
          <w:rFonts w:ascii="Arial" w:hAnsi="Arial" w:cs="Arial"/>
          <w:sz w:val="18"/>
          <w:szCs w:val="18"/>
        </w:rPr>
        <w:t xml:space="preserve">Руководствуясь Законом Астраханской области «О дополнительных ограничениях розничной продажи алкогольной </w:t>
      </w:r>
      <w:r w:rsidRPr="004737AB">
        <w:rPr>
          <w:rFonts w:ascii="Arial" w:hAnsi="Arial" w:cs="Arial"/>
          <w:sz w:val="18"/>
          <w:szCs w:val="18"/>
        </w:rPr>
        <w:t>продукции на территории Астраханской области», Постановлением Правительства Российской Федерации от 23.12.2020 № 2219 «О порядке определения органами государственной власти субъектов Российской Федерации мест нахождения источников повышенной опасности, в к</w:t>
      </w:r>
      <w:r w:rsidRPr="004737AB">
        <w:rPr>
          <w:rFonts w:ascii="Arial" w:hAnsi="Arial" w:cs="Arial"/>
          <w:sz w:val="18"/>
          <w:szCs w:val="18"/>
        </w:rPr>
        <w:t>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proofErr w:type="gramEnd"/>
      <w:r w:rsidRPr="004737AB">
        <w:rPr>
          <w:rFonts w:ascii="Arial" w:hAnsi="Arial" w:cs="Arial"/>
          <w:sz w:val="18"/>
          <w:szCs w:val="18"/>
        </w:rPr>
        <w:t xml:space="preserve"> № 2974 «Об определении границ прилегающих террит</w:t>
      </w:r>
      <w:r w:rsidRPr="004737AB">
        <w:rPr>
          <w:rFonts w:ascii="Arial" w:hAnsi="Arial" w:cs="Arial"/>
          <w:sz w:val="18"/>
          <w:szCs w:val="18"/>
        </w:rPr>
        <w:t>орий к организациям и (или) объектам, на которых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№6927, постановлениями администрации м</w:t>
      </w:r>
      <w:r w:rsidRPr="004737AB">
        <w:rPr>
          <w:rFonts w:ascii="Arial" w:hAnsi="Arial" w:cs="Arial"/>
          <w:sz w:val="18"/>
          <w:szCs w:val="18"/>
        </w:rPr>
        <w:t>униципального образования «Город Астрахань» от 06.04.2016 №2202, от 12.07.2016 №4593, от Ц. 10.2019 №403,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4F13F4" w:rsidRPr="004737AB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</w:t>
      </w:r>
      <w:r w:rsidR="004F13F4" w:rsidRPr="004737AB">
        <w:rPr>
          <w:rFonts w:ascii="Arial" w:hAnsi="Arial" w:cs="Arial"/>
          <w:sz w:val="18"/>
          <w:szCs w:val="18"/>
        </w:rPr>
        <w:t>, посвященных празднованию Дня нефтяной и газовой промышленности, Дня города, согласно прилагаемой схеме границ прилегающих территорий.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F13F4" w:rsidRPr="004737AB">
        <w:rPr>
          <w:rFonts w:ascii="Arial" w:hAnsi="Arial" w:cs="Arial"/>
          <w:sz w:val="18"/>
          <w:szCs w:val="18"/>
        </w:rPr>
        <w:t>Утвердить объект Набережная реки Волги «Петровская» (от здания Дворца бракосочетания до здания гостиничного комплекса «А</w:t>
      </w:r>
      <w:r w:rsidR="004F13F4" w:rsidRPr="004737AB">
        <w:rPr>
          <w:rFonts w:ascii="Arial" w:hAnsi="Arial" w:cs="Arial"/>
          <w:sz w:val="18"/>
          <w:szCs w:val="18"/>
        </w:rPr>
        <w:t>зимут»),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04 и 12 сентября 2021 года с 16.00 до 22.00 часов мероприятий, посвященных</w:t>
      </w:r>
      <w:r>
        <w:rPr>
          <w:rFonts w:ascii="Arial" w:hAnsi="Arial" w:cs="Arial"/>
          <w:sz w:val="18"/>
          <w:szCs w:val="18"/>
        </w:rPr>
        <w:t xml:space="preserve"> </w:t>
      </w:r>
      <w:r w:rsidR="004F13F4" w:rsidRPr="004737AB">
        <w:rPr>
          <w:rFonts w:ascii="Arial" w:hAnsi="Arial" w:cs="Arial"/>
          <w:sz w:val="18"/>
          <w:szCs w:val="18"/>
        </w:rPr>
        <w:t>празднованию Дня нефтяной и газовой промышленности и Дня города.</w:t>
      </w:r>
      <w:proofErr w:type="gramEnd"/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4F13F4" w:rsidRPr="004737AB">
        <w:rPr>
          <w:rFonts w:ascii="Arial" w:hAnsi="Arial" w:cs="Arial"/>
          <w:sz w:val="18"/>
          <w:szCs w:val="18"/>
        </w:rPr>
        <w:t xml:space="preserve">Рекомендовать УМВД России по городу Астрахань при проведении мероприятий, посвященных празднованию Дня нефтяной и газовой промышленности и Дня города обеспечить охрану общественного </w:t>
      </w:r>
      <w:r w:rsidR="004F13F4" w:rsidRPr="004737AB">
        <w:rPr>
          <w:rFonts w:ascii="Arial" w:hAnsi="Arial" w:cs="Arial"/>
          <w:sz w:val="18"/>
          <w:szCs w:val="18"/>
        </w:rPr>
        <w:t xml:space="preserve">порядка и осуществить </w:t>
      </w:r>
      <w:proofErr w:type="gramStart"/>
      <w:r w:rsidR="004F13F4" w:rsidRPr="004737AB">
        <w:rPr>
          <w:rFonts w:ascii="Arial" w:hAnsi="Arial" w:cs="Arial"/>
          <w:sz w:val="18"/>
          <w:szCs w:val="18"/>
        </w:rPr>
        <w:t>контроль за</w:t>
      </w:r>
      <w:proofErr w:type="gramEnd"/>
      <w:r w:rsidR="004F13F4" w:rsidRPr="004737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4F13F4" w:rsidRPr="004737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4.1. </w:t>
      </w:r>
      <w:r w:rsidR="004F13F4" w:rsidRPr="004737AB">
        <w:rPr>
          <w:rFonts w:ascii="Arial" w:hAnsi="Arial" w:cs="Arial"/>
          <w:sz w:val="18"/>
          <w:szCs w:val="18"/>
        </w:rPr>
        <w:t xml:space="preserve">Проинформировать население </w:t>
      </w:r>
      <w:r w:rsidR="004F13F4" w:rsidRPr="004737AB">
        <w:rPr>
          <w:rFonts w:ascii="Arial" w:hAnsi="Arial" w:cs="Arial"/>
          <w:sz w:val="18"/>
          <w:szCs w:val="18"/>
        </w:rPr>
        <w:t>города Астрахани об ограничении продажи алкогольной продукции во время проведения мероприятий, посвященных празднованию Дня нефтяной и газовой промышленности и Дня города.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4F13F4" w:rsidRPr="004737AB">
        <w:rPr>
          <w:rFonts w:ascii="Arial" w:hAnsi="Arial" w:cs="Arial"/>
          <w:sz w:val="18"/>
          <w:szCs w:val="18"/>
        </w:rPr>
        <w:t>Разместить</w:t>
      </w:r>
      <w:proofErr w:type="gramEnd"/>
      <w:r w:rsidR="004F13F4" w:rsidRPr="004737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</w:t>
      </w:r>
      <w:r w:rsidR="004F13F4" w:rsidRPr="004737AB">
        <w:rPr>
          <w:rFonts w:ascii="Arial" w:hAnsi="Arial" w:cs="Arial"/>
          <w:sz w:val="18"/>
          <w:szCs w:val="18"/>
        </w:rPr>
        <w:t>трахань» на официальном сайте администрации муниципального образования «Город Астрахань».</w:t>
      </w:r>
    </w:p>
    <w:p w:rsidR="009D6A9B" w:rsidRPr="004737AB" w:rsidRDefault="004737AB" w:rsidP="004737A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F13F4" w:rsidRPr="004737AB">
        <w:rPr>
          <w:rFonts w:ascii="Arial" w:hAnsi="Arial" w:cs="Arial"/>
          <w:sz w:val="18"/>
          <w:szCs w:val="18"/>
        </w:rPr>
        <w:t>Контроль за</w:t>
      </w:r>
      <w:proofErr w:type="gramEnd"/>
      <w:r w:rsidR="004F13F4" w:rsidRPr="004737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</w:t>
      </w:r>
      <w:r w:rsidR="004F13F4" w:rsidRPr="004737AB">
        <w:rPr>
          <w:rFonts w:ascii="Arial" w:hAnsi="Arial" w:cs="Arial"/>
          <w:sz w:val="18"/>
          <w:szCs w:val="18"/>
        </w:rPr>
        <w:t xml:space="preserve">Город Астрахань» </w:t>
      </w:r>
      <w:proofErr w:type="spellStart"/>
      <w:r w:rsidR="004F13F4" w:rsidRPr="004737AB">
        <w:rPr>
          <w:rFonts w:ascii="Arial" w:hAnsi="Arial" w:cs="Arial"/>
          <w:sz w:val="18"/>
          <w:szCs w:val="18"/>
        </w:rPr>
        <w:t>Светцова</w:t>
      </w:r>
      <w:proofErr w:type="spellEnd"/>
      <w:r w:rsidR="004F13F4" w:rsidRPr="004737AB">
        <w:rPr>
          <w:rFonts w:ascii="Arial" w:hAnsi="Arial" w:cs="Arial"/>
          <w:sz w:val="18"/>
          <w:szCs w:val="18"/>
        </w:rPr>
        <w:t xml:space="preserve"> Ю.А.</w:t>
      </w:r>
    </w:p>
    <w:p w:rsidR="009D6A9B" w:rsidRPr="004737AB" w:rsidRDefault="004F13F4" w:rsidP="004737AB">
      <w:pPr>
        <w:ind w:firstLine="709"/>
        <w:jc w:val="right"/>
        <w:rPr>
          <w:b/>
        </w:rPr>
      </w:pPr>
      <w:r w:rsidRPr="004737A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737AB" w:rsidRPr="004737AB">
        <w:rPr>
          <w:rFonts w:ascii="Arial" w:hAnsi="Arial" w:cs="Arial"/>
          <w:b/>
          <w:sz w:val="18"/>
          <w:szCs w:val="18"/>
        </w:rPr>
        <w:t xml:space="preserve"> </w:t>
      </w:r>
      <w:r w:rsidRPr="004737AB">
        <w:rPr>
          <w:rFonts w:ascii="Arial" w:hAnsi="Arial" w:cs="Arial"/>
          <w:b/>
          <w:sz w:val="18"/>
          <w:szCs w:val="18"/>
        </w:rPr>
        <w:t>«Г</w:t>
      </w:r>
      <w:r w:rsidRPr="004737AB">
        <w:rPr>
          <w:rFonts w:ascii="Arial" w:hAnsi="Arial" w:cs="Arial"/>
          <w:b/>
          <w:sz w:val="18"/>
          <w:szCs w:val="18"/>
        </w:rPr>
        <w:t>ород Астрахань»</w:t>
      </w:r>
      <w:r w:rsidR="004737AB" w:rsidRPr="004737AB">
        <w:rPr>
          <w:rFonts w:ascii="Arial" w:hAnsi="Arial" w:cs="Arial"/>
          <w:b/>
          <w:sz w:val="18"/>
          <w:szCs w:val="18"/>
        </w:rPr>
        <w:t xml:space="preserve"> </w:t>
      </w:r>
      <w:r w:rsidRPr="004737A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737A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D6A9B" w:rsidRPr="004737AB" w:rsidRDefault="004737AB" w:rsidP="004737AB">
      <w:r>
        <w:rPr>
          <w:noProof/>
          <w:lang w:bidi="ar-SA"/>
        </w:rPr>
        <w:lastRenderedPageBreak/>
        <w:drawing>
          <wp:inline distT="0" distB="0" distL="0" distR="0" wp14:anchorId="59F76786" wp14:editId="1384F94F">
            <wp:extent cx="5580380" cy="7866319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6A9B" w:rsidRPr="004737AB" w:rsidSect="004737A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3F4" w:rsidRDefault="004F13F4">
      <w:r>
        <w:separator/>
      </w:r>
    </w:p>
  </w:endnote>
  <w:endnote w:type="continuationSeparator" w:id="0">
    <w:p w:rsidR="004F13F4" w:rsidRDefault="004F1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3F4" w:rsidRDefault="004F13F4"/>
  </w:footnote>
  <w:footnote w:type="continuationSeparator" w:id="0">
    <w:p w:rsidR="004F13F4" w:rsidRDefault="004F13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A33A5"/>
    <w:multiLevelType w:val="multilevel"/>
    <w:tmpl w:val="DD42BBC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757547"/>
    <w:multiLevelType w:val="multilevel"/>
    <w:tmpl w:val="CBDA16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6A9B"/>
    <w:rsid w:val="004737AB"/>
    <w:rsid w:val="004F13F4"/>
    <w:rsid w:val="009D6A9B"/>
    <w:rsid w:val="00F6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5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737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37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5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737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37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2021-09-01T09:09:00Z</dcterms:created>
  <dcterms:modified xsi:type="dcterms:W3CDTF">2021-09-01T09:13:00Z</dcterms:modified>
</cp:coreProperties>
</file>