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Решение Городской Думы муниципального образования "Город Астрахань" от 16.04.2026 N 21</w:t>
              <w:br/>
              <w:t xml:space="preserve">"О внесении изменений в решение Городской Думы муниципального образования "Город Астрахань" от 23.12.2021 N 161"</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24.04.2026</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p>
      <w:pPr>
        <w:pStyle w:val="2"/>
        <w:outlineLvl w:val="0"/>
        <w:jc w:val="center"/>
      </w:pPr>
      <w:r>
        <w:rPr>
          <w:sz w:val="20"/>
        </w:rPr>
        <w:t xml:space="preserve">ГОРОДСКАЯ ДУМА МУНИЦИПАЛЬНОГО ОБРАЗОВАНИЯ</w:t>
      </w:r>
    </w:p>
    <w:p>
      <w:pPr>
        <w:pStyle w:val="2"/>
        <w:jc w:val="center"/>
      </w:pPr>
      <w:r>
        <w:rPr>
          <w:sz w:val="20"/>
        </w:rPr>
        <w:t xml:space="preserve">"ГОРОДСКОЙ ОКРУГ ГОРОД АСТРАХАНЬ"</w:t>
      </w:r>
    </w:p>
    <w:p>
      <w:pPr>
        <w:pStyle w:val="2"/>
      </w:pPr>
      <w:r>
        <w:rPr>
          <w:sz w:val="20"/>
        </w:rPr>
      </w:r>
    </w:p>
    <w:p>
      <w:pPr>
        <w:pStyle w:val="2"/>
        <w:jc w:val="center"/>
      </w:pPr>
      <w:r>
        <w:rPr>
          <w:sz w:val="20"/>
        </w:rPr>
        <w:t xml:space="preserve">РЕШЕНИЕ</w:t>
      </w:r>
    </w:p>
    <w:p>
      <w:pPr>
        <w:pStyle w:val="2"/>
        <w:jc w:val="center"/>
      </w:pPr>
      <w:r>
        <w:rPr>
          <w:sz w:val="20"/>
        </w:rPr>
        <w:t xml:space="preserve">от 16 апреля 2026 г. N 21</w:t>
      </w:r>
    </w:p>
    <w:p>
      <w:pPr>
        <w:pStyle w:val="2"/>
      </w:pPr>
      <w:r>
        <w:rPr>
          <w:sz w:val="20"/>
        </w:rPr>
      </w:r>
    </w:p>
    <w:p>
      <w:pPr>
        <w:pStyle w:val="2"/>
        <w:jc w:val="center"/>
      </w:pPr>
      <w:r>
        <w:rPr>
          <w:sz w:val="20"/>
        </w:rPr>
        <w:t xml:space="preserve">О ВНЕСЕНИИ ИЗМЕНЕНИЙ</w:t>
      </w:r>
    </w:p>
    <w:p>
      <w:pPr>
        <w:pStyle w:val="2"/>
        <w:jc w:val="center"/>
      </w:pPr>
      <w:r>
        <w:rPr>
          <w:sz w:val="20"/>
        </w:rPr>
        <w:t xml:space="preserve">В РЕШЕНИЕ ГОРОДСКОЙ ДУМЫ МУНИЦИПАЛЬНОГО ОБРАЗОВАНИЯ</w:t>
      </w:r>
    </w:p>
    <w:p>
      <w:pPr>
        <w:pStyle w:val="2"/>
        <w:jc w:val="center"/>
      </w:pPr>
      <w:r>
        <w:rPr>
          <w:sz w:val="20"/>
        </w:rPr>
        <w:t xml:space="preserve">"ГОРОД АСТРАХАНЬ" ОТ 23.12.2021 N 161</w:t>
      </w:r>
    </w:p>
    <w:p>
      <w:pPr>
        <w:pStyle w:val="0"/>
      </w:pPr>
      <w:r>
        <w:rPr>
          <w:sz w:val="20"/>
        </w:rPr>
      </w:r>
    </w:p>
    <w:p>
      <w:pPr>
        <w:pStyle w:val="0"/>
        <w:ind w:firstLine="540"/>
        <w:jc w:val="both"/>
      </w:pPr>
      <w:r>
        <w:rPr>
          <w:sz w:val="20"/>
        </w:rPr>
        <w:t xml:space="preserve">В соответствии с Федеральным </w:t>
      </w:r>
      <w:hyperlink w:history="0" r:id="rId8"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законом</w:t>
        </w:r>
      </w:hyperlink>
      <w:r>
        <w:rPr>
          <w:sz w:val="20"/>
        </w:rPr>
        <w:t xml:space="preserve"> от 20.03.2025 N 33-ФЗ "Об общих принципах организации местного самоуправления в единой системе публичной власти", Федеральным </w:t>
      </w:r>
      <w:hyperlink w:history="0" r:id="rId9"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31.07.2020 N 248-ФЗ "О государственном контроле (надзоре) и муниципальном контроле в Российской Федерации", Федеральным </w:t>
      </w:r>
      <w:hyperlink w:history="0" r:id="rId10" w:tooltip="Федеральный закон от 08.11.2007 N 257-ФЗ (ред. от 29.1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w:t>
      </w:r>
      <w:hyperlink w:history="0" r:id="rId11" w:tooltip="Федеральный закон от 08.11.2007 N 259-ФЗ (ред. от 31.07.2025)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08.11.2007 N 259-ФЗ "Устав автомобильного транспорта и городского наземного электрического транспорта", </w:t>
      </w:r>
      <w:hyperlink w:history="0" r:id="rId12" w:tooltip="&quot;Устав муниципального образования &quot;Городской округ город Астрахань&quot; (принят Решением Городской Думы муниципального образования &quot;Город Астрахань&quot; от 31.03.2016 N 24) (ред. от 15.05.2025) {КонсультантПлюс}">
        <w:r>
          <w:rPr>
            <w:sz w:val="20"/>
            <w:color w:val="0000ff"/>
          </w:rPr>
          <w:t xml:space="preserve">Уставом</w:t>
        </w:r>
      </w:hyperlink>
      <w:r>
        <w:rPr>
          <w:sz w:val="20"/>
        </w:rPr>
        <w:t xml:space="preserve"> муниципального образования "Городской округ город Астрахань" Городская Дума решила:</w:t>
      </w:r>
    </w:p>
    <w:p>
      <w:pPr>
        <w:pStyle w:val="0"/>
        <w:spacing w:before="200" w:lineRule="auto"/>
        <w:ind w:firstLine="540"/>
        <w:jc w:val="both"/>
      </w:pPr>
      <w:r>
        <w:rPr>
          <w:sz w:val="20"/>
        </w:rPr>
        <w:t xml:space="preserve">1. Внести в </w:t>
      </w:r>
      <w:hyperlink w:history="0" r:id="rId13"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Решение</w:t>
        </w:r>
      </w:hyperlink>
      <w:r>
        <w:rPr>
          <w:sz w:val="20"/>
        </w:rPr>
        <w:t xml:space="preserve"> Городской Думы муниципального образования "Город Астрахань" от 23.12.2021 N 161 "Об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"Город Астрахань" следующие изменения:</w:t>
      </w:r>
    </w:p>
    <w:p>
      <w:pPr>
        <w:pStyle w:val="0"/>
        <w:spacing w:before="200" w:lineRule="auto"/>
        <w:ind w:firstLine="540"/>
        <w:jc w:val="both"/>
      </w:pPr>
      <w:r>
        <w:rPr>
          <w:sz w:val="20"/>
        </w:rPr>
        <w:t xml:space="preserve">1.1. в </w:t>
      </w:r>
      <w:hyperlink w:history="0" r:id="rId14"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наименовании</w:t>
        </w:r>
      </w:hyperlink>
      <w:r>
        <w:rPr>
          <w:sz w:val="20"/>
        </w:rPr>
        <w:t xml:space="preserve">, </w:t>
      </w:r>
      <w:hyperlink w:history="0" r:id="rId15"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пункте 1</w:t>
        </w:r>
      </w:hyperlink>
      <w:r>
        <w:rPr>
          <w:sz w:val="20"/>
        </w:rPr>
        <w:t xml:space="preserve"> слова "Город Астрахань" заменить словами "Городской округ город Астрахань";</w:t>
      </w:r>
    </w:p>
    <w:p>
      <w:pPr>
        <w:pStyle w:val="0"/>
        <w:spacing w:before="200" w:lineRule="auto"/>
        <w:ind w:firstLine="540"/>
        <w:jc w:val="both"/>
      </w:pPr>
      <w:r>
        <w:rPr>
          <w:sz w:val="20"/>
        </w:rPr>
        <w:t xml:space="preserve">1.2. в </w:t>
      </w:r>
      <w:hyperlink w:history="0" r:id="rId16"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Положении</w:t>
        </w:r>
      </w:hyperlink>
      <w:r>
        <w:rPr>
          <w:sz w:val="20"/>
        </w:rPr>
        <w:t xml:space="preserve">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"Город Астрахань", утвержденном Решением Городской Думы муниципального образования "Город Астрахань" от 23.12.2021 N 161:</w:t>
      </w:r>
    </w:p>
    <w:p>
      <w:pPr>
        <w:pStyle w:val="0"/>
        <w:spacing w:before="200" w:lineRule="auto"/>
        <w:ind w:firstLine="540"/>
        <w:jc w:val="both"/>
      </w:pPr>
      <w:r>
        <w:rPr>
          <w:sz w:val="20"/>
        </w:rPr>
        <w:t xml:space="preserve">1.2.1. в </w:t>
      </w:r>
      <w:hyperlink w:history="0" r:id="rId17"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наименовании</w:t>
        </w:r>
      </w:hyperlink>
      <w:r>
        <w:rPr>
          <w:sz w:val="20"/>
        </w:rPr>
        <w:t xml:space="preserve">, </w:t>
      </w:r>
      <w:hyperlink w:history="0" r:id="rId18"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пункте 1.1</w:t>
        </w:r>
      </w:hyperlink>
      <w:r>
        <w:rPr>
          <w:sz w:val="20"/>
        </w:rPr>
        <w:t xml:space="preserve"> слова "Город Астрахань" заменить словами "Городской округ город Астрахань";</w:t>
      </w:r>
    </w:p>
    <w:p>
      <w:pPr>
        <w:pStyle w:val="0"/>
        <w:spacing w:before="200" w:lineRule="auto"/>
        <w:ind w:firstLine="540"/>
        <w:jc w:val="both"/>
      </w:pPr>
      <w:r>
        <w:rPr>
          <w:sz w:val="20"/>
        </w:rPr>
        <w:t xml:space="preserve">1.2.2. в </w:t>
      </w:r>
      <w:hyperlink w:history="0" r:id="rId19"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пункте 1.2</w:t>
        </w:r>
      </w:hyperlink>
      <w:r>
        <w:rPr>
          <w:sz w:val="20"/>
        </w:rPr>
        <w:t xml:space="preserve">:</w:t>
      </w:r>
    </w:p>
    <w:p>
      <w:pPr>
        <w:pStyle w:val="0"/>
        <w:spacing w:before="200" w:lineRule="auto"/>
        <w:ind w:firstLine="540"/>
        <w:jc w:val="both"/>
      </w:pPr>
      <w:r>
        <w:rPr>
          <w:sz w:val="20"/>
        </w:rPr>
        <w:t xml:space="preserve">- </w:t>
      </w:r>
      <w:hyperlink w:history="0" r:id="rId20"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слово</w:t>
        </w:r>
      </w:hyperlink>
      <w:r>
        <w:rPr>
          <w:sz w:val="20"/>
        </w:rPr>
        <w:t xml:space="preserve"> "надзорных" исключить;</w:t>
      </w:r>
    </w:p>
    <w:p>
      <w:pPr>
        <w:pStyle w:val="0"/>
        <w:spacing w:before="200" w:lineRule="auto"/>
        <w:ind w:firstLine="540"/>
        <w:jc w:val="both"/>
      </w:pPr>
      <w:r>
        <w:rPr>
          <w:sz w:val="20"/>
        </w:rPr>
        <w:t xml:space="preserve">- </w:t>
      </w:r>
      <w:hyperlink w:history="0" r:id="rId21"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подпункт 1</w:t>
        </w:r>
      </w:hyperlink>
      <w:r>
        <w:rPr>
          <w:sz w:val="20"/>
        </w:rPr>
        <w:t xml:space="preserve"> дополнить абзацем следующего содержания:</w:t>
      </w:r>
    </w:p>
    <w:p>
      <w:pPr>
        <w:pStyle w:val="0"/>
        <w:spacing w:before="200" w:lineRule="auto"/>
        <w:ind w:firstLine="540"/>
        <w:jc w:val="both"/>
      </w:pPr>
      <w:r>
        <w:rPr>
          <w:sz w:val="20"/>
        </w:rPr>
        <w:t xml:space="preserve">"в) 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pPr>
        <w:pStyle w:val="0"/>
        <w:spacing w:before="200" w:lineRule="auto"/>
        <w:ind w:firstLine="540"/>
        <w:jc w:val="both"/>
      </w:pPr>
      <w:r>
        <w:rPr>
          <w:sz w:val="20"/>
        </w:rPr>
        <w:t xml:space="preserve">1.2.3. </w:t>
      </w:r>
      <w:hyperlink w:history="0" r:id="rId22"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пункт 1.4</w:t>
        </w:r>
      </w:hyperlink>
      <w:r>
        <w:rPr>
          <w:sz w:val="20"/>
        </w:rPr>
        <w:t xml:space="preserve"> изложить в следующей редакции:</w:t>
      </w:r>
    </w:p>
    <w:p>
      <w:pPr>
        <w:pStyle w:val="0"/>
        <w:spacing w:before="200" w:lineRule="auto"/>
        <w:ind w:firstLine="540"/>
        <w:jc w:val="both"/>
      </w:pPr>
      <w:r>
        <w:rPr>
          <w:sz w:val="20"/>
        </w:rPr>
        <w:t xml:space="preserve">"1.4. Учет объектов контроля осуществляется посредством сбора, обработки, анализа и учета информации об объектах контроля, предоставляемой контрольному органу в соответствии с нормативными правовыми актами, информации, получаемой в рамках межведомственного взаимодействия, а также общедоступной информации.</w:t>
      </w:r>
    </w:p>
    <w:p>
      <w:pPr>
        <w:pStyle w:val="0"/>
        <w:spacing w:before="200" w:lineRule="auto"/>
        <w:ind w:firstLine="540"/>
        <w:jc w:val="both"/>
      </w:pPr>
      <w:r>
        <w:rPr>
          <w:sz w:val="20"/>
        </w:rPr>
        <w:t xml:space="preserve">Учет объектов контроля осуществляется путем использования единого реестра контрольных (надзорных) мероприятий, информационной системы контрольного органа, мобильного приложения "Инспектор", иных государственных и муниципальных информационных систем путем межведомственного информационного взаимодействия.";</w:t>
      </w:r>
    </w:p>
    <w:p>
      <w:pPr>
        <w:pStyle w:val="0"/>
        <w:spacing w:before="200" w:lineRule="auto"/>
        <w:ind w:firstLine="540"/>
        <w:jc w:val="both"/>
      </w:pPr>
      <w:r>
        <w:rPr>
          <w:sz w:val="20"/>
        </w:rPr>
        <w:t xml:space="preserve">1.2.4. в </w:t>
      </w:r>
      <w:hyperlink w:history="0" r:id="rId23"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пункте 1.5</w:t>
        </w:r>
      </w:hyperlink>
      <w:r>
        <w:rPr>
          <w:sz w:val="20"/>
        </w:rPr>
        <w:t xml:space="preserve"> слова "Город Астрахань" заменить словами "Городской округ город Астрахань";</w:t>
      </w:r>
    </w:p>
    <w:p>
      <w:pPr>
        <w:pStyle w:val="0"/>
        <w:spacing w:before="200" w:lineRule="auto"/>
        <w:ind w:firstLine="540"/>
        <w:jc w:val="both"/>
      </w:pPr>
      <w:r>
        <w:rPr>
          <w:sz w:val="20"/>
        </w:rPr>
        <w:t xml:space="preserve">1.2.5. в </w:t>
      </w:r>
      <w:hyperlink w:history="0" r:id="rId24"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пункте 1.6</w:t>
        </w:r>
      </w:hyperlink>
      <w:r>
        <w:rPr>
          <w:sz w:val="20"/>
        </w:rPr>
        <w:t xml:space="preserve"> слова "(надзорных)", "(надзорного)" исключить;</w:t>
      </w:r>
    </w:p>
    <w:p>
      <w:pPr>
        <w:pStyle w:val="0"/>
        <w:spacing w:before="200" w:lineRule="auto"/>
        <w:ind w:firstLine="540"/>
        <w:jc w:val="both"/>
      </w:pPr>
      <w:r>
        <w:rPr>
          <w:sz w:val="20"/>
        </w:rPr>
        <w:t xml:space="preserve">1.2.6. </w:t>
      </w:r>
      <w:hyperlink w:history="0" r:id="rId25"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дополнить</w:t>
        </w:r>
      </w:hyperlink>
      <w:r>
        <w:rPr>
          <w:sz w:val="20"/>
        </w:rPr>
        <w:t xml:space="preserve"> пунктом 1.8 следующего содержания:</w:t>
      </w:r>
    </w:p>
    <w:p>
      <w:pPr>
        <w:pStyle w:val="0"/>
        <w:spacing w:before="200" w:lineRule="auto"/>
        <w:ind w:firstLine="540"/>
        <w:jc w:val="both"/>
      </w:pPr>
      <w:r>
        <w:rPr>
          <w:sz w:val="20"/>
        </w:rPr>
        <w:t xml:space="preserve">"1.8. 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контрольного действия в рамках специального режима государственного контроля,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pPr>
        <w:pStyle w:val="0"/>
        <w:spacing w:before="200" w:lineRule="auto"/>
        <w:ind w:firstLine="540"/>
        <w:jc w:val="both"/>
      </w:pPr>
      <w:r>
        <w:rPr>
          <w:sz w:val="20"/>
        </w:rPr>
        <w:t xml:space="preserve">1.2.7. в </w:t>
      </w:r>
      <w:hyperlink w:history="0" r:id="rId26"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пункте 2.1</w:t>
        </w:r>
      </w:hyperlink>
      <w:r>
        <w:rPr>
          <w:sz w:val="20"/>
        </w:rPr>
        <w:t xml:space="preserve"> слово "(надзорных)" исключить;</w:t>
      </w:r>
    </w:p>
    <w:p>
      <w:pPr>
        <w:pStyle w:val="0"/>
        <w:spacing w:before="200" w:lineRule="auto"/>
        <w:ind w:firstLine="540"/>
        <w:jc w:val="both"/>
      </w:pPr>
      <w:r>
        <w:rPr>
          <w:sz w:val="20"/>
        </w:rPr>
        <w:t xml:space="preserve">1.2.8. </w:t>
      </w:r>
      <w:hyperlink w:history="0" r:id="rId27"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пункт 2.4</w:t>
        </w:r>
      </w:hyperlink>
      <w:r>
        <w:rPr>
          <w:sz w:val="20"/>
        </w:rPr>
        <w:t xml:space="preserve"> дополнить абзацем следующего содержания:</w:t>
      </w:r>
    </w:p>
    <w:p>
      <w:pPr>
        <w:pStyle w:val="0"/>
        <w:spacing w:before="200" w:lineRule="auto"/>
        <w:ind w:firstLine="540"/>
        <w:jc w:val="both"/>
      </w:pPr>
      <w:r>
        <w:rPr>
          <w:sz w:val="20"/>
        </w:rPr>
        <w:t xml:space="preserve">"Объект контроля считается отнесенным к одной из категорий риска после внесения сведений в единый реестр видов федерального государственного контроля (надзора), регионального государственного контроля (надзора), муниципального контроля.";</w:t>
      </w:r>
    </w:p>
    <w:p>
      <w:pPr>
        <w:pStyle w:val="0"/>
        <w:spacing w:before="200" w:lineRule="auto"/>
        <w:ind w:firstLine="540"/>
        <w:jc w:val="both"/>
      </w:pPr>
      <w:r>
        <w:rPr>
          <w:sz w:val="20"/>
        </w:rPr>
        <w:t xml:space="preserve">1.2.9. в </w:t>
      </w:r>
      <w:hyperlink w:history="0" r:id="rId28"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пункте 2.6</w:t>
        </w:r>
      </w:hyperlink>
      <w:r>
        <w:rPr>
          <w:sz w:val="20"/>
        </w:rPr>
        <w:t xml:space="preserve"> слово "(надзорные)" исключить;</w:t>
      </w:r>
    </w:p>
    <w:p>
      <w:pPr>
        <w:pStyle w:val="0"/>
        <w:spacing w:before="200" w:lineRule="auto"/>
        <w:ind w:firstLine="540"/>
        <w:jc w:val="both"/>
      </w:pPr>
      <w:r>
        <w:rPr>
          <w:sz w:val="20"/>
        </w:rPr>
        <w:t xml:space="preserve">1.2.10. </w:t>
      </w:r>
      <w:hyperlink w:history="0" r:id="rId29"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пункт 2.8</w:t>
        </w:r>
      </w:hyperlink>
      <w:r>
        <w:rPr>
          <w:sz w:val="20"/>
        </w:rPr>
        <w:t xml:space="preserve"> дополнить словами "(за исключением сбора, обработки, анализа и учета сведений в рамках обязательного профилактического визита)";</w:t>
      </w:r>
    </w:p>
    <w:p>
      <w:pPr>
        <w:pStyle w:val="0"/>
        <w:spacing w:before="200" w:lineRule="auto"/>
        <w:ind w:firstLine="540"/>
        <w:jc w:val="both"/>
      </w:pPr>
      <w:r>
        <w:rPr>
          <w:sz w:val="20"/>
        </w:rPr>
        <w:t xml:space="preserve">1.2.11. в </w:t>
      </w:r>
      <w:hyperlink w:history="0" r:id="rId30"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пункте 2.10</w:t>
        </w:r>
      </w:hyperlink>
      <w:r>
        <w:rPr>
          <w:sz w:val="20"/>
        </w:rPr>
        <w:t xml:space="preserve"> слова "Город Астрахань" заменить словами "Городской округ город Астрахань";</w:t>
      </w:r>
    </w:p>
    <w:p>
      <w:pPr>
        <w:pStyle w:val="0"/>
        <w:spacing w:before="200" w:lineRule="auto"/>
        <w:ind w:firstLine="540"/>
        <w:jc w:val="both"/>
      </w:pPr>
      <w:r>
        <w:rPr>
          <w:sz w:val="20"/>
        </w:rPr>
        <w:t xml:space="preserve">1.2.12. </w:t>
      </w:r>
      <w:hyperlink w:history="0" r:id="rId31"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дополнить</w:t>
        </w:r>
      </w:hyperlink>
      <w:r>
        <w:rPr>
          <w:sz w:val="20"/>
        </w:rPr>
        <w:t xml:space="preserve"> пунктом 2.11 следующего содержания:</w:t>
      </w:r>
    </w:p>
    <w:p>
      <w:pPr>
        <w:pStyle w:val="0"/>
        <w:spacing w:before="200" w:lineRule="auto"/>
        <w:ind w:firstLine="540"/>
        <w:jc w:val="both"/>
      </w:pPr>
      <w:r>
        <w:rPr>
          <w:sz w:val="20"/>
        </w:rPr>
        <w:t xml:space="preserve">"2.11. 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pPr>
        <w:pStyle w:val="0"/>
        <w:spacing w:before="200" w:lineRule="auto"/>
        <w:ind w:firstLine="540"/>
        <w:jc w:val="both"/>
      </w:pPr>
      <w:r>
        <w:rPr>
          <w:sz w:val="20"/>
        </w:rPr>
        <w:t xml:space="preserve">1.2.13. </w:t>
      </w:r>
      <w:hyperlink w:history="0" r:id="rId32"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подпункт 2 пункта 3.2</w:t>
        </w:r>
      </w:hyperlink>
      <w:r>
        <w:rPr>
          <w:sz w:val="20"/>
        </w:rPr>
        <w:t xml:space="preserve"> изложить в следующей редакции:</w:t>
      </w:r>
    </w:p>
    <w:p>
      <w:pPr>
        <w:pStyle w:val="0"/>
        <w:spacing w:before="200" w:lineRule="auto"/>
        <w:ind w:firstLine="540"/>
        <w:jc w:val="both"/>
      </w:pPr>
      <w:r>
        <w:rPr>
          <w:sz w:val="20"/>
        </w:rPr>
        <w:t xml:space="preserve">"2) профилактический визит;";</w:t>
      </w:r>
    </w:p>
    <w:p>
      <w:pPr>
        <w:pStyle w:val="0"/>
        <w:spacing w:before="200" w:lineRule="auto"/>
        <w:ind w:firstLine="540"/>
        <w:jc w:val="both"/>
      </w:pPr>
      <w:r>
        <w:rPr>
          <w:sz w:val="20"/>
        </w:rPr>
        <w:t xml:space="preserve">1.2.14. в </w:t>
      </w:r>
      <w:hyperlink w:history="0" r:id="rId33"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пункте 3.3</w:t>
        </w:r>
      </w:hyperlink>
      <w:r>
        <w:rPr>
          <w:sz w:val="20"/>
        </w:rPr>
        <w:t xml:space="preserve"> слова "обобщение правоприменительной практики" заменить словами "профилактический визит";</w:t>
      </w:r>
    </w:p>
    <w:p>
      <w:pPr>
        <w:pStyle w:val="0"/>
        <w:spacing w:before="200" w:lineRule="auto"/>
        <w:ind w:firstLine="540"/>
        <w:jc w:val="both"/>
      </w:pPr>
      <w:r>
        <w:rPr>
          <w:sz w:val="20"/>
        </w:rPr>
        <w:t xml:space="preserve">1.2.15. </w:t>
      </w:r>
      <w:hyperlink w:history="0" r:id="rId34"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пункт 3.3.3</w:t>
        </w:r>
      </w:hyperlink>
      <w:r>
        <w:rPr>
          <w:sz w:val="20"/>
        </w:rPr>
        <w:t xml:space="preserve"> изложить в следующей редакции:</w:t>
      </w:r>
    </w:p>
    <w:p>
      <w:pPr>
        <w:pStyle w:val="0"/>
        <w:spacing w:before="200" w:lineRule="auto"/>
        <w:ind w:firstLine="540"/>
        <w:jc w:val="both"/>
      </w:pPr>
      <w:r>
        <w:rPr>
          <w:sz w:val="20"/>
        </w:rPr>
        <w:t xml:space="preserve">"3.3.3.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pPr>
        <w:pStyle w:val="0"/>
        <w:spacing w:before="200" w:lineRule="auto"/>
        <w:ind w:firstLine="540"/>
        <w:jc w:val="both"/>
      </w:pPr>
      <w:r>
        <w:rPr>
          <w:sz w:val="20"/>
        </w:rPr>
        <w:t xml:space="preserve">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pPr>
        <w:pStyle w:val="0"/>
        <w:spacing w:before="200" w:lineRule="auto"/>
        <w:ind w:firstLine="540"/>
        <w:jc w:val="both"/>
      </w:pPr>
      <w:r>
        <w:rPr>
          <w:sz w:val="20"/>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pStyle w:val="0"/>
        <w:spacing w:before="200" w:lineRule="auto"/>
        <w:ind w:firstLine="540"/>
        <w:jc w:val="both"/>
      </w:pPr>
      <w:r>
        <w:rPr>
          <w:sz w:val="20"/>
        </w:rPr>
        <w:t xml:space="preserve">Продолжительность профилактического визита составляет не более 2 часов в течение рабочего дня.</w:t>
      </w:r>
    </w:p>
    <w:p>
      <w:pPr>
        <w:pStyle w:val="0"/>
        <w:spacing w:before="200" w:lineRule="auto"/>
        <w:ind w:firstLine="540"/>
        <w:jc w:val="both"/>
      </w:pPr>
      <w:r>
        <w:rPr>
          <w:sz w:val="20"/>
        </w:rPr>
        <w:t xml:space="preserve">Контрольный орган:</w:t>
      </w:r>
    </w:p>
    <w:p>
      <w:pPr>
        <w:pStyle w:val="0"/>
        <w:spacing w:before="200" w:lineRule="auto"/>
        <w:ind w:firstLine="540"/>
        <w:jc w:val="both"/>
      </w:pPr>
      <w:r>
        <w:rPr>
          <w:sz w:val="20"/>
        </w:rPr>
        <w:t xml:space="preserve">1) направляет контролируемому лицу уведомление о проведении профилактического визита не позднее чем за 5 рабочих дней до даты его проведения;</w:t>
      </w:r>
    </w:p>
    <w:p>
      <w:pPr>
        <w:pStyle w:val="0"/>
        <w:spacing w:before="200" w:lineRule="auto"/>
        <w:ind w:firstLine="540"/>
        <w:jc w:val="both"/>
      </w:pPr>
      <w:r>
        <w:rPr>
          <w:sz w:val="20"/>
        </w:rPr>
        <w:t xml:space="preserve">2)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pPr>
        <w:pStyle w:val="0"/>
        <w:spacing w:before="200" w:lineRule="auto"/>
        <w:ind w:firstLine="540"/>
        <w:jc w:val="both"/>
      </w:pPr>
      <w:r>
        <w:rPr>
          <w:sz w:val="20"/>
        </w:rPr>
        <w:t xml:space="preserve">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pPr>
        <w:pStyle w:val="0"/>
        <w:spacing w:before="200" w:lineRule="auto"/>
        <w:ind w:firstLine="540"/>
        <w:jc w:val="both"/>
      </w:pPr>
      <w:r>
        <w:rPr>
          <w:sz w:val="20"/>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 либо в случаях, предусмотренных Федеральным </w:t>
      </w:r>
      <w:hyperlink w:history="0" r:id="rId35"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N 248-ФЗ, принимает меры, указанные в </w:t>
      </w:r>
      <w:hyperlink w:history="0" r:id="rId36"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статье 90</w:t>
        </w:r>
      </w:hyperlink>
      <w:r>
        <w:rPr>
          <w:sz w:val="20"/>
        </w:rPr>
        <w:t xml:space="preserve"> Федерального закона N 248-ФЗ.</w:t>
      </w:r>
    </w:p>
    <w:p>
      <w:pPr>
        <w:pStyle w:val="0"/>
        <w:spacing w:before="200" w:lineRule="auto"/>
        <w:ind w:firstLine="540"/>
        <w:jc w:val="both"/>
      </w:pPr>
      <w:r>
        <w:rPr>
          <w:sz w:val="20"/>
        </w:rPr>
        <w:t xml:space="preserve">Контрольный орган осуществляет учет проведенных профилактических визитов.";</w:t>
      </w:r>
    </w:p>
    <w:p>
      <w:pPr>
        <w:pStyle w:val="0"/>
        <w:spacing w:before="200" w:lineRule="auto"/>
        <w:ind w:firstLine="540"/>
        <w:jc w:val="both"/>
      </w:pPr>
      <w:r>
        <w:rPr>
          <w:sz w:val="20"/>
        </w:rPr>
        <w:t xml:space="preserve">1.2.16. </w:t>
      </w:r>
      <w:hyperlink w:history="0" r:id="rId37"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дополнить</w:t>
        </w:r>
      </w:hyperlink>
      <w:r>
        <w:rPr>
          <w:sz w:val="20"/>
        </w:rPr>
        <w:t xml:space="preserve"> пунктами 3.3.4, 3.3.5 следующего содержания:</w:t>
      </w:r>
    </w:p>
    <w:p>
      <w:pPr>
        <w:pStyle w:val="0"/>
        <w:spacing w:before="200" w:lineRule="auto"/>
        <w:ind w:firstLine="540"/>
        <w:jc w:val="both"/>
      </w:pPr>
      <w:r>
        <w:rPr>
          <w:sz w:val="20"/>
        </w:rPr>
        <w:t xml:space="preserve">"3.3.4. Обязательный профилактический визит проводится со следующей периодичностью:</w:t>
      </w:r>
    </w:p>
    <w:p>
      <w:pPr>
        <w:pStyle w:val="0"/>
        <w:spacing w:before="200" w:lineRule="auto"/>
        <w:ind w:firstLine="540"/>
        <w:jc w:val="both"/>
      </w:pPr>
      <w:r>
        <w:rPr>
          <w:sz w:val="20"/>
        </w:rPr>
        <w:t xml:space="preserve">1) один обязательный профилактический визит в год - для объектов контроля, отнесенных к категории высокого риска;</w:t>
      </w:r>
    </w:p>
    <w:p>
      <w:pPr>
        <w:pStyle w:val="0"/>
        <w:spacing w:before="200" w:lineRule="auto"/>
        <w:ind w:firstLine="540"/>
        <w:jc w:val="both"/>
      </w:pPr>
      <w:r>
        <w:rPr>
          <w:sz w:val="20"/>
        </w:rPr>
        <w:t xml:space="preserve">2) для объектов контроля, отнесенных к категории среднего риска, опасных производственных объектов IV класса опасности - не более одного обязательного профилактического визита в 5 лет.</w:t>
      </w:r>
    </w:p>
    <w:p>
      <w:pPr>
        <w:pStyle w:val="0"/>
        <w:spacing w:before="200" w:lineRule="auto"/>
        <w:ind w:firstLine="540"/>
        <w:jc w:val="both"/>
      </w:pPr>
      <w:r>
        <w:rPr>
          <w:sz w:val="20"/>
        </w:rPr>
        <w:t xml:space="preserve">Обязательный профилактический визит не предусматривает отказ контролируемого лица от его проведения.</w:t>
      </w:r>
    </w:p>
    <w:p>
      <w:pPr>
        <w:pStyle w:val="0"/>
        <w:spacing w:before="200" w:lineRule="auto"/>
        <w:ind w:firstLine="540"/>
        <w:jc w:val="both"/>
      </w:pPr>
      <w:r>
        <w:rPr>
          <w:sz w:val="20"/>
        </w:rPr>
        <w:t xml:space="preserve">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w:history="0" r:id="rId38"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частью 5 статьи 21</w:t>
        </w:r>
      </w:hyperlink>
      <w:r>
        <w:rPr>
          <w:sz w:val="20"/>
        </w:rPr>
        <w:t xml:space="preserve"> Федерального закона N 248-ФЗ.</w:t>
      </w:r>
    </w:p>
    <w:p>
      <w:pPr>
        <w:pStyle w:val="0"/>
        <w:spacing w:before="200" w:lineRule="auto"/>
        <w:ind w:firstLine="540"/>
        <w:jc w:val="both"/>
      </w:pPr>
      <w:r>
        <w:rPr>
          <w:sz w:val="20"/>
        </w:rPr>
        <w:t xml:space="preserve">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pPr>
        <w:pStyle w:val="0"/>
        <w:spacing w:before="200" w:lineRule="auto"/>
        <w:ind w:firstLine="540"/>
        <w:jc w:val="both"/>
      </w:pPr>
      <w:r>
        <w:rPr>
          <w:sz w:val="20"/>
        </w:rPr>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 акт обязательного профилактического визита).</w:t>
      </w:r>
    </w:p>
    <w:p>
      <w:pPr>
        <w:pStyle w:val="0"/>
        <w:spacing w:before="200" w:lineRule="auto"/>
        <w:ind w:firstLine="540"/>
        <w:jc w:val="both"/>
      </w:pPr>
      <w:r>
        <w:rPr>
          <w:sz w:val="20"/>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hyperlink w:history="0" r:id="rId39"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статьей 88</w:t>
        </w:r>
      </w:hyperlink>
      <w:r>
        <w:rPr>
          <w:sz w:val="20"/>
        </w:rPr>
        <w:t xml:space="preserve"> Федерального закона N 248-ФЗ для контрольных мероприятий.</w:t>
      </w:r>
    </w:p>
    <w:p>
      <w:pPr>
        <w:pStyle w:val="0"/>
        <w:spacing w:before="200" w:lineRule="auto"/>
        <w:ind w:firstLine="540"/>
        <w:jc w:val="both"/>
      </w:pPr>
      <w:r>
        <w:rPr>
          <w:sz w:val="20"/>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history="0" r:id="rId40"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частью 10 статьи 65</w:t>
        </w:r>
      </w:hyperlink>
      <w:r>
        <w:rPr>
          <w:sz w:val="20"/>
        </w:rPr>
        <w:t xml:space="preserve"> Федерального закона N 248-ФЗ для контрольных мероприятий.</w:t>
      </w:r>
    </w:p>
    <w:p>
      <w:pPr>
        <w:pStyle w:val="0"/>
        <w:spacing w:before="200" w:lineRule="auto"/>
        <w:ind w:firstLine="540"/>
        <w:jc w:val="both"/>
      </w:pPr>
      <w:r>
        <w:rPr>
          <w:sz w:val="20"/>
        </w:rPr>
        <w:t xml:space="preserve">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pPr>
        <w:pStyle w:val="0"/>
        <w:spacing w:before="200" w:lineRule="auto"/>
        <w:ind w:firstLine="540"/>
        <w:jc w:val="both"/>
      </w:pPr>
      <w:r>
        <w:rPr>
          <w:sz w:val="20"/>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history="0" r:id="rId41"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статьей 90.1</w:t>
        </w:r>
      </w:hyperlink>
      <w:r>
        <w:rPr>
          <w:sz w:val="20"/>
        </w:rPr>
        <w:t xml:space="preserve"> Федерального закона N 248-ФЗ.</w:t>
      </w:r>
    </w:p>
    <w:p>
      <w:pPr>
        <w:pStyle w:val="0"/>
        <w:spacing w:before="200" w:lineRule="auto"/>
        <w:ind w:firstLine="540"/>
        <w:jc w:val="both"/>
      </w:pPr>
      <w:r>
        <w:rPr>
          <w:sz w:val="20"/>
        </w:rPr>
        <w:t xml:space="preserve">3.3.5.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pPr>
        <w:pStyle w:val="0"/>
        <w:spacing w:before="200" w:lineRule="auto"/>
        <w:ind w:firstLine="540"/>
        <w:jc w:val="both"/>
      </w:pPr>
      <w:r>
        <w:rPr>
          <w:sz w:val="20"/>
        </w:rPr>
        <w:t xml:space="preserve">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pPr>
        <w:pStyle w:val="0"/>
        <w:spacing w:before="200" w:lineRule="auto"/>
        <w:ind w:firstLine="540"/>
        <w:jc w:val="both"/>
      </w:pPr>
      <w:r>
        <w:rPr>
          <w:sz w:val="20"/>
        </w:rPr>
        <w:t xml:space="preserve">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pPr>
        <w:pStyle w:val="0"/>
        <w:spacing w:before="200" w:lineRule="auto"/>
        <w:ind w:firstLine="540"/>
        <w:jc w:val="both"/>
      </w:pPr>
      <w:r>
        <w:rPr>
          <w:sz w:val="20"/>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pStyle w:val="0"/>
        <w:spacing w:before="200" w:lineRule="auto"/>
        <w:ind w:firstLine="540"/>
        <w:jc w:val="both"/>
      </w:pPr>
      <w:r>
        <w:rPr>
          <w:sz w:val="20"/>
        </w:rPr>
        <w:t xml:space="preserve">Решение об отказе в проведении профилактического визита принимается в следующих случаях:</w:t>
      </w:r>
    </w:p>
    <w:p>
      <w:pPr>
        <w:pStyle w:val="0"/>
        <w:spacing w:before="200" w:lineRule="auto"/>
        <w:ind w:firstLine="540"/>
        <w:jc w:val="both"/>
      </w:pPr>
      <w:r>
        <w:rPr>
          <w:sz w:val="20"/>
        </w:rPr>
        <w:t xml:space="preserve">1) от контролируемого лица поступило уведомление об отзыве заявления;</w:t>
      </w:r>
    </w:p>
    <w:p>
      <w:pPr>
        <w:pStyle w:val="0"/>
        <w:spacing w:before="200" w:lineRule="auto"/>
        <w:ind w:firstLine="540"/>
        <w:jc w:val="both"/>
      </w:pPr>
      <w:r>
        <w:rPr>
          <w:sz w:val="20"/>
        </w:rP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pPr>
        <w:pStyle w:val="0"/>
        <w:spacing w:before="200" w:lineRule="auto"/>
        <w:ind w:firstLine="540"/>
        <w:jc w:val="both"/>
      </w:pPr>
      <w:r>
        <w:rPr>
          <w:sz w:val="20"/>
        </w:rPr>
        <w:t xml:space="preserve">3) в течение года до даты подачи заявления контрольным органом проведен профилактический визит по ранее поданному заявлению;</w:t>
      </w:r>
    </w:p>
    <w:p>
      <w:pPr>
        <w:pStyle w:val="0"/>
        <w:spacing w:before="200" w:lineRule="auto"/>
        <w:ind w:firstLine="540"/>
        <w:jc w:val="both"/>
      </w:pPr>
      <w:r>
        <w:rPr>
          <w:sz w:val="20"/>
        </w:rPr>
        <w:t xml:space="preserve">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pPr>
        <w:pStyle w:val="0"/>
        <w:spacing w:before="200" w:lineRule="auto"/>
        <w:ind w:firstLine="540"/>
        <w:jc w:val="both"/>
      </w:pPr>
      <w:r>
        <w:rPr>
          <w:sz w:val="20"/>
        </w:rPr>
        <w:t xml:space="preserve">5) контролируемое лицо не соответствует критериям, предусмотренным </w:t>
      </w:r>
      <w:hyperlink w:history="0" r:id="rId42"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частью 1 статьи 52.2</w:t>
        </w:r>
      </w:hyperlink>
      <w:r>
        <w:rPr>
          <w:sz w:val="20"/>
        </w:rPr>
        <w:t xml:space="preserve"> Федерального закона N 248-ФЗ.</w:t>
      </w:r>
    </w:p>
    <w:p>
      <w:pPr>
        <w:pStyle w:val="0"/>
        <w:spacing w:before="200" w:lineRule="auto"/>
        <w:ind w:firstLine="540"/>
        <w:jc w:val="both"/>
      </w:pPr>
      <w:r>
        <w:rPr>
          <w:sz w:val="20"/>
        </w:rPr>
        <w:t xml:space="preserve">В рамках профилактического визита при согласии контролируемого лица инспектор проводит инструментальное обследование, испытание.";</w:t>
      </w:r>
    </w:p>
    <w:p>
      <w:pPr>
        <w:pStyle w:val="0"/>
        <w:spacing w:before="200" w:lineRule="auto"/>
        <w:ind w:firstLine="540"/>
        <w:jc w:val="both"/>
      </w:pPr>
      <w:r>
        <w:rPr>
          <w:sz w:val="20"/>
        </w:rPr>
        <w:t xml:space="preserve">1.2.17. в </w:t>
      </w:r>
      <w:hyperlink w:history="0" r:id="rId43"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пункте 3.4.1</w:t>
        </w:r>
      </w:hyperlink>
      <w:r>
        <w:rPr>
          <w:sz w:val="20"/>
        </w:rPr>
        <w:t xml:space="preserve">:</w:t>
      </w:r>
    </w:p>
    <w:p>
      <w:pPr>
        <w:pStyle w:val="0"/>
        <w:spacing w:before="200" w:lineRule="auto"/>
        <w:ind w:firstLine="540"/>
        <w:jc w:val="both"/>
      </w:pPr>
      <w:r>
        <w:rPr>
          <w:sz w:val="20"/>
        </w:rPr>
        <w:t xml:space="preserve">- </w:t>
      </w:r>
      <w:hyperlink w:history="0" r:id="rId44"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слова</w:t>
        </w:r>
      </w:hyperlink>
      <w:r>
        <w:rPr>
          <w:sz w:val="20"/>
        </w:rPr>
        <w:t xml:space="preserve"> "при наличии" заменить словами "в случае наличия";</w:t>
      </w:r>
    </w:p>
    <w:p>
      <w:pPr>
        <w:pStyle w:val="0"/>
        <w:spacing w:before="200" w:lineRule="auto"/>
        <w:ind w:firstLine="540"/>
        <w:jc w:val="both"/>
      </w:pPr>
      <w:r>
        <w:rPr>
          <w:sz w:val="20"/>
        </w:rPr>
        <w:t xml:space="preserve">- </w:t>
      </w:r>
      <w:hyperlink w:history="0" r:id="rId45"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дополнить</w:t>
        </w:r>
      </w:hyperlink>
      <w:r>
        <w:rPr>
          <w:sz w:val="20"/>
        </w:rPr>
        <w:t xml:space="preserve"> абзацем следующего содержания:</w:t>
      </w:r>
    </w:p>
    <w:p>
      <w:pPr>
        <w:pStyle w:val="0"/>
        <w:spacing w:before="200" w:lineRule="auto"/>
        <w:ind w:firstLine="540"/>
        <w:jc w:val="both"/>
      </w:pPr>
      <w:r>
        <w:rPr>
          <w:sz w:val="20"/>
        </w:rPr>
        <w:t xml:space="preserve">"Составление и направление предостережения осуществляется не позднее 30 дней со дня получения должностным лицом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pPr>
        <w:pStyle w:val="0"/>
        <w:spacing w:before="200" w:lineRule="auto"/>
        <w:ind w:firstLine="540"/>
        <w:jc w:val="both"/>
      </w:pPr>
      <w:r>
        <w:rPr>
          <w:sz w:val="20"/>
        </w:rPr>
        <w:t xml:space="preserve">1.2.18. </w:t>
      </w:r>
      <w:hyperlink w:history="0" r:id="rId46"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пункт 3.4.3</w:t>
        </w:r>
      </w:hyperlink>
      <w:r>
        <w:rPr>
          <w:sz w:val="20"/>
        </w:rPr>
        <w:t xml:space="preserve"> дополнить словами ",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pPr>
        <w:pStyle w:val="0"/>
        <w:spacing w:before="200" w:lineRule="auto"/>
        <w:ind w:firstLine="540"/>
        <w:jc w:val="both"/>
      </w:pPr>
      <w:r>
        <w:rPr>
          <w:sz w:val="20"/>
        </w:rPr>
        <w:t xml:space="preserve">1.2.19. в </w:t>
      </w:r>
      <w:hyperlink w:history="0" r:id="rId47"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пункте 3.4.10</w:t>
        </w:r>
      </w:hyperlink>
      <w:r>
        <w:rPr>
          <w:sz w:val="20"/>
        </w:rPr>
        <w:t xml:space="preserve"> слово "(надзорных)" исключить;</w:t>
      </w:r>
    </w:p>
    <w:p>
      <w:pPr>
        <w:pStyle w:val="0"/>
        <w:spacing w:before="200" w:lineRule="auto"/>
        <w:ind w:firstLine="540"/>
        <w:jc w:val="both"/>
      </w:pPr>
      <w:r>
        <w:rPr>
          <w:sz w:val="20"/>
        </w:rPr>
        <w:t xml:space="preserve">1.2.20. </w:t>
      </w:r>
      <w:hyperlink w:history="0" r:id="rId48"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пункт 3.5.1</w:t>
        </w:r>
      </w:hyperlink>
      <w:r>
        <w:rPr>
          <w:sz w:val="20"/>
        </w:rPr>
        <w:t xml:space="preserve"> после слова "представителей" дополнить словами ",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pPr>
        <w:pStyle w:val="0"/>
        <w:spacing w:before="200" w:lineRule="auto"/>
        <w:ind w:firstLine="540"/>
        <w:jc w:val="both"/>
      </w:pPr>
      <w:r>
        <w:rPr>
          <w:sz w:val="20"/>
        </w:rPr>
        <w:t xml:space="preserve">1.2.21. </w:t>
      </w:r>
      <w:hyperlink w:history="0" r:id="rId49"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пункт 3.5.2</w:t>
        </w:r>
      </w:hyperlink>
      <w:r>
        <w:rPr>
          <w:sz w:val="20"/>
        </w:rPr>
        <w:t xml:space="preserve"> изложить в следующей редакции:</w:t>
      </w:r>
    </w:p>
    <w:p>
      <w:pPr>
        <w:pStyle w:val="0"/>
        <w:spacing w:before="200" w:lineRule="auto"/>
        <w:ind w:firstLine="540"/>
        <w:jc w:val="both"/>
      </w:pPr>
      <w:r>
        <w:rPr>
          <w:sz w:val="20"/>
        </w:rPr>
        <w:t xml:space="preserve">"3.5.2. Консультирование может осуществляться должностным лицом контрольного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мероприятия.";</w:t>
      </w:r>
    </w:p>
    <w:p>
      <w:pPr>
        <w:pStyle w:val="0"/>
        <w:spacing w:before="200" w:lineRule="auto"/>
        <w:ind w:firstLine="540"/>
        <w:jc w:val="both"/>
      </w:pPr>
      <w:r>
        <w:rPr>
          <w:sz w:val="20"/>
        </w:rPr>
        <w:t xml:space="preserve">1.2.22. в </w:t>
      </w:r>
      <w:hyperlink w:history="0" r:id="rId50"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пункте 3.5.3</w:t>
        </w:r>
      </w:hyperlink>
      <w:r>
        <w:rPr>
          <w:sz w:val="20"/>
        </w:rPr>
        <w:t xml:space="preserve"> слово "(надзорных)" исключить;</w:t>
      </w:r>
    </w:p>
    <w:p>
      <w:pPr>
        <w:pStyle w:val="0"/>
        <w:spacing w:before="200" w:lineRule="auto"/>
        <w:ind w:firstLine="540"/>
        <w:jc w:val="both"/>
      </w:pPr>
      <w:r>
        <w:rPr>
          <w:sz w:val="20"/>
        </w:rPr>
        <w:t xml:space="preserve">1.2.23. в </w:t>
      </w:r>
      <w:hyperlink w:history="0" r:id="rId51"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наименовании</w:t>
        </w:r>
      </w:hyperlink>
      <w:r>
        <w:rPr>
          <w:sz w:val="20"/>
        </w:rPr>
        <w:t xml:space="preserve"> раздела 4 слово "(надзорные)" исключить;</w:t>
      </w:r>
    </w:p>
    <w:p>
      <w:pPr>
        <w:pStyle w:val="0"/>
        <w:spacing w:before="200" w:lineRule="auto"/>
        <w:ind w:firstLine="540"/>
        <w:jc w:val="both"/>
      </w:pPr>
      <w:r>
        <w:rPr>
          <w:sz w:val="20"/>
        </w:rPr>
        <w:t xml:space="preserve">1.2.24. в </w:t>
      </w:r>
      <w:hyperlink w:history="0" r:id="rId52"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пункте 4.1</w:t>
        </w:r>
      </w:hyperlink>
      <w:r>
        <w:rPr>
          <w:sz w:val="20"/>
        </w:rPr>
        <w:t xml:space="preserve"> слово "(надзорные)" исключить;</w:t>
      </w:r>
    </w:p>
    <w:p>
      <w:pPr>
        <w:pStyle w:val="0"/>
        <w:spacing w:before="200" w:lineRule="auto"/>
        <w:ind w:firstLine="540"/>
        <w:jc w:val="both"/>
      </w:pPr>
      <w:r>
        <w:rPr>
          <w:sz w:val="20"/>
        </w:rPr>
        <w:t xml:space="preserve">1.2.25. в </w:t>
      </w:r>
      <w:hyperlink w:history="0" r:id="rId53"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пункте 4.1.1</w:t>
        </w:r>
      </w:hyperlink>
      <w:r>
        <w:rPr>
          <w:sz w:val="20"/>
        </w:rPr>
        <w:t xml:space="preserve"> слово "(надзорных)" исключить;</w:t>
      </w:r>
    </w:p>
    <w:p>
      <w:pPr>
        <w:pStyle w:val="0"/>
        <w:spacing w:before="200" w:lineRule="auto"/>
        <w:ind w:firstLine="540"/>
        <w:jc w:val="both"/>
      </w:pPr>
      <w:r>
        <w:rPr>
          <w:sz w:val="20"/>
        </w:rPr>
        <w:t xml:space="preserve">1.2.26. в </w:t>
      </w:r>
      <w:hyperlink w:history="0" r:id="rId54"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пункте 4.1.2</w:t>
        </w:r>
      </w:hyperlink>
      <w:r>
        <w:rPr>
          <w:sz w:val="20"/>
        </w:rPr>
        <w:t xml:space="preserve"> слово "(надзорные)" исключить;</w:t>
      </w:r>
    </w:p>
    <w:p>
      <w:pPr>
        <w:pStyle w:val="0"/>
        <w:spacing w:before="200" w:lineRule="auto"/>
        <w:ind w:firstLine="540"/>
        <w:jc w:val="both"/>
      </w:pPr>
      <w:r>
        <w:rPr>
          <w:sz w:val="20"/>
        </w:rPr>
        <w:t xml:space="preserve">1.2.27. в </w:t>
      </w:r>
      <w:hyperlink w:history="0" r:id="rId55"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пункте 4.1.3</w:t>
        </w:r>
      </w:hyperlink>
      <w:r>
        <w:rPr>
          <w:sz w:val="20"/>
        </w:rPr>
        <w:t xml:space="preserve"> слово "(надзорного)" исключить;</w:t>
      </w:r>
    </w:p>
    <w:p>
      <w:pPr>
        <w:pStyle w:val="0"/>
        <w:spacing w:before="200" w:lineRule="auto"/>
        <w:ind w:firstLine="540"/>
        <w:jc w:val="both"/>
      </w:pPr>
      <w:r>
        <w:rPr>
          <w:sz w:val="20"/>
        </w:rPr>
        <w:t xml:space="preserve">1.2.28. в </w:t>
      </w:r>
      <w:hyperlink w:history="0" r:id="rId56"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пункте 4.1.4</w:t>
        </w:r>
      </w:hyperlink>
      <w:r>
        <w:rPr>
          <w:sz w:val="20"/>
        </w:rPr>
        <w:t xml:space="preserve">:</w:t>
      </w:r>
    </w:p>
    <w:p>
      <w:pPr>
        <w:pStyle w:val="0"/>
        <w:spacing w:before="200" w:lineRule="auto"/>
        <w:ind w:firstLine="540"/>
        <w:jc w:val="both"/>
      </w:pPr>
      <w:r>
        <w:rPr>
          <w:sz w:val="20"/>
        </w:rPr>
        <w:t xml:space="preserve">- </w:t>
      </w:r>
      <w:hyperlink w:history="0" r:id="rId57"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слова</w:t>
        </w:r>
      </w:hyperlink>
      <w:r>
        <w:rPr>
          <w:sz w:val="20"/>
        </w:rPr>
        <w:t xml:space="preserve"> "(надзорные)", "(надзорного)", "(надзорных)" исключить;</w:t>
      </w:r>
    </w:p>
    <w:p>
      <w:pPr>
        <w:pStyle w:val="0"/>
        <w:spacing w:before="200" w:lineRule="auto"/>
        <w:ind w:firstLine="540"/>
        <w:jc w:val="both"/>
      </w:pPr>
      <w:r>
        <w:rPr>
          <w:sz w:val="20"/>
        </w:rPr>
        <w:t xml:space="preserve">- </w:t>
      </w:r>
      <w:hyperlink w:history="0" r:id="rId58"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дополнить</w:t>
        </w:r>
      </w:hyperlink>
      <w:r>
        <w:rPr>
          <w:sz w:val="20"/>
        </w:rPr>
        <w:t xml:space="preserve"> абзацем следующего содержания:</w:t>
      </w:r>
    </w:p>
    <w:p>
      <w:pPr>
        <w:pStyle w:val="0"/>
        <w:spacing w:before="200" w:lineRule="auto"/>
        <w:ind w:firstLine="540"/>
        <w:jc w:val="both"/>
      </w:pPr>
      <w:r>
        <w:rPr>
          <w:sz w:val="20"/>
        </w:rPr>
        <w:t xml:space="preserve">"6) экспертиза.";</w:t>
      </w:r>
    </w:p>
    <w:p>
      <w:pPr>
        <w:pStyle w:val="0"/>
        <w:spacing w:before="200" w:lineRule="auto"/>
        <w:ind w:firstLine="540"/>
        <w:jc w:val="both"/>
      </w:pPr>
      <w:r>
        <w:rPr>
          <w:sz w:val="20"/>
        </w:rPr>
        <w:t xml:space="preserve">1.2.29. в </w:t>
      </w:r>
      <w:hyperlink w:history="0" r:id="rId59"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пункте 4.1.5</w:t>
        </w:r>
      </w:hyperlink>
      <w:r>
        <w:rPr>
          <w:sz w:val="20"/>
        </w:rPr>
        <w:t xml:space="preserve"> слово "(надзорные)" исключить;</w:t>
      </w:r>
    </w:p>
    <w:p>
      <w:pPr>
        <w:pStyle w:val="0"/>
        <w:spacing w:before="200" w:lineRule="auto"/>
        <w:ind w:firstLine="540"/>
        <w:jc w:val="both"/>
      </w:pPr>
      <w:r>
        <w:rPr>
          <w:sz w:val="20"/>
        </w:rPr>
        <w:t xml:space="preserve">1.2.30. в </w:t>
      </w:r>
      <w:hyperlink w:history="0" r:id="rId60"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пункте 4.1.6</w:t>
        </w:r>
      </w:hyperlink>
      <w:r>
        <w:rPr>
          <w:sz w:val="20"/>
        </w:rPr>
        <w:t xml:space="preserve"> слова "(надзорные)", "(надзорного)" исключить;</w:t>
      </w:r>
    </w:p>
    <w:p>
      <w:pPr>
        <w:pStyle w:val="0"/>
        <w:spacing w:before="200" w:lineRule="auto"/>
        <w:ind w:firstLine="540"/>
        <w:jc w:val="both"/>
      </w:pPr>
      <w:r>
        <w:rPr>
          <w:sz w:val="20"/>
        </w:rPr>
        <w:t xml:space="preserve">1.2.31. в </w:t>
      </w:r>
      <w:hyperlink w:history="0" r:id="rId61"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пункте 4.1.7</w:t>
        </w:r>
      </w:hyperlink>
      <w:r>
        <w:rPr>
          <w:sz w:val="20"/>
        </w:rPr>
        <w:t xml:space="preserve">:</w:t>
      </w:r>
    </w:p>
    <w:p>
      <w:pPr>
        <w:pStyle w:val="0"/>
        <w:spacing w:before="200" w:lineRule="auto"/>
        <w:ind w:firstLine="540"/>
        <w:jc w:val="both"/>
      </w:pPr>
      <w:r>
        <w:rPr>
          <w:sz w:val="20"/>
        </w:rPr>
        <w:t xml:space="preserve">- </w:t>
      </w:r>
      <w:hyperlink w:history="0" r:id="rId62"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слова</w:t>
        </w:r>
      </w:hyperlink>
      <w:r>
        <w:rPr>
          <w:sz w:val="20"/>
        </w:rPr>
        <w:t xml:space="preserve"> "(надзорным)", "(надзорных)", "(надзорного)" исключить;</w:t>
      </w:r>
    </w:p>
    <w:p>
      <w:pPr>
        <w:pStyle w:val="0"/>
        <w:spacing w:before="200" w:lineRule="auto"/>
        <w:ind w:firstLine="540"/>
        <w:jc w:val="both"/>
      </w:pPr>
      <w:r>
        <w:rPr>
          <w:sz w:val="20"/>
        </w:rPr>
        <w:t xml:space="preserve">- в </w:t>
      </w:r>
      <w:hyperlink w:history="0" r:id="rId63"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абзаце третьем</w:t>
        </w:r>
      </w:hyperlink>
      <w:r>
        <w:rPr>
          <w:sz w:val="20"/>
        </w:rPr>
        <w:t xml:space="preserve"> слова "(надзорного) мероприятия" заменить словами "мероприятия (далее - акт)";</w:t>
      </w:r>
    </w:p>
    <w:p>
      <w:pPr>
        <w:pStyle w:val="0"/>
        <w:spacing w:before="200" w:lineRule="auto"/>
        <w:ind w:firstLine="540"/>
        <w:jc w:val="both"/>
      </w:pPr>
      <w:r>
        <w:rPr>
          <w:sz w:val="20"/>
        </w:rPr>
        <w:t xml:space="preserve">- в </w:t>
      </w:r>
      <w:hyperlink w:history="0" r:id="rId64"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абзаце седьмом</w:t>
        </w:r>
      </w:hyperlink>
      <w:r>
        <w:rPr>
          <w:sz w:val="20"/>
        </w:rPr>
        <w:t xml:space="preserve"> слова "контрольного (надзорного) мероприятия" исключить;</w:t>
      </w:r>
    </w:p>
    <w:p>
      <w:pPr>
        <w:pStyle w:val="0"/>
        <w:spacing w:before="200" w:lineRule="auto"/>
        <w:ind w:firstLine="540"/>
        <w:jc w:val="both"/>
      </w:pPr>
      <w:r>
        <w:rPr>
          <w:sz w:val="20"/>
        </w:rPr>
        <w:t xml:space="preserve">1.2.32. в </w:t>
      </w:r>
      <w:hyperlink w:history="0" r:id="rId65"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пункте 4.1.9</w:t>
        </w:r>
      </w:hyperlink>
      <w:r>
        <w:rPr>
          <w:sz w:val="20"/>
        </w:rPr>
        <w:t xml:space="preserve"> слова "(надзорного)", "(надзорных)" исключить;</w:t>
      </w:r>
    </w:p>
    <w:p>
      <w:pPr>
        <w:pStyle w:val="0"/>
        <w:spacing w:before="200" w:lineRule="auto"/>
        <w:ind w:firstLine="540"/>
        <w:jc w:val="both"/>
      </w:pPr>
      <w:r>
        <w:rPr>
          <w:sz w:val="20"/>
        </w:rPr>
        <w:t xml:space="preserve">1.2.33. </w:t>
      </w:r>
      <w:hyperlink w:history="0" r:id="rId66"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пункт 4.1.10</w:t>
        </w:r>
      </w:hyperlink>
      <w:r>
        <w:rPr>
          <w:sz w:val="20"/>
        </w:rPr>
        <w:t xml:space="preserve"> изложить в следующей редакции:</w:t>
      </w:r>
    </w:p>
    <w:p>
      <w:pPr>
        <w:pStyle w:val="0"/>
        <w:spacing w:before="200" w:lineRule="auto"/>
        <w:ind w:firstLine="540"/>
        <w:jc w:val="both"/>
      </w:pPr>
      <w:r>
        <w:rPr>
          <w:sz w:val="20"/>
        </w:rPr>
        <w:t xml:space="preserve">"4.1.10. Оформление результатов контрольного мероприятия, ознакомление с результатами контрольного мероприятия осуществляются в порядке, установленном </w:t>
      </w:r>
      <w:hyperlink w:history="0" r:id="rId67"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главой 16</w:t>
        </w:r>
      </w:hyperlink>
      <w:r>
        <w:rPr>
          <w:sz w:val="20"/>
        </w:rPr>
        <w:t xml:space="preserve"> Федерального закона N 248-ФЗ.</w:t>
      </w:r>
    </w:p>
    <w:p>
      <w:pPr>
        <w:pStyle w:val="0"/>
        <w:spacing w:before="200" w:lineRule="auto"/>
        <w:ind w:firstLine="540"/>
        <w:jc w:val="both"/>
      </w:pPr>
      <w:r>
        <w:rPr>
          <w:sz w:val="20"/>
        </w:rPr>
        <w:t xml:space="preserve">Акт составляется инспектором по форме, утвержденной </w:t>
      </w:r>
      <w:hyperlink w:history="0" r:id="rId68" w:tooltip="Приказ Минэкономразвития России от 31.03.2021 N 151 (ред. от 12.05.2025) &quot;О типовых формах документов, используемых контрольным (надзорным) органом&quot; (Зарегистрировано в Минюсте России 31.05.2021 N 63710) {КонсультантПлюс}">
        <w:r>
          <w:rPr>
            <w:sz w:val="20"/>
            <w:color w:val="0000ff"/>
          </w:rPr>
          <w:t xml:space="preserve">Приказом</w:t>
        </w:r>
      </w:hyperlink>
      <w:r>
        <w:rPr>
          <w:sz w:val="20"/>
        </w:rPr>
        <w:t xml:space="preserve"> Министерства экономического развития Российской Федерации от 31.03.2021 N 151 "О типовых формах документов, используемых контрольным (надзорным) органом".</w:t>
      </w:r>
    </w:p>
    <w:p>
      <w:pPr>
        <w:pStyle w:val="0"/>
        <w:spacing w:before="200" w:lineRule="auto"/>
        <w:ind w:firstLine="540"/>
        <w:jc w:val="both"/>
      </w:pPr>
      <w:r>
        <w:rPr>
          <w:sz w:val="20"/>
        </w:rPr>
        <w:t xml:space="preserve">По окончании проведения контрольного мероприятия, предусматривающего взаимодействие с контролируемым лицом, составляется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pPr>
        <w:pStyle w:val="0"/>
        <w:spacing w:before="200" w:lineRule="auto"/>
        <w:ind w:firstLine="540"/>
        <w:jc w:val="both"/>
      </w:pPr>
      <w:r>
        <w:rPr>
          <w:sz w:val="20"/>
        </w:rPr>
        <w:t xml:space="preserve">1.2.34. в </w:t>
      </w:r>
      <w:hyperlink w:history="0" r:id="rId69"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пункте 4.1.11</w:t>
        </w:r>
      </w:hyperlink>
      <w:r>
        <w:rPr>
          <w:sz w:val="20"/>
        </w:rPr>
        <w:t xml:space="preserve"> слово "(надзорных)" исключить;</w:t>
      </w:r>
    </w:p>
    <w:p>
      <w:pPr>
        <w:pStyle w:val="0"/>
        <w:spacing w:before="200" w:lineRule="auto"/>
        <w:ind w:firstLine="540"/>
        <w:jc w:val="both"/>
      </w:pPr>
      <w:r>
        <w:rPr>
          <w:sz w:val="20"/>
        </w:rPr>
        <w:t xml:space="preserve">1.2.35. в </w:t>
      </w:r>
      <w:hyperlink w:history="0" r:id="rId70"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пункте 4.1.12</w:t>
        </w:r>
      </w:hyperlink>
      <w:r>
        <w:rPr>
          <w:sz w:val="20"/>
        </w:rPr>
        <w:t xml:space="preserve"> слово "(надзорного)" исключить;</w:t>
      </w:r>
    </w:p>
    <w:p>
      <w:pPr>
        <w:pStyle w:val="0"/>
        <w:spacing w:before="200" w:lineRule="auto"/>
        <w:ind w:firstLine="540"/>
        <w:jc w:val="both"/>
      </w:pPr>
      <w:r>
        <w:rPr>
          <w:sz w:val="20"/>
        </w:rPr>
        <w:t xml:space="preserve">1.2.36. в </w:t>
      </w:r>
      <w:hyperlink w:history="0" r:id="rId71"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пункте 4.2</w:t>
        </w:r>
      </w:hyperlink>
      <w:r>
        <w:rPr>
          <w:sz w:val="20"/>
        </w:rPr>
        <w:t xml:space="preserve"> слово "(надзорные)" исключить;</w:t>
      </w:r>
    </w:p>
    <w:p>
      <w:pPr>
        <w:pStyle w:val="0"/>
        <w:spacing w:before="200" w:lineRule="auto"/>
        <w:ind w:firstLine="540"/>
        <w:jc w:val="both"/>
      </w:pPr>
      <w:r>
        <w:rPr>
          <w:sz w:val="20"/>
        </w:rPr>
        <w:t xml:space="preserve">1.2.37. в </w:t>
      </w:r>
      <w:hyperlink w:history="0" r:id="rId72"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пункте 4.2.1</w:t>
        </w:r>
      </w:hyperlink>
      <w:r>
        <w:rPr>
          <w:sz w:val="20"/>
        </w:rPr>
        <w:t xml:space="preserve"> слова "(надзорные)", "(надзорных)" исключить;</w:t>
      </w:r>
    </w:p>
    <w:p>
      <w:pPr>
        <w:pStyle w:val="0"/>
        <w:spacing w:before="200" w:lineRule="auto"/>
        <w:ind w:firstLine="540"/>
        <w:jc w:val="both"/>
      </w:pPr>
      <w:r>
        <w:rPr>
          <w:sz w:val="20"/>
        </w:rPr>
        <w:t xml:space="preserve">1.2.38. в </w:t>
      </w:r>
      <w:hyperlink w:history="0" r:id="rId73"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пункте 4.2.3</w:t>
        </w:r>
      </w:hyperlink>
      <w:r>
        <w:rPr>
          <w:sz w:val="20"/>
        </w:rPr>
        <w:t xml:space="preserve"> слово "(надзорных)" исключить;</w:t>
      </w:r>
    </w:p>
    <w:p>
      <w:pPr>
        <w:pStyle w:val="0"/>
        <w:spacing w:before="200" w:lineRule="auto"/>
        <w:ind w:firstLine="540"/>
        <w:jc w:val="both"/>
      </w:pPr>
      <w:r>
        <w:rPr>
          <w:sz w:val="20"/>
        </w:rPr>
        <w:t xml:space="preserve">1.2.39. в </w:t>
      </w:r>
      <w:hyperlink w:history="0" r:id="rId74"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пункте 4.2.4</w:t>
        </w:r>
      </w:hyperlink>
      <w:r>
        <w:rPr>
          <w:sz w:val="20"/>
        </w:rPr>
        <w:t xml:space="preserve"> слова "(надзорных)", "(надзорные)" исключить;</w:t>
      </w:r>
    </w:p>
    <w:p>
      <w:pPr>
        <w:pStyle w:val="0"/>
        <w:spacing w:before="200" w:lineRule="auto"/>
        <w:ind w:firstLine="540"/>
        <w:jc w:val="both"/>
      </w:pPr>
      <w:r>
        <w:rPr>
          <w:sz w:val="20"/>
        </w:rPr>
        <w:t xml:space="preserve">1.2.40. в </w:t>
      </w:r>
      <w:hyperlink w:history="0" r:id="rId75"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пунктах 4.3</w:t>
        </w:r>
      </w:hyperlink>
      <w:r>
        <w:rPr>
          <w:sz w:val="20"/>
        </w:rPr>
        <w:t xml:space="preserve">, </w:t>
      </w:r>
      <w:hyperlink w:history="0" r:id="rId76"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4.3.1</w:t>
        </w:r>
      </w:hyperlink>
      <w:r>
        <w:rPr>
          <w:sz w:val="20"/>
        </w:rPr>
        <w:t xml:space="preserve"> слово "(надзорные)" исключить;</w:t>
      </w:r>
    </w:p>
    <w:p>
      <w:pPr>
        <w:pStyle w:val="0"/>
        <w:spacing w:before="200" w:lineRule="auto"/>
        <w:ind w:firstLine="540"/>
        <w:jc w:val="both"/>
      </w:pPr>
      <w:r>
        <w:rPr>
          <w:sz w:val="20"/>
        </w:rPr>
        <w:t xml:space="preserve">1.2.41. в </w:t>
      </w:r>
      <w:hyperlink w:history="0" r:id="rId77"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пункте 4.3.2</w:t>
        </w:r>
      </w:hyperlink>
      <w:r>
        <w:rPr>
          <w:sz w:val="20"/>
        </w:rPr>
        <w:t xml:space="preserve">:</w:t>
      </w:r>
    </w:p>
    <w:p>
      <w:pPr>
        <w:pStyle w:val="0"/>
        <w:spacing w:before="200" w:lineRule="auto"/>
        <w:ind w:firstLine="540"/>
        <w:jc w:val="both"/>
      </w:pPr>
      <w:r>
        <w:rPr>
          <w:sz w:val="20"/>
        </w:rPr>
        <w:t xml:space="preserve">- </w:t>
      </w:r>
      <w:hyperlink w:history="0" r:id="rId78"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слово</w:t>
        </w:r>
      </w:hyperlink>
      <w:r>
        <w:rPr>
          <w:sz w:val="20"/>
        </w:rPr>
        <w:t xml:space="preserve"> "(надзорного)" исключить;</w:t>
      </w:r>
    </w:p>
    <w:p>
      <w:pPr>
        <w:pStyle w:val="0"/>
        <w:spacing w:before="200" w:lineRule="auto"/>
        <w:ind w:firstLine="540"/>
        <w:jc w:val="both"/>
      </w:pPr>
      <w:r>
        <w:rPr>
          <w:sz w:val="20"/>
        </w:rPr>
        <w:t xml:space="preserve">- </w:t>
      </w:r>
      <w:hyperlink w:history="0" r:id="rId79"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дополнить</w:t>
        </w:r>
      </w:hyperlink>
      <w:r>
        <w:rPr>
          <w:sz w:val="20"/>
        </w:rPr>
        <w:t xml:space="preserve"> абзацем следующего содержания:</w:t>
      </w:r>
    </w:p>
    <w:p>
      <w:pPr>
        <w:pStyle w:val="0"/>
        <w:spacing w:before="200" w:lineRule="auto"/>
        <w:ind w:firstLine="540"/>
        <w:jc w:val="both"/>
      </w:pPr>
      <w:r>
        <w:rPr>
          <w:sz w:val="20"/>
        </w:rPr>
        <w:t xml:space="preserve">"При выявлении соответствия объекта контроля параметрам, утвержденным перечнями индикаторов риска нарушения обязательных требований, или отклонения объекта контроля от таких параметров должностное лицо контрольного органа направляет уполномоченному должностному лицу контрольного органа мотивированное представление о проведении контрольного мероприятия.";</w:t>
      </w:r>
    </w:p>
    <w:p>
      <w:pPr>
        <w:pStyle w:val="0"/>
        <w:spacing w:before="200" w:lineRule="auto"/>
        <w:ind w:firstLine="540"/>
        <w:jc w:val="both"/>
      </w:pPr>
      <w:r>
        <w:rPr>
          <w:sz w:val="20"/>
        </w:rPr>
        <w:t xml:space="preserve">1.2.42. в </w:t>
      </w:r>
      <w:hyperlink w:history="0" r:id="rId80"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пункте 4.3.3</w:t>
        </w:r>
      </w:hyperlink>
      <w:r>
        <w:rPr>
          <w:sz w:val="20"/>
        </w:rPr>
        <w:t xml:space="preserve">:</w:t>
      </w:r>
    </w:p>
    <w:p>
      <w:pPr>
        <w:pStyle w:val="0"/>
        <w:spacing w:before="200" w:lineRule="auto"/>
        <w:ind w:firstLine="540"/>
        <w:jc w:val="both"/>
      </w:pPr>
      <w:r>
        <w:rPr>
          <w:sz w:val="20"/>
        </w:rPr>
        <w:t xml:space="preserve">- </w:t>
      </w:r>
      <w:hyperlink w:history="0" r:id="rId81"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слова</w:t>
        </w:r>
      </w:hyperlink>
      <w:r>
        <w:rPr>
          <w:sz w:val="20"/>
        </w:rPr>
        <w:t xml:space="preserve"> "(надзорные)", "(надзорных)" исключить;</w:t>
      </w:r>
    </w:p>
    <w:p>
      <w:pPr>
        <w:pStyle w:val="0"/>
        <w:spacing w:before="200" w:lineRule="auto"/>
        <w:ind w:firstLine="540"/>
        <w:jc w:val="both"/>
      </w:pPr>
      <w:r>
        <w:rPr>
          <w:sz w:val="20"/>
        </w:rPr>
        <w:t xml:space="preserve">- </w:t>
      </w:r>
      <w:hyperlink w:history="0" r:id="rId82"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слова</w:t>
        </w:r>
      </w:hyperlink>
      <w:r>
        <w:rPr>
          <w:sz w:val="20"/>
        </w:rPr>
        <w:t xml:space="preserve"> "пунктами 1, 3 - 5 части 1" заменить словами "пунктами 1, 3 - 9 части 1 и частью 3";</w:t>
      </w:r>
    </w:p>
    <w:p>
      <w:pPr>
        <w:pStyle w:val="0"/>
        <w:spacing w:before="200" w:lineRule="auto"/>
        <w:ind w:firstLine="540"/>
        <w:jc w:val="both"/>
      </w:pPr>
      <w:r>
        <w:rPr>
          <w:sz w:val="20"/>
        </w:rPr>
        <w:t xml:space="preserve">1.2.43. в </w:t>
      </w:r>
      <w:hyperlink w:history="0" r:id="rId83"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пункте 4.4.1</w:t>
        </w:r>
      </w:hyperlink>
      <w:r>
        <w:rPr>
          <w:sz w:val="20"/>
        </w:rPr>
        <w:t xml:space="preserve">:</w:t>
      </w:r>
    </w:p>
    <w:p>
      <w:pPr>
        <w:pStyle w:val="0"/>
        <w:spacing w:before="200" w:lineRule="auto"/>
        <w:ind w:firstLine="540"/>
        <w:jc w:val="both"/>
      </w:pPr>
      <w:r>
        <w:rPr>
          <w:sz w:val="20"/>
        </w:rPr>
        <w:t xml:space="preserve">- </w:t>
      </w:r>
      <w:hyperlink w:history="0" r:id="rId84"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слово</w:t>
        </w:r>
      </w:hyperlink>
      <w:r>
        <w:rPr>
          <w:sz w:val="20"/>
        </w:rPr>
        <w:t xml:space="preserve"> "(надзорных)" исключить;</w:t>
      </w:r>
    </w:p>
    <w:p>
      <w:pPr>
        <w:pStyle w:val="0"/>
        <w:spacing w:before="200" w:lineRule="auto"/>
        <w:ind w:firstLine="540"/>
        <w:jc w:val="both"/>
      </w:pPr>
      <w:r>
        <w:rPr>
          <w:sz w:val="20"/>
        </w:rPr>
        <w:t xml:space="preserve">- </w:t>
      </w:r>
      <w:hyperlink w:history="0" r:id="rId85"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дополнить</w:t>
        </w:r>
      </w:hyperlink>
      <w:r>
        <w:rPr>
          <w:sz w:val="20"/>
        </w:rPr>
        <w:t xml:space="preserve"> абзацами следующего содержания:</w:t>
      </w:r>
    </w:p>
    <w:p>
      <w:pPr>
        <w:pStyle w:val="0"/>
        <w:spacing w:before="200" w:lineRule="auto"/>
        <w:ind w:firstLine="540"/>
        <w:jc w:val="both"/>
      </w:pPr>
      <w:r>
        <w:rPr>
          <w:sz w:val="20"/>
        </w:rPr>
        <w:t xml:space="preserve">"3) экспертиза.</w:t>
      </w:r>
    </w:p>
    <w:p>
      <w:pPr>
        <w:pStyle w:val="0"/>
        <w:spacing w:before="200" w:lineRule="auto"/>
        <w:ind w:firstLine="540"/>
        <w:jc w:val="both"/>
      </w:pPr>
      <w:r>
        <w:rPr>
          <w:sz w:val="20"/>
        </w:rPr>
        <w:t xml:space="preserve">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pPr>
        <w:pStyle w:val="0"/>
        <w:spacing w:before="200" w:lineRule="auto"/>
        <w:ind w:firstLine="540"/>
        <w:jc w:val="both"/>
      </w:pPr>
      <w:r>
        <w:rPr>
          <w:sz w:val="20"/>
        </w:rPr>
        <w:t xml:space="preserve">1.2.44. в </w:t>
      </w:r>
      <w:hyperlink w:history="0" r:id="rId86"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пункте 4.5.1</w:t>
        </w:r>
      </w:hyperlink>
      <w:r>
        <w:rPr>
          <w:sz w:val="20"/>
        </w:rPr>
        <w:t xml:space="preserve"> слово "(надзорных)" исключить;</w:t>
      </w:r>
    </w:p>
    <w:p>
      <w:pPr>
        <w:pStyle w:val="0"/>
        <w:spacing w:before="200" w:lineRule="auto"/>
        <w:ind w:firstLine="540"/>
        <w:jc w:val="both"/>
      </w:pPr>
      <w:r>
        <w:rPr>
          <w:sz w:val="20"/>
        </w:rPr>
        <w:t xml:space="preserve">1.2.45. </w:t>
      </w:r>
      <w:hyperlink w:history="0" r:id="rId87"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пункт 4.5.2</w:t>
        </w:r>
      </w:hyperlink>
      <w:r>
        <w:rPr>
          <w:sz w:val="20"/>
        </w:rPr>
        <w:t xml:space="preserve"> изложить в следующей редакции:</w:t>
      </w:r>
    </w:p>
    <w:p>
      <w:pPr>
        <w:pStyle w:val="0"/>
        <w:spacing w:before="200" w:lineRule="auto"/>
        <w:ind w:firstLine="540"/>
        <w:jc w:val="both"/>
      </w:pPr>
      <w:r>
        <w:rPr>
          <w:sz w:val="20"/>
        </w:rPr>
        <w:t xml:space="preserve">"4.5.2. 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spacing w:before="200" w:lineRule="auto"/>
        <w:ind w:firstLine="540"/>
        <w:jc w:val="both"/>
      </w:pPr>
      <w:r>
        <w:rPr>
          <w:sz w:val="20"/>
        </w:rPr>
        <w:t xml:space="preserve">1.2.46. в </w:t>
      </w:r>
      <w:hyperlink w:history="0" r:id="rId88"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пункте 4.5.3</w:t>
        </w:r>
      </w:hyperlink>
      <w:r>
        <w:rPr>
          <w:sz w:val="20"/>
        </w:rPr>
        <w:t xml:space="preserve">:</w:t>
      </w:r>
    </w:p>
    <w:p>
      <w:pPr>
        <w:pStyle w:val="0"/>
        <w:spacing w:before="200" w:lineRule="auto"/>
        <w:ind w:firstLine="540"/>
        <w:jc w:val="both"/>
      </w:pPr>
      <w:r>
        <w:rPr>
          <w:sz w:val="20"/>
        </w:rPr>
        <w:t xml:space="preserve">- </w:t>
      </w:r>
      <w:hyperlink w:history="0" r:id="rId89"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слово</w:t>
        </w:r>
      </w:hyperlink>
      <w:r>
        <w:rPr>
          <w:sz w:val="20"/>
        </w:rPr>
        <w:t xml:space="preserve"> "(надзорных)" исключить;</w:t>
      </w:r>
    </w:p>
    <w:p>
      <w:pPr>
        <w:pStyle w:val="0"/>
        <w:spacing w:before="200" w:lineRule="auto"/>
        <w:ind w:firstLine="540"/>
        <w:jc w:val="both"/>
      </w:pPr>
      <w:r>
        <w:rPr>
          <w:sz w:val="20"/>
        </w:rPr>
        <w:t xml:space="preserve">- в </w:t>
      </w:r>
      <w:hyperlink w:history="0" r:id="rId90"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абзаце втором</w:t>
        </w:r>
      </w:hyperlink>
      <w:r>
        <w:rPr>
          <w:sz w:val="20"/>
        </w:rPr>
        <w:t xml:space="preserve"> слово "проверки" исключить;</w:t>
      </w:r>
    </w:p>
    <w:p>
      <w:pPr>
        <w:pStyle w:val="0"/>
        <w:spacing w:before="200" w:lineRule="auto"/>
        <w:ind w:firstLine="540"/>
        <w:jc w:val="both"/>
      </w:pPr>
      <w:r>
        <w:rPr>
          <w:sz w:val="20"/>
        </w:rPr>
        <w:t xml:space="preserve">1.2.47. в </w:t>
      </w:r>
      <w:hyperlink w:history="0" r:id="rId91"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пункте 4.6.1</w:t>
        </w:r>
      </w:hyperlink>
      <w:r>
        <w:rPr>
          <w:sz w:val="20"/>
        </w:rPr>
        <w:t xml:space="preserve">:</w:t>
      </w:r>
    </w:p>
    <w:p>
      <w:pPr>
        <w:pStyle w:val="0"/>
        <w:spacing w:before="200" w:lineRule="auto"/>
        <w:ind w:firstLine="540"/>
        <w:jc w:val="both"/>
      </w:pPr>
      <w:r>
        <w:rPr>
          <w:sz w:val="20"/>
        </w:rPr>
        <w:t xml:space="preserve">- </w:t>
      </w:r>
      <w:hyperlink w:history="0" r:id="rId92"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слово</w:t>
        </w:r>
      </w:hyperlink>
      <w:r>
        <w:rPr>
          <w:sz w:val="20"/>
        </w:rPr>
        <w:t xml:space="preserve"> "(надзорных)" исключить;</w:t>
      </w:r>
    </w:p>
    <w:p>
      <w:pPr>
        <w:pStyle w:val="0"/>
        <w:spacing w:before="200" w:lineRule="auto"/>
        <w:ind w:firstLine="540"/>
        <w:jc w:val="both"/>
      </w:pPr>
      <w:r>
        <w:rPr>
          <w:sz w:val="20"/>
        </w:rPr>
        <w:t xml:space="preserve">- </w:t>
      </w:r>
      <w:hyperlink w:history="0" r:id="rId93"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дополнить</w:t>
        </w:r>
      </w:hyperlink>
      <w:r>
        <w:rPr>
          <w:sz w:val="20"/>
        </w:rPr>
        <w:t xml:space="preserve"> абзацем следующего содержания:</w:t>
      </w:r>
    </w:p>
    <w:p>
      <w:pPr>
        <w:pStyle w:val="0"/>
        <w:spacing w:before="200" w:lineRule="auto"/>
        <w:ind w:firstLine="540"/>
        <w:jc w:val="both"/>
      </w:pPr>
      <w:r>
        <w:rPr>
          <w:sz w:val="20"/>
        </w:rPr>
        <w:t xml:space="preserve">"Рейдовый осмотр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spacing w:before="200" w:lineRule="auto"/>
        <w:ind w:firstLine="540"/>
        <w:jc w:val="both"/>
      </w:pPr>
      <w:r>
        <w:rPr>
          <w:sz w:val="20"/>
        </w:rPr>
        <w:t xml:space="preserve">1.2.48. в </w:t>
      </w:r>
      <w:hyperlink w:history="0" r:id="rId94"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пункте 4.6.2</w:t>
        </w:r>
      </w:hyperlink>
      <w:r>
        <w:rPr>
          <w:sz w:val="20"/>
        </w:rPr>
        <w:t xml:space="preserve"> слово "(надзорных)" исключить;</w:t>
      </w:r>
    </w:p>
    <w:p>
      <w:pPr>
        <w:pStyle w:val="0"/>
        <w:spacing w:before="200" w:lineRule="auto"/>
        <w:ind w:firstLine="540"/>
        <w:jc w:val="both"/>
      </w:pPr>
      <w:r>
        <w:rPr>
          <w:sz w:val="20"/>
        </w:rPr>
        <w:t xml:space="preserve">1.2.49. в </w:t>
      </w:r>
      <w:hyperlink w:history="0" r:id="rId95"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пункте 4.7.1</w:t>
        </w:r>
      </w:hyperlink>
      <w:r>
        <w:rPr>
          <w:sz w:val="20"/>
        </w:rPr>
        <w:t xml:space="preserve">:</w:t>
      </w:r>
    </w:p>
    <w:p>
      <w:pPr>
        <w:pStyle w:val="0"/>
        <w:spacing w:before="200" w:lineRule="auto"/>
        <w:ind w:firstLine="540"/>
        <w:jc w:val="both"/>
      </w:pPr>
      <w:r>
        <w:rPr>
          <w:sz w:val="20"/>
        </w:rPr>
        <w:t xml:space="preserve">- </w:t>
      </w:r>
      <w:hyperlink w:history="0" r:id="rId96"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слово</w:t>
        </w:r>
      </w:hyperlink>
      <w:r>
        <w:rPr>
          <w:sz w:val="20"/>
        </w:rPr>
        <w:t xml:space="preserve"> "(надзорных)" исключить;</w:t>
      </w:r>
    </w:p>
    <w:p>
      <w:pPr>
        <w:pStyle w:val="0"/>
        <w:spacing w:before="200" w:lineRule="auto"/>
        <w:ind w:firstLine="540"/>
        <w:jc w:val="both"/>
      </w:pPr>
      <w:r>
        <w:rPr>
          <w:sz w:val="20"/>
        </w:rPr>
        <w:t xml:space="preserve">- </w:t>
      </w:r>
      <w:hyperlink w:history="0" r:id="rId97"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дополнить</w:t>
        </w:r>
      </w:hyperlink>
      <w:r>
        <w:rPr>
          <w:sz w:val="20"/>
        </w:rPr>
        <w:t xml:space="preserve"> абзацем следующего содержания:</w:t>
      </w:r>
    </w:p>
    <w:p>
      <w:pPr>
        <w:pStyle w:val="0"/>
        <w:spacing w:before="200" w:lineRule="auto"/>
        <w:ind w:firstLine="540"/>
        <w:jc w:val="both"/>
      </w:pPr>
      <w:r>
        <w:rPr>
          <w:sz w:val="20"/>
        </w:rPr>
        <w:t xml:space="preserve">"Инспекционный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spacing w:before="200" w:lineRule="auto"/>
        <w:ind w:firstLine="540"/>
        <w:jc w:val="both"/>
      </w:pPr>
      <w:r>
        <w:rPr>
          <w:sz w:val="20"/>
        </w:rPr>
        <w:t xml:space="preserve">1.2.50. в </w:t>
      </w:r>
      <w:hyperlink w:history="0" r:id="rId98"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пункте 4.7.2</w:t>
        </w:r>
      </w:hyperlink>
      <w:r>
        <w:rPr>
          <w:sz w:val="20"/>
        </w:rPr>
        <w:t xml:space="preserve">:</w:t>
      </w:r>
    </w:p>
    <w:p>
      <w:pPr>
        <w:pStyle w:val="0"/>
        <w:spacing w:before="200" w:lineRule="auto"/>
        <w:ind w:firstLine="540"/>
        <w:jc w:val="both"/>
      </w:pPr>
      <w:r>
        <w:rPr>
          <w:sz w:val="20"/>
        </w:rPr>
        <w:t xml:space="preserve">- </w:t>
      </w:r>
      <w:hyperlink w:history="0" r:id="rId99"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слово</w:t>
        </w:r>
      </w:hyperlink>
      <w:r>
        <w:rPr>
          <w:sz w:val="20"/>
        </w:rPr>
        <w:t xml:space="preserve"> "(надзорных)" исключить;</w:t>
      </w:r>
    </w:p>
    <w:p>
      <w:pPr>
        <w:pStyle w:val="0"/>
        <w:spacing w:before="200" w:lineRule="auto"/>
        <w:ind w:firstLine="540"/>
        <w:jc w:val="both"/>
      </w:pPr>
      <w:r>
        <w:rPr>
          <w:sz w:val="20"/>
        </w:rPr>
        <w:t xml:space="preserve">- в </w:t>
      </w:r>
      <w:hyperlink w:history="0" r:id="rId100"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абзаце втором</w:t>
        </w:r>
      </w:hyperlink>
      <w:r>
        <w:rPr>
          <w:sz w:val="20"/>
        </w:rPr>
        <w:t xml:space="preserve"> слова "инспекционного визита" исключить;</w:t>
      </w:r>
    </w:p>
    <w:p>
      <w:pPr>
        <w:pStyle w:val="0"/>
        <w:spacing w:before="200" w:lineRule="auto"/>
        <w:ind w:firstLine="540"/>
        <w:jc w:val="both"/>
      </w:pPr>
      <w:r>
        <w:rPr>
          <w:sz w:val="20"/>
        </w:rPr>
        <w:t xml:space="preserve">1.2.51. в </w:t>
      </w:r>
      <w:hyperlink w:history="0" r:id="rId101"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пункте 4.8.1</w:t>
        </w:r>
      </w:hyperlink>
      <w:r>
        <w:rPr>
          <w:sz w:val="20"/>
        </w:rPr>
        <w:t xml:space="preserve">:</w:t>
      </w:r>
    </w:p>
    <w:p>
      <w:pPr>
        <w:pStyle w:val="0"/>
        <w:spacing w:before="200" w:lineRule="auto"/>
        <w:ind w:firstLine="540"/>
        <w:jc w:val="both"/>
      </w:pPr>
      <w:r>
        <w:rPr>
          <w:sz w:val="20"/>
        </w:rPr>
        <w:t xml:space="preserve">- </w:t>
      </w:r>
      <w:hyperlink w:history="0" r:id="rId102"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слово</w:t>
        </w:r>
      </w:hyperlink>
      <w:r>
        <w:rPr>
          <w:sz w:val="20"/>
        </w:rPr>
        <w:t xml:space="preserve"> "(надзорные)" исключить;</w:t>
      </w:r>
    </w:p>
    <w:p>
      <w:pPr>
        <w:pStyle w:val="0"/>
        <w:spacing w:before="200" w:lineRule="auto"/>
        <w:ind w:firstLine="540"/>
        <w:jc w:val="both"/>
      </w:pPr>
      <w:r>
        <w:rPr>
          <w:sz w:val="20"/>
        </w:rPr>
        <w:t xml:space="preserve">- </w:t>
      </w:r>
      <w:hyperlink w:history="0" r:id="rId103"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дополнить</w:t>
        </w:r>
      </w:hyperlink>
      <w:r>
        <w:rPr>
          <w:sz w:val="20"/>
        </w:rPr>
        <w:t xml:space="preserve"> абзацем следующего содержания:</w:t>
      </w:r>
    </w:p>
    <w:p>
      <w:pPr>
        <w:pStyle w:val="0"/>
        <w:spacing w:before="200" w:lineRule="auto"/>
        <w:ind w:firstLine="540"/>
        <w:jc w:val="both"/>
      </w:pPr>
      <w:r>
        <w:rPr>
          <w:sz w:val="20"/>
        </w:rPr>
        <w:t xml:space="preserve">"Выездное обследование может быть проведено с использованием беспилотных аппаратов (систем) в случае возникновения препятствий при проведении выездного обследования.";</w:t>
      </w:r>
    </w:p>
    <w:p>
      <w:pPr>
        <w:pStyle w:val="0"/>
        <w:spacing w:before="200" w:lineRule="auto"/>
        <w:ind w:firstLine="540"/>
        <w:jc w:val="both"/>
      </w:pPr>
      <w:r>
        <w:rPr>
          <w:sz w:val="20"/>
        </w:rPr>
        <w:t xml:space="preserve">1.2.52. в </w:t>
      </w:r>
      <w:hyperlink w:history="0" r:id="rId104"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пункте 4.8.2</w:t>
        </w:r>
      </w:hyperlink>
      <w:r>
        <w:rPr>
          <w:sz w:val="20"/>
        </w:rPr>
        <w:t xml:space="preserve">:</w:t>
      </w:r>
    </w:p>
    <w:p>
      <w:pPr>
        <w:pStyle w:val="0"/>
        <w:spacing w:before="200" w:lineRule="auto"/>
        <w:ind w:firstLine="540"/>
        <w:jc w:val="both"/>
      </w:pPr>
      <w:r>
        <w:rPr>
          <w:sz w:val="20"/>
        </w:rPr>
        <w:t xml:space="preserve">- </w:t>
      </w:r>
      <w:hyperlink w:history="0" r:id="rId105"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слово</w:t>
        </w:r>
      </w:hyperlink>
      <w:r>
        <w:rPr>
          <w:sz w:val="20"/>
        </w:rPr>
        <w:t xml:space="preserve"> "(надзорных)" исключить;</w:t>
      </w:r>
    </w:p>
    <w:p>
      <w:pPr>
        <w:pStyle w:val="0"/>
        <w:spacing w:before="200" w:lineRule="auto"/>
        <w:ind w:firstLine="540"/>
        <w:jc w:val="both"/>
      </w:pPr>
      <w:r>
        <w:rPr>
          <w:sz w:val="20"/>
        </w:rPr>
        <w:t xml:space="preserve">- в </w:t>
      </w:r>
      <w:hyperlink w:history="0" r:id="rId106"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абзаце втором</w:t>
        </w:r>
      </w:hyperlink>
      <w:r>
        <w:rPr>
          <w:sz w:val="20"/>
        </w:rPr>
        <w:t xml:space="preserve"> слово "проверки" исключить;</w:t>
      </w:r>
    </w:p>
    <w:p>
      <w:pPr>
        <w:pStyle w:val="0"/>
        <w:spacing w:before="200" w:lineRule="auto"/>
        <w:ind w:firstLine="540"/>
        <w:jc w:val="both"/>
      </w:pPr>
      <w:r>
        <w:rPr>
          <w:sz w:val="20"/>
        </w:rPr>
        <w:t xml:space="preserve">1.2.53. в </w:t>
      </w:r>
      <w:hyperlink w:history="0" r:id="rId107"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пункте 5.2</w:t>
        </w:r>
      </w:hyperlink>
      <w:r>
        <w:rPr>
          <w:sz w:val="20"/>
        </w:rPr>
        <w:t xml:space="preserve">:</w:t>
      </w:r>
    </w:p>
    <w:p>
      <w:pPr>
        <w:pStyle w:val="0"/>
        <w:spacing w:before="200" w:lineRule="auto"/>
        <w:ind w:firstLine="540"/>
        <w:jc w:val="both"/>
      </w:pPr>
      <w:r>
        <w:rPr>
          <w:sz w:val="20"/>
        </w:rPr>
        <w:t xml:space="preserve">- </w:t>
      </w:r>
      <w:hyperlink w:history="0" r:id="rId108"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слова</w:t>
        </w:r>
      </w:hyperlink>
      <w:r>
        <w:rPr>
          <w:sz w:val="20"/>
        </w:rPr>
        <w:t xml:space="preserve"> "контрольных (надзорных) мероприятий" заменить словами "контрольных мероприятий и обязательных профилактических визитов";</w:t>
      </w:r>
    </w:p>
    <w:p>
      <w:pPr>
        <w:pStyle w:val="0"/>
        <w:spacing w:before="200" w:lineRule="auto"/>
        <w:ind w:firstLine="540"/>
        <w:jc w:val="both"/>
      </w:pPr>
      <w:r>
        <w:rPr>
          <w:sz w:val="20"/>
        </w:rPr>
        <w:t xml:space="preserve">- </w:t>
      </w:r>
      <w:hyperlink w:history="0" r:id="rId109"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дополнить</w:t>
        </w:r>
      </w:hyperlink>
      <w:r>
        <w:rPr>
          <w:sz w:val="20"/>
        </w:rPr>
        <w:t xml:space="preserve"> абзацами следующего содержания:</w:t>
      </w:r>
    </w:p>
    <w:p>
      <w:pPr>
        <w:pStyle w:val="0"/>
        <w:spacing w:before="200" w:lineRule="auto"/>
        <w:ind w:firstLine="540"/>
        <w:jc w:val="both"/>
      </w:pPr>
      <w:r>
        <w:rPr>
          <w:sz w:val="20"/>
        </w:rPr>
        <w:t xml:space="preserve">"4) решений об отнесении объектов контроля к соответствующей категории риска;</w:t>
      </w:r>
    </w:p>
    <w:p>
      <w:pPr>
        <w:pStyle w:val="0"/>
        <w:spacing w:before="200" w:lineRule="auto"/>
        <w:ind w:firstLine="540"/>
        <w:jc w:val="both"/>
      </w:pPr>
      <w:r>
        <w:rPr>
          <w:sz w:val="20"/>
        </w:rPr>
        <w:t xml:space="preserve">5) решений об отказе в проведении профилактических визитов по заявлениям контролируемых лиц;</w:t>
      </w:r>
    </w:p>
    <w:p>
      <w:pPr>
        <w:pStyle w:val="0"/>
        <w:spacing w:before="200" w:lineRule="auto"/>
        <w:ind w:firstLine="540"/>
        <w:jc w:val="both"/>
      </w:pPr>
      <w:r>
        <w:rPr>
          <w:sz w:val="20"/>
        </w:rPr>
        <w:t xml:space="preserve">6) иных решений, принимаемых контрольными органами по итогам профилактических и (или) контрольных мероприятий, предусмотренных Федеральным </w:t>
      </w:r>
      <w:hyperlink w:history="0" r:id="rId110"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N 248-ФЗ, в отношении контролируемых лиц или объектов контроля.";</w:t>
      </w:r>
    </w:p>
    <w:p>
      <w:pPr>
        <w:pStyle w:val="0"/>
        <w:spacing w:before="200" w:lineRule="auto"/>
        <w:ind w:firstLine="540"/>
        <w:jc w:val="both"/>
      </w:pPr>
      <w:r>
        <w:rPr>
          <w:sz w:val="20"/>
        </w:rPr>
        <w:t xml:space="preserve">1.2.54. в </w:t>
      </w:r>
      <w:hyperlink w:history="0" r:id="rId111"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пунктах 5.3</w:t>
        </w:r>
      </w:hyperlink>
      <w:r>
        <w:rPr>
          <w:sz w:val="20"/>
        </w:rPr>
        <w:t xml:space="preserve">, </w:t>
      </w:r>
      <w:hyperlink w:history="0" r:id="rId112"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5.4</w:t>
        </w:r>
      </w:hyperlink>
      <w:r>
        <w:rPr>
          <w:sz w:val="20"/>
        </w:rPr>
        <w:t xml:space="preserve"> слова "Город Астрахань" заменить словами "Городской округ город Астрахань";</w:t>
      </w:r>
    </w:p>
    <w:p>
      <w:pPr>
        <w:pStyle w:val="0"/>
        <w:spacing w:before="200" w:lineRule="auto"/>
        <w:ind w:firstLine="540"/>
        <w:jc w:val="both"/>
      </w:pPr>
      <w:r>
        <w:rPr>
          <w:sz w:val="20"/>
        </w:rPr>
        <w:t xml:space="preserve">1.2.55. в </w:t>
      </w:r>
      <w:hyperlink w:history="0" r:id="rId113"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пункте 5.5</w:t>
        </w:r>
      </w:hyperlink>
      <w:r>
        <w:rPr>
          <w:sz w:val="20"/>
        </w:rPr>
        <w:t xml:space="preserve">:</w:t>
      </w:r>
    </w:p>
    <w:p>
      <w:pPr>
        <w:pStyle w:val="0"/>
        <w:spacing w:before="200" w:lineRule="auto"/>
        <w:ind w:firstLine="540"/>
        <w:jc w:val="both"/>
      </w:pPr>
      <w:r>
        <w:rPr>
          <w:sz w:val="20"/>
        </w:rPr>
        <w:t xml:space="preserve">- в </w:t>
      </w:r>
      <w:hyperlink w:history="0" r:id="rId114"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абзаце первом</w:t>
        </w:r>
      </w:hyperlink>
      <w:r>
        <w:rPr>
          <w:sz w:val="20"/>
        </w:rPr>
        <w:t xml:space="preserve"> слова "20 рабочих дней со дня ее регистрации" заменить словами "пятнадцати рабочих дней со дня ее регистрации в информационной системе (подсистеме государственной информационной системы) досудебного обжалования";</w:t>
      </w:r>
    </w:p>
    <w:p>
      <w:pPr>
        <w:pStyle w:val="0"/>
        <w:spacing w:before="200" w:lineRule="auto"/>
        <w:ind w:firstLine="540"/>
        <w:jc w:val="both"/>
      </w:pPr>
      <w:r>
        <w:rPr>
          <w:sz w:val="20"/>
        </w:rPr>
        <w:t xml:space="preserve">- </w:t>
      </w:r>
      <w:hyperlink w:history="0" r:id="rId115"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абзац второй</w:t>
        </w:r>
      </w:hyperlink>
      <w:r>
        <w:rPr>
          <w:sz w:val="20"/>
        </w:rPr>
        <w:t xml:space="preserve"> признать утратившим силу;</w:t>
      </w:r>
    </w:p>
    <w:p>
      <w:pPr>
        <w:pStyle w:val="0"/>
        <w:spacing w:before="200" w:lineRule="auto"/>
        <w:ind w:firstLine="540"/>
        <w:jc w:val="both"/>
      </w:pPr>
      <w:r>
        <w:rPr>
          <w:sz w:val="20"/>
        </w:rPr>
        <w:t xml:space="preserve">1.2.56. </w:t>
      </w:r>
      <w:hyperlink w:history="0" r:id="rId116"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дополнить</w:t>
        </w:r>
      </w:hyperlink>
      <w:r>
        <w:rPr>
          <w:sz w:val="20"/>
        </w:rPr>
        <w:t xml:space="preserve"> пунктом 5.6 следующего содержания:</w:t>
      </w:r>
    </w:p>
    <w:p>
      <w:pPr>
        <w:pStyle w:val="0"/>
        <w:spacing w:before="200" w:lineRule="auto"/>
        <w:ind w:firstLine="540"/>
        <w:jc w:val="both"/>
      </w:pPr>
      <w:r>
        <w:rPr>
          <w:sz w:val="20"/>
        </w:rPr>
        <w:t xml:space="preserve">"5.6.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pPr>
        <w:pStyle w:val="0"/>
        <w:spacing w:before="200" w:lineRule="auto"/>
        <w:ind w:firstLine="540"/>
        <w:jc w:val="both"/>
      </w:pPr>
      <w:r>
        <w:rPr>
          <w:sz w:val="20"/>
        </w:rPr>
        <w:t xml:space="preserve">1.2.57. в </w:t>
      </w:r>
      <w:hyperlink w:history="0" r:id="rId117"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пункте 6.4</w:t>
        </w:r>
      </w:hyperlink>
      <w:r>
        <w:rPr>
          <w:sz w:val="20"/>
        </w:rPr>
        <w:t xml:space="preserve"> слово "(надзорных)" исключить;</w:t>
      </w:r>
    </w:p>
    <w:p>
      <w:pPr>
        <w:pStyle w:val="0"/>
        <w:spacing w:before="200" w:lineRule="auto"/>
        <w:ind w:firstLine="540"/>
        <w:jc w:val="both"/>
      </w:pPr>
      <w:r>
        <w:rPr>
          <w:sz w:val="20"/>
        </w:rPr>
        <w:t xml:space="preserve">1.2.58. </w:t>
      </w:r>
      <w:hyperlink w:history="0" r:id="rId118"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приложение 1</w:t>
        </w:r>
      </w:hyperlink>
      <w:r>
        <w:rPr>
          <w:sz w:val="20"/>
        </w:rPr>
        <w:t xml:space="preserve"> к Положению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"Город Астрахань" изложить в новой редакции согласно </w:t>
      </w:r>
      <w:hyperlink w:history="0" w:anchor="P192" w:tooltip="КРИТЕРИИ">
        <w:r>
          <w:rPr>
            <w:sz w:val="20"/>
            <w:color w:val="0000ff"/>
          </w:rPr>
          <w:t xml:space="preserve">приложению 1</w:t>
        </w:r>
      </w:hyperlink>
      <w:r>
        <w:rPr>
          <w:sz w:val="20"/>
        </w:rPr>
        <w:t xml:space="preserve"> к настоящему Решению;</w:t>
      </w:r>
    </w:p>
    <w:p>
      <w:pPr>
        <w:pStyle w:val="0"/>
        <w:spacing w:before="200" w:lineRule="auto"/>
        <w:ind w:firstLine="540"/>
        <w:jc w:val="both"/>
      </w:pPr>
      <w:r>
        <w:rPr>
          <w:sz w:val="20"/>
        </w:rPr>
        <w:t xml:space="preserve">1.2.59. </w:t>
      </w:r>
      <w:hyperlink w:history="0" r:id="rId119"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приложение 2</w:t>
        </w:r>
      </w:hyperlink>
      <w:r>
        <w:rPr>
          <w:sz w:val="20"/>
        </w:rPr>
        <w:t xml:space="preserve"> к Положению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"Город Астрахань" изложить в новой редакции согласно </w:t>
      </w:r>
      <w:hyperlink w:history="0" w:anchor="P227" w:tooltip="ПЕРЕЧЕНЬ">
        <w:r>
          <w:rPr>
            <w:sz w:val="20"/>
            <w:color w:val="0000ff"/>
          </w:rPr>
          <w:t xml:space="preserve">приложению 2</w:t>
        </w:r>
      </w:hyperlink>
      <w:r>
        <w:rPr>
          <w:sz w:val="20"/>
        </w:rPr>
        <w:t xml:space="preserve"> к настоящему Решению;</w:t>
      </w:r>
    </w:p>
    <w:p>
      <w:pPr>
        <w:pStyle w:val="0"/>
        <w:spacing w:before="200" w:lineRule="auto"/>
        <w:ind w:firstLine="540"/>
        <w:jc w:val="both"/>
      </w:pPr>
      <w:r>
        <w:rPr>
          <w:sz w:val="20"/>
        </w:rPr>
        <w:t xml:space="preserve">1.2.60. </w:t>
      </w:r>
      <w:hyperlink w:history="0" r:id="rId120"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приложение 3</w:t>
        </w:r>
      </w:hyperlink>
      <w:r>
        <w:rPr>
          <w:sz w:val="20"/>
        </w:rPr>
        <w:t xml:space="preserve"> к Положению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"Город Астрахань" изложить в новой редакции согласно </w:t>
      </w:r>
      <w:hyperlink w:history="0" w:anchor="P257" w:tooltip="КЛЮЧЕВЫЕ ПОКАЗАТЕЛИ">
        <w:r>
          <w:rPr>
            <w:sz w:val="20"/>
            <w:color w:val="0000ff"/>
          </w:rPr>
          <w:t xml:space="preserve">приложению 3</w:t>
        </w:r>
      </w:hyperlink>
      <w:r>
        <w:rPr>
          <w:sz w:val="20"/>
        </w:rPr>
        <w:t xml:space="preserve"> к настоящему Решению.</w:t>
      </w:r>
    </w:p>
    <w:p>
      <w:pPr>
        <w:pStyle w:val="0"/>
        <w:spacing w:before="200" w:lineRule="auto"/>
        <w:ind w:firstLine="540"/>
        <w:jc w:val="both"/>
      </w:pPr>
      <w:r>
        <w:rPr>
          <w:sz w:val="20"/>
        </w:rPr>
        <w:t xml:space="preserve">2. Опубликовать настоящее Решение в официальном периодическом издании нормативных правовых актов органов местного самоуправления муниципального образования "Городской округ город Астрахань" и разместить на официальных сайтах Городской Думы муниципального образования "Городской округ город Астрахань" и администрации муниципального образования "Городской округ город Астрахань".</w:t>
      </w:r>
    </w:p>
    <w:p>
      <w:pPr>
        <w:pStyle w:val="0"/>
        <w:spacing w:before="200" w:lineRule="auto"/>
        <w:ind w:firstLine="540"/>
        <w:jc w:val="both"/>
      </w:pPr>
      <w:r>
        <w:rPr>
          <w:sz w:val="20"/>
        </w:rPr>
        <w:t xml:space="preserve">3. Настоящее Решение вступает в силу после его официального опубликования.</w:t>
      </w:r>
    </w:p>
    <w:p>
      <w:pPr>
        <w:pStyle w:val="0"/>
        <w:spacing w:before="200" w:lineRule="auto"/>
        <w:ind w:firstLine="540"/>
        <w:jc w:val="both"/>
      </w:pPr>
      <w:r>
        <w:rPr>
          <w:sz w:val="20"/>
        </w:rPr>
        <w:t xml:space="preserve">4. Общему отделу аппарата Городской Думы муниципального образования "Городской округ город Астрахань" сделать соответствующую запись в оригинале </w:t>
      </w:r>
      <w:hyperlink w:history="0" r:id="rId121" w:tooltip="Решение Городской Думы муниципального образования &quot;Город Астрахань&quot; от 23.12.2021 N 161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quot;Город Астрахань&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23.12.2021 N 161.</w:t>
      </w:r>
    </w:p>
    <w:p>
      <w:pPr>
        <w:pStyle w:val="0"/>
      </w:pPr>
      <w:r>
        <w:rPr>
          <w:sz w:val="20"/>
        </w:rPr>
      </w:r>
    </w:p>
    <w:p>
      <w:pPr>
        <w:pStyle w:val="0"/>
        <w:jc w:val="right"/>
      </w:pPr>
      <w:r>
        <w:rPr>
          <w:sz w:val="20"/>
        </w:rPr>
        <w:t xml:space="preserve">Председатель Городской Думы</w:t>
      </w:r>
    </w:p>
    <w:p>
      <w:pPr>
        <w:pStyle w:val="0"/>
        <w:jc w:val="right"/>
      </w:pPr>
      <w:r>
        <w:rPr>
          <w:sz w:val="20"/>
        </w:rPr>
        <w:t xml:space="preserve">муниципального образования</w:t>
      </w:r>
    </w:p>
    <w:p>
      <w:pPr>
        <w:pStyle w:val="0"/>
        <w:jc w:val="right"/>
      </w:pPr>
      <w:r>
        <w:rPr>
          <w:sz w:val="20"/>
        </w:rPr>
        <w:t xml:space="preserve">"Городской округ город Астрахань"</w:t>
      </w:r>
    </w:p>
    <w:p>
      <w:pPr>
        <w:pStyle w:val="0"/>
        <w:jc w:val="right"/>
      </w:pPr>
      <w:r>
        <w:rPr>
          <w:sz w:val="20"/>
        </w:rPr>
        <w:t xml:space="preserve">И.Ю.СЕДОВ</w:t>
      </w:r>
    </w:p>
    <w:p>
      <w:pPr>
        <w:pStyle w:val="0"/>
      </w:pPr>
      <w:r>
        <w:rPr>
          <w:sz w:val="20"/>
        </w:rPr>
      </w:r>
    </w:p>
    <w:p>
      <w:pPr>
        <w:pStyle w:val="0"/>
        <w:jc w:val="right"/>
      </w:pPr>
      <w:r>
        <w:rPr>
          <w:sz w:val="20"/>
        </w:rPr>
        <w:t xml:space="preserve">Глава муниципального образования</w:t>
      </w:r>
    </w:p>
    <w:p>
      <w:pPr>
        <w:pStyle w:val="0"/>
        <w:jc w:val="right"/>
      </w:pPr>
      <w:r>
        <w:rPr>
          <w:sz w:val="20"/>
        </w:rPr>
        <w:t xml:space="preserve">"Городской округ город Астрахань"</w:t>
      </w:r>
    </w:p>
    <w:p>
      <w:pPr>
        <w:pStyle w:val="0"/>
        <w:jc w:val="right"/>
      </w:pPr>
      <w:r>
        <w:rPr>
          <w:sz w:val="20"/>
        </w:rPr>
        <w:t xml:space="preserve">И.А.РЕДЬКИН</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 1</w:t>
      </w:r>
    </w:p>
    <w:p>
      <w:pPr>
        <w:pStyle w:val="0"/>
        <w:jc w:val="right"/>
      </w:pPr>
      <w:r>
        <w:rPr>
          <w:sz w:val="20"/>
        </w:rPr>
        <w:t xml:space="preserve">к Решению Городской Думы</w:t>
      </w:r>
    </w:p>
    <w:p>
      <w:pPr>
        <w:pStyle w:val="0"/>
        <w:jc w:val="right"/>
      </w:pPr>
      <w:r>
        <w:rPr>
          <w:sz w:val="20"/>
        </w:rPr>
        <w:t xml:space="preserve">от 16 апреля 2026 г. N 21</w:t>
      </w:r>
    </w:p>
    <w:p>
      <w:pPr>
        <w:pStyle w:val="0"/>
      </w:pPr>
      <w:r>
        <w:rPr>
          <w:sz w:val="20"/>
        </w:rPr>
      </w:r>
    </w:p>
    <w:p>
      <w:pPr>
        <w:pStyle w:val="0"/>
        <w:jc w:val="right"/>
      </w:pPr>
      <w:r>
        <w:rPr>
          <w:sz w:val="20"/>
        </w:rPr>
        <w:t xml:space="preserve">Приложение 1</w:t>
      </w:r>
    </w:p>
    <w:p>
      <w:pPr>
        <w:pStyle w:val="0"/>
        <w:jc w:val="right"/>
      </w:pPr>
      <w:r>
        <w:rPr>
          <w:sz w:val="20"/>
        </w:rPr>
        <w:t xml:space="preserve">к Положению о муниципальном</w:t>
      </w:r>
    </w:p>
    <w:p>
      <w:pPr>
        <w:pStyle w:val="0"/>
        <w:jc w:val="right"/>
      </w:pPr>
      <w:r>
        <w:rPr>
          <w:sz w:val="20"/>
        </w:rPr>
        <w:t xml:space="preserve">контроле на автомобильном транспорте,</w:t>
      </w:r>
    </w:p>
    <w:p>
      <w:pPr>
        <w:pStyle w:val="0"/>
        <w:jc w:val="right"/>
      </w:pPr>
      <w:r>
        <w:rPr>
          <w:sz w:val="20"/>
        </w:rPr>
        <w:t xml:space="preserve">городском наземном электрическом</w:t>
      </w:r>
    </w:p>
    <w:p>
      <w:pPr>
        <w:pStyle w:val="0"/>
        <w:jc w:val="right"/>
      </w:pPr>
      <w:r>
        <w:rPr>
          <w:sz w:val="20"/>
        </w:rPr>
        <w:t xml:space="preserve">транспорте и в дорожном хозяйстве</w:t>
      </w:r>
    </w:p>
    <w:p>
      <w:pPr>
        <w:pStyle w:val="0"/>
        <w:jc w:val="right"/>
      </w:pPr>
      <w:r>
        <w:rPr>
          <w:sz w:val="20"/>
        </w:rPr>
        <w:t xml:space="preserve">на территории муниципального</w:t>
      </w:r>
    </w:p>
    <w:p>
      <w:pPr>
        <w:pStyle w:val="0"/>
        <w:jc w:val="right"/>
      </w:pPr>
      <w:r>
        <w:rPr>
          <w:sz w:val="20"/>
        </w:rPr>
        <w:t xml:space="preserve">образования "Городской округ</w:t>
      </w:r>
    </w:p>
    <w:p>
      <w:pPr>
        <w:pStyle w:val="0"/>
        <w:jc w:val="right"/>
      </w:pPr>
      <w:r>
        <w:rPr>
          <w:sz w:val="20"/>
        </w:rPr>
        <w:t xml:space="preserve">город Астрахань"</w:t>
      </w:r>
    </w:p>
    <w:p>
      <w:pPr>
        <w:pStyle w:val="0"/>
      </w:pPr>
      <w:r>
        <w:rPr>
          <w:sz w:val="20"/>
        </w:rPr>
      </w:r>
    </w:p>
    <w:bookmarkStart w:id="192" w:name="P192"/>
    <w:bookmarkEnd w:id="192"/>
    <w:p>
      <w:pPr>
        <w:pStyle w:val="2"/>
        <w:jc w:val="center"/>
      </w:pPr>
      <w:r>
        <w:rPr>
          <w:sz w:val="20"/>
        </w:rPr>
        <w:t xml:space="preserve">КРИТЕРИИ</w:t>
      </w:r>
    </w:p>
    <w:p>
      <w:pPr>
        <w:pStyle w:val="2"/>
        <w:jc w:val="center"/>
      </w:pPr>
      <w:r>
        <w:rPr>
          <w:sz w:val="20"/>
        </w:rPr>
        <w:t xml:space="preserve">ОТНЕСЕНИЯ ОБЪЕКТОВ КОНТРОЛЯ К КАТЕГОРИЯМ РИСКА</w:t>
      </w:r>
    </w:p>
    <w:p>
      <w:pPr>
        <w:pStyle w:val="2"/>
        <w:jc w:val="center"/>
      </w:pPr>
      <w:r>
        <w:rPr>
          <w:sz w:val="20"/>
        </w:rPr>
        <w:t xml:space="preserve">В РАМКАХ ОСУЩЕСТВЛЕНИЯ МУНИЦИПАЛЬНОГО КОНТРОЛЯ</w:t>
      </w:r>
    </w:p>
    <w:p>
      <w:pPr>
        <w:pStyle w:val="2"/>
        <w:jc w:val="center"/>
      </w:pPr>
      <w:r>
        <w:rPr>
          <w:sz w:val="20"/>
        </w:rPr>
        <w:t xml:space="preserve">НА АВТОМОБИЛЬНОМ ТРАНСПОРТЕ, ГОРОДСКОМ НАЗЕМНОМ</w:t>
      </w:r>
    </w:p>
    <w:p>
      <w:pPr>
        <w:pStyle w:val="2"/>
        <w:jc w:val="center"/>
      </w:pPr>
      <w:r>
        <w:rPr>
          <w:sz w:val="20"/>
        </w:rPr>
        <w:t xml:space="preserve">ЭЛЕКТРИЧЕСКОМ ТРАНСПОРТЕ И В ДОРОЖНОМ ХОЗЯЙСТВЕ</w:t>
      </w:r>
    </w:p>
    <w:p>
      <w:pPr>
        <w:pStyle w:val="2"/>
        <w:jc w:val="center"/>
      </w:pPr>
      <w:r>
        <w:rPr>
          <w:sz w:val="20"/>
        </w:rPr>
        <w:t xml:space="preserve">НА ТЕРРИТОРИИ МУНИЦИПАЛЬНОГО ОБРАЗОВАНИЯ</w:t>
      </w:r>
    </w:p>
    <w:p>
      <w:pPr>
        <w:pStyle w:val="2"/>
        <w:jc w:val="center"/>
      </w:pPr>
      <w:r>
        <w:rPr>
          <w:sz w:val="20"/>
        </w:rPr>
        <w:t xml:space="preserve">"ГОРОДСКОЙ ОКРУГ ГОРОД АСТРАХАНЬ"</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2"/>
        <w:gridCol w:w="5329"/>
        <w:gridCol w:w="1843"/>
      </w:tblGrid>
      <w:tr>
        <w:tc>
          <w:tcPr>
            <w:tcW w:w="562" w:type="dxa"/>
            <w:vAlign w:val="center"/>
          </w:tcPr>
          <w:p>
            <w:pPr>
              <w:pStyle w:val="0"/>
              <w:jc w:val="center"/>
            </w:pPr>
            <w:r>
              <w:rPr>
                <w:sz w:val="20"/>
              </w:rPr>
              <w:t xml:space="preserve">N п/п</w:t>
            </w:r>
          </w:p>
        </w:tc>
        <w:tc>
          <w:tcPr>
            <w:tcW w:w="5329" w:type="dxa"/>
            <w:vAlign w:val="center"/>
          </w:tcPr>
          <w:p>
            <w:pPr>
              <w:pStyle w:val="0"/>
              <w:jc w:val="center"/>
            </w:pPr>
            <w:r>
              <w:rPr>
                <w:sz w:val="20"/>
              </w:rPr>
              <w:t xml:space="preserve">Критерии</w:t>
            </w:r>
          </w:p>
        </w:tc>
        <w:tc>
          <w:tcPr>
            <w:tcW w:w="1843" w:type="dxa"/>
            <w:vAlign w:val="center"/>
          </w:tcPr>
          <w:p>
            <w:pPr>
              <w:pStyle w:val="0"/>
              <w:jc w:val="center"/>
            </w:pPr>
            <w:r>
              <w:rPr>
                <w:sz w:val="20"/>
              </w:rPr>
              <w:t xml:space="preserve">Категория риска</w:t>
            </w:r>
          </w:p>
        </w:tc>
      </w:tr>
      <w:tr>
        <w:tc>
          <w:tcPr>
            <w:tcW w:w="562" w:type="dxa"/>
          </w:tcPr>
          <w:p>
            <w:pPr>
              <w:pStyle w:val="0"/>
              <w:jc w:val="center"/>
            </w:pPr>
            <w:r>
              <w:rPr>
                <w:sz w:val="20"/>
              </w:rPr>
              <w:t xml:space="preserve">1</w:t>
            </w:r>
          </w:p>
        </w:tc>
        <w:tc>
          <w:tcPr>
            <w:tcW w:w="5329" w:type="dxa"/>
          </w:tcPr>
          <w:p>
            <w:pPr>
              <w:pStyle w:val="0"/>
            </w:pPr>
            <w:r>
              <w:rPr>
                <w:sz w:val="20"/>
              </w:rPr>
              <w:t xml:space="preserve">Наличие в течение последних 3 лет на дату принятия решения об отнесении объекта контроля к категории риска вступившего в законную силу постановления о назначении административного наказания юридическому лицу, его должностным лицам, индивидуальному предпринимателю, гражданину за совершение административного правонарушения, связанного с нарушением обязательных требований при осуществлении деятельности на автомобильном транспорте, городском наземном электрическом транспорте и в дорожном хозяйстве</w:t>
            </w:r>
          </w:p>
        </w:tc>
        <w:tc>
          <w:tcPr>
            <w:tcW w:w="1843" w:type="dxa"/>
          </w:tcPr>
          <w:p>
            <w:pPr>
              <w:pStyle w:val="0"/>
              <w:jc w:val="center"/>
            </w:pPr>
            <w:r>
              <w:rPr>
                <w:sz w:val="20"/>
              </w:rPr>
              <w:t xml:space="preserve">высокий риск</w:t>
            </w:r>
          </w:p>
        </w:tc>
      </w:tr>
      <w:tr>
        <w:tc>
          <w:tcPr>
            <w:tcW w:w="562" w:type="dxa"/>
          </w:tcPr>
          <w:p>
            <w:pPr>
              <w:pStyle w:val="0"/>
              <w:jc w:val="center"/>
            </w:pPr>
            <w:r>
              <w:rPr>
                <w:sz w:val="20"/>
              </w:rPr>
              <w:t xml:space="preserve">2</w:t>
            </w:r>
          </w:p>
        </w:tc>
        <w:tc>
          <w:tcPr>
            <w:tcW w:w="5329" w:type="dxa"/>
          </w:tcPr>
          <w:p>
            <w:pPr>
              <w:pStyle w:val="0"/>
            </w:pPr>
            <w:r>
              <w:rPr>
                <w:sz w:val="20"/>
              </w:rPr>
              <w:t xml:space="preserve">Наличие в течение последних 3 лет на дату принятия решения об отнесении объекта контроля к категории риска предписания, не исполненного в срок, установленный предписанием, выданным по факту несоблюдения обязательных требований</w:t>
            </w:r>
          </w:p>
        </w:tc>
        <w:tc>
          <w:tcPr>
            <w:tcW w:w="1843" w:type="dxa"/>
          </w:tcPr>
          <w:p>
            <w:pPr>
              <w:pStyle w:val="0"/>
              <w:jc w:val="center"/>
            </w:pPr>
            <w:r>
              <w:rPr>
                <w:sz w:val="20"/>
              </w:rPr>
              <w:t xml:space="preserve">средний риск</w:t>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 2</w:t>
      </w:r>
    </w:p>
    <w:p>
      <w:pPr>
        <w:pStyle w:val="0"/>
        <w:jc w:val="right"/>
      </w:pPr>
      <w:r>
        <w:rPr>
          <w:sz w:val="20"/>
        </w:rPr>
        <w:t xml:space="preserve">к Решению Городской Думы</w:t>
      </w:r>
    </w:p>
    <w:p>
      <w:pPr>
        <w:pStyle w:val="0"/>
        <w:jc w:val="right"/>
      </w:pPr>
      <w:r>
        <w:rPr>
          <w:sz w:val="20"/>
        </w:rPr>
        <w:t xml:space="preserve">от 16 апреля 2026 г. N 21</w:t>
      </w:r>
    </w:p>
    <w:p>
      <w:pPr>
        <w:pStyle w:val="0"/>
      </w:pPr>
      <w:r>
        <w:rPr>
          <w:sz w:val="20"/>
        </w:rPr>
      </w:r>
    </w:p>
    <w:p>
      <w:pPr>
        <w:pStyle w:val="0"/>
        <w:jc w:val="right"/>
      </w:pPr>
      <w:r>
        <w:rPr>
          <w:sz w:val="20"/>
        </w:rPr>
        <w:t xml:space="preserve">Приложение 2</w:t>
      </w:r>
    </w:p>
    <w:p>
      <w:pPr>
        <w:pStyle w:val="0"/>
        <w:jc w:val="right"/>
      </w:pPr>
      <w:r>
        <w:rPr>
          <w:sz w:val="20"/>
        </w:rPr>
        <w:t xml:space="preserve">к Положению о муниципальном</w:t>
      </w:r>
    </w:p>
    <w:p>
      <w:pPr>
        <w:pStyle w:val="0"/>
        <w:jc w:val="right"/>
      </w:pPr>
      <w:r>
        <w:rPr>
          <w:sz w:val="20"/>
        </w:rPr>
        <w:t xml:space="preserve">контроле на автомобильном транспорте,</w:t>
      </w:r>
    </w:p>
    <w:p>
      <w:pPr>
        <w:pStyle w:val="0"/>
        <w:jc w:val="right"/>
      </w:pPr>
      <w:r>
        <w:rPr>
          <w:sz w:val="20"/>
        </w:rPr>
        <w:t xml:space="preserve">городском наземном электрическом</w:t>
      </w:r>
    </w:p>
    <w:p>
      <w:pPr>
        <w:pStyle w:val="0"/>
        <w:jc w:val="right"/>
      </w:pPr>
      <w:r>
        <w:rPr>
          <w:sz w:val="20"/>
        </w:rPr>
        <w:t xml:space="preserve">транспорте и в дорожном хозяйстве</w:t>
      </w:r>
    </w:p>
    <w:p>
      <w:pPr>
        <w:pStyle w:val="0"/>
        <w:jc w:val="right"/>
      </w:pPr>
      <w:r>
        <w:rPr>
          <w:sz w:val="20"/>
        </w:rPr>
        <w:t xml:space="preserve">на территории муниципального</w:t>
      </w:r>
    </w:p>
    <w:p>
      <w:pPr>
        <w:pStyle w:val="0"/>
        <w:jc w:val="right"/>
      </w:pPr>
      <w:r>
        <w:rPr>
          <w:sz w:val="20"/>
        </w:rPr>
        <w:t xml:space="preserve">образования "Городской округ</w:t>
      </w:r>
    </w:p>
    <w:p>
      <w:pPr>
        <w:pStyle w:val="0"/>
        <w:jc w:val="right"/>
      </w:pPr>
      <w:r>
        <w:rPr>
          <w:sz w:val="20"/>
        </w:rPr>
        <w:t xml:space="preserve">город Астрахань"</w:t>
      </w:r>
    </w:p>
    <w:p>
      <w:pPr>
        <w:pStyle w:val="0"/>
      </w:pPr>
      <w:r>
        <w:rPr>
          <w:sz w:val="20"/>
        </w:rPr>
      </w:r>
    </w:p>
    <w:bookmarkStart w:id="227" w:name="P227"/>
    <w:bookmarkEnd w:id="227"/>
    <w:p>
      <w:pPr>
        <w:pStyle w:val="2"/>
        <w:jc w:val="center"/>
      </w:pPr>
      <w:r>
        <w:rPr>
          <w:sz w:val="20"/>
        </w:rPr>
        <w:t xml:space="preserve">ПЕРЕЧЕНЬ</w:t>
      </w:r>
    </w:p>
    <w:p>
      <w:pPr>
        <w:pStyle w:val="2"/>
        <w:jc w:val="center"/>
      </w:pPr>
      <w:r>
        <w:rPr>
          <w:sz w:val="20"/>
        </w:rPr>
        <w:t xml:space="preserve">ИНДИКАТОРОВ РИСКА НАРУШЕНИЯ ОБЯЗАТЕЛЬНЫХ ТРЕБОВАНИЙ</w:t>
      </w:r>
    </w:p>
    <w:p>
      <w:pPr>
        <w:pStyle w:val="2"/>
        <w:jc w:val="center"/>
      </w:pPr>
      <w:r>
        <w:rPr>
          <w:sz w:val="20"/>
        </w:rPr>
        <w:t xml:space="preserve">ПРИ ОСУЩЕСТВЛЕНИИ МУНИЦИПАЛЬНОГО КОНТРОЛЯ НА АВТОМОБИЛЬНОМ</w:t>
      </w:r>
    </w:p>
    <w:p>
      <w:pPr>
        <w:pStyle w:val="2"/>
        <w:jc w:val="center"/>
      </w:pPr>
      <w:r>
        <w:rPr>
          <w:sz w:val="20"/>
        </w:rPr>
        <w:t xml:space="preserve">ТРАНСПОРТЕ, ГОРОДСКОМ НАЗЕМНОМ ЭЛЕКТРИЧЕСКОМ ТРАНСПОРТЕ</w:t>
      </w:r>
    </w:p>
    <w:p>
      <w:pPr>
        <w:pStyle w:val="2"/>
        <w:jc w:val="center"/>
      </w:pPr>
      <w:r>
        <w:rPr>
          <w:sz w:val="20"/>
        </w:rPr>
        <w:t xml:space="preserve">И В ДОРОЖНОМ ХОЗЯЙСТВЕ НА ТЕРРИТОРИИ МУНИЦИПАЛЬНОГО</w:t>
      </w:r>
    </w:p>
    <w:p>
      <w:pPr>
        <w:pStyle w:val="2"/>
        <w:jc w:val="center"/>
      </w:pPr>
      <w:r>
        <w:rPr>
          <w:sz w:val="20"/>
        </w:rPr>
        <w:t xml:space="preserve">ОБРАЗОВАНИЯ "ГОРОДСКОЙ ОКРУГ ГОРОД АСТРАХАНЬ"</w:t>
      </w:r>
    </w:p>
    <w:p>
      <w:pPr>
        <w:pStyle w:val="0"/>
      </w:pPr>
      <w:r>
        <w:rPr>
          <w:sz w:val="20"/>
        </w:rPr>
      </w:r>
    </w:p>
    <w:p>
      <w:pPr>
        <w:pStyle w:val="0"/>
        <w:ind w:firstLine="540"/>
        <w:jc w:val="both"/>
      </w:pPr>
      <w:r>
        <w:rPr>
          <w:sz w:val="20"/>
        </w:rPr>
        <w:t xml:space="preserve">1. В отношении перевозок пассажиров по муниципальным маршрутам регулярных перевозок:</w:t>
      </w:r>
    </w:p>
    <w:p>
      <w:pPr>
        <w:pStyle w:val="0"/>
        <w:spacing w:before="200" w:lineRule="auto"/>
        <w:ind w:firstLine="540"/>
        <w:jc w:val="both"/>
      </w:pPr>
      <w:r>
        <w:rPr>
          <w:sz w:val="20"/>
        </w:rPr>
        <w:t xml:space="preserve">- поступление в течение тридцати дней двух и более обращений (заявлений) от граждан, юридических лиц, информации от органов государственной власти, органов местного самоуправления, из средств массовой информации о невозможности осуществить поездку от одного и (или) нескольких остановочных пунктов по причинам, не зависящим от гражданина (пассажира), на муниципальном маршруте регулярных перевозок, по которому осуществляется обслуживание пассажиров по нерегулируемому тарифу или по муниципальному контракту;</w:t>
      </w:r>
    </w:p>
    <w:p>
      <w:pPr>
        <w:pStyle w:val="0"/>
        <w:spacing w:before="200" w:lineRule="auto"/>
        <w:ind w:firstLine="540"/>
        <w:jc w:val="both"/>
      </w:pPr>
      <w:r>
        <w:rPr>
          <w:sz w:val="20"/>
        </w:rPr>
        <w:t xml:space="preserve">- наличие в контрольном органе сведений о привлечении контролируемого лица три и более раза к административной ответственности, предусмотренной </w:t>
      </w:r>
      <w:hyperlink w:history="0" r:id="rId122" w:tooltip="&quot;Кодекс Российской Федерации об административных правонарушениях&quot; от 30.12.2001 N 195-ФЗ (ред. от 09.04.2026) {КонсультантПлюс}">
        <w:r>
          <w:rPr>
            <w:sz w:val="20"/>
            <w:color w:val="0000ff"/>
          </w:rPr>
          <w:t xml:space="preserve">статьей 11.33</w:t>
        </w:r>
      </w:hyperlink>
      <w:r>
        <w:rPr>
          <w:sz w:val="20"/>
        </w:rPr>
        <w:t xml:space="preserve"> Кодекса Российской Федерации об административных правонарушениях, при осуществлении перевозок по муниципальным маршрутам регулярных перевозок в течение 90 календарных дней со дня проведения последнего контрольного мероприятия в отношении контролируемого лица.</w:t>
      </w:r>
    </w:p>
    <w:p>
      <w:pPr>
        <w:pStyle w:val="0"/>
        <w:spacing w:before="200" w:lineRule="auto"/>
        <w:ind w:firstLine="540"/>
        <w:jc w:val="both"/>
      </w:pPr>
      <w:r>
        <w:rPr>
          <w:sz w:val="20"/>
        </w:rPr>
        <w:t xml:space="preserve">2. В отношении дорожного хозяйства:</w:t>
      </w:r>
    </w:p>
    <w:p>
      <w:pPr>
        <w:pStyle w:val="0"/>
        <w:spacing w:before="200" w:lineRule="auto"/>
        <w:ind w:firstLine="540"/>
        <w:jc w:val="both"/>
      </w:pPr>
      <w:r>
        <w:rPr>
          <w:sz w:val="20"/>
        </w:rPr>
        <w:t xml:space="preserve">- выявление в течение трех месяцев случая (факта) начисления контролируемому лицу штрафов за неисполнение или ненадлежащее исполнение контролируемым лицом обязательств, предусмотренных муниципальным контрактом, за исключением просрочки исполнения обязательств (в том числе гарантийного обязательства), предусмотренных муниципальным контрактом, заключенным контролируемым лицом с органами местного самоуправления, предметом которого является выполнение одного из следующих видов работ - капитальный ремонт, ремонт, содержание автомобильных дорог общего пользования местного значения либо искусственных дорожных сооружений.</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 3</w:t>
      </w:r>
    </w:p>
    <w:p>
      <w:pPr>
        <w:pStyle w:val="0"/>
        <w:jc w:val="right"/>
      </w:pPr>
      <w:r>
        <w:rPr>
          <w:sz w:val="20"/>
        </w:rPr>
        <w:t xml:space="preserve">к Решению Городской Думы</w:t>
      </w:r>
    </w:p>
    <w:p>
      <w:pPr>
        <w:pStyle w:val="0"/>
        <w:jc w:val="right"/>
      </w:pPr>
      <w:r>
        <w:rPr>
          <w:sz w:val="20"/>
        </w:rPr>
        <w:t xml:space="preserve">от 16 апреля 2026 г. N 21</w:t>
      </w:r>
    </w:p>
    <w:p>
      <w:pPr>
        <w:pStyle w:val="0"/>
      </w:pPr>
      <w:r>
        <w:rPr>
          <w:sz w:val="20"/>
        </w:rPr>
      </w:r>
    </w:p>
    <w:p>
      <w:pPr>
        <w:pStyle w:val="0"/>
        <w:jc w:val="right"/>
      </w:pPr>
      <w:r>
        <w:rPr>
          <w:sz w:val="20"/>
        </w:rPr>
        <w:t xml:space="preserve">Приложение 3</w:t>
      </w:r>
    </w:p>
    <w:p>
      <w:pPr>
        <w:pStyle w:val="0"/>
        <w:jc w:val="right"/>
      </w:pPr>
      <w:r>
        <w:rPr>
          <w:sz w:val="20"/>
        </w:rPr>
        <w:t xml:space="preserve">к Положению о муниципальном</w:t>
      </w:r>
    </w:p>
    <w:p>
      <w:pPr>
        <w:pStyle w:val="0"/>
        <w:jc w:val="right"/>
      </w:pPr>
      <w:r>
        <w:rPr>
          <w:sz w:val="20"/>
        </w:rPr>
        <w:t xml:space="preserve">контроле на автомобильном транспорте,</w:t>
      </w:r>
    </w:p>
    <w:p>
      <w:pPr>
        <w:pStyle w:val="0"/>
        <w:jc w:val="right"/>
      </w:pPr>
      <w:r>
        <w:rPr>
          <w:sz w:val="20"/>
        </w:rPr>
        <w:t xml:space="preserve">городском наземном электрическом</w:t>
      </w:r>
    </w:p>
    <w:p>
      <w:pPr>
        <w:pStyle w:val="0"/>
        <w:jc w:val="right"/>
      </w:pPr>
      <w:r>
        <w:rPr>
          <w:sz w:val="20"/>
        </w:rPr>
        <w:t xml:space="preserve">транспорте и в дорожном хозяйстве</w:t>
      </w:r>
    </w:p>
    <w:p>
      <w:pPr>
        <w:pStyle w:val="0"/>
        <w:jc w:val="right"/>
      </w:pPr>
      <w:r>
        <w:rPr>
          <w:sz w:val="20"/>
        </w:rPr>
        <w:t xml:space="preserve">на территории муниципального</w:t>
      </w:r>
    </w:p>
    <w:p>
      <w:pPr>
        <w:pStyle w:val="0"/>
        <w:jc w:val="right"/>
      </w:pPr>
      <w:r>
        <w:rPr>
          <w:sz w:val="20"/>
        </w:rPr>
        <w:t xml:space="preserve">образования "Городской округ</w:t>
      </w:r>
    </w:p>
    <w:p>
      <w:pPr>
        <w:pStyle w:val="0"/>
        <w:jc w:val="right"/>
      </w:pPr>
      <w:r>
        <w:rPr>
          <w:sz w:val="20"/>
        </w:rPr>
        <w:t xml:space="preserve">город Астрахань"</w:t>
      </w:r>
    </w:p>
    <w:p>
      <w:pPr>
        <w:pStyle w:val="0"/>
      </w:pPr>
      <w:r>
        <w:rPr>
          <w:sz w:val="20"/>
        </w:rPr>
      </w:r>
    </w:p>
    <w:bookmarkStart w:id="257" w:name="P257"/>
    <w:bookmarkEnd w:id="257"/>
    <w:p>
      <w:pPr>
        <w:pStyle w:val="2"/>
        <w:jc w:val="center"/>
      </w:pPr>
      <w:r>
        <w:rPr>
          <w:sz w:val="20"/>
        </w:rPr>
        <w:t xml:space="preserve">КЛЮЧЕВЫЕ ПОКАЗАТЕЛИ</w:t>
      </w:r>
    </w:p>
    <w:p>
      <w:pPr>
        <w:pStyle w:val="2"/>
        <w:jc w:val="center"/>
      </w:pPr>
      <w:r>
        <w:rPr>
          <w:sz w:val="20"/>
        </w:rPr>
        <w:t xml:space="preserve">МУНИЦИПАЛЬНОГО КОНТРОЛЯ И ИХ ЦЕЛЕВЫЕ ЗНАЧЕНИЯ,</w:t>
      </w:r>
    </w:p>
    <w:p>
      <w:pPr>
        <w:pStyle w:val="2"/>
        <w:jc w:val="center"/>
      </w:pPr>
      <w:r>
        <w:rPr>
          <w:sz w:val="20"/>
        </w:rPr>
        <w:t xml:space="preserve">ИНДИКАТИВНЫЕ ПОКАЗАТЕЛИ</w:t>
      </w:r>
    </w:p>
    <w:p>
      <w:pPr>
        <w:pStyle w:val="0"/>
      </w:pPr>
      <w:r>
        <w:rPr>
          <w:sz w:val="20"/>
        </w:rPr>
      </w:r>
    </w:p>
    <w:p>
      <w:pPr>
        <w:pStyle w:val="0"/>
        <w:ind w:firstLine="540"/>
        <w:jc w:val="both"/>
      </w:pPr>
      <w:r>
        <w:rPr>
          <w:sz w:val="20"/>
        </w:rPr>
        <w:t xml:space="preserve">Доля объектов контроля, применительно к которым были установлены факты причинения вреда жизни и здоровью граждан в результате нарушения обязательных требований.</w:t>
      </w:r>
    </w:p>
    <w:p>
      <w:pPr>
        <w:pStyle w:val="0"/>
        <w:spacing w:before="200" w:lineRule="auto"/>
        <w:ind w:firstLine="540"/>
        <w:jc w:val="both"/>
      </w:pPr>
      <w:r>
        <w:rPr>
          <w:sz w:val="20"/>
        </w:rPr>
        <w:t xml:space="preserve">Целевое значение ключевого показателя - 0.</w:t>
      </w:r>
    </w:p>
    <w:p>
      <w:pPr>
        <w:pStyle w:val="0"/>
        <w:spacing w:before="200" w:lineRule="auto"/>
        <w:ind w:firstLine="540"/>
        <w:jc w:val="both"/>
      </w:pPr>
      <w:r>
        <w:rPr>
          <w:sz w:val="20"/>
        </w:rPr>
        <w:t xml:space="preserve">Формула расчета ключевого показателя:</w:t>
      </w:r>
    </w:p>
    <w:p>
      <w:pPr>
        <w:pStyle w:val="0"/>
        <w:spacing w:before="200" w:lineRule="auto"/>
        <w:jc w:val="center"/>
      </w:pPr>
      <w:r>
        <w:rPr>
          <w:position w:val="-22"/>
        </w:rPr>
        <w:drawing>
          <wp:inline distT="0" distB="0" distL="0" distR="0">
            <wp:extent cx="990600" cy="4095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a:extLst>
                        <a:ext uri="{28A0092B-C50C-407E-A947-70E740481C1C}">
                          <a14:useLocalDpi xmlns:a14="http://schemas.microsoft.com/office/drawing/2010/main" val="0"/>
                        </a:ext>
                      </a:extLst>
                    </a:blip>
                    <a:srcRect/>
                    <a:stretch>
                      <a:fillRect/>
                    </a:stretch>
                  </pic:blipFill>
                  <pic:spPr bwMode="auto">
                    <a:xfrm>
                      <a:off x="0" y="0"/>
                      <a:ext cx="990600" cy="409575"/>
                    </a:xfrm>
                    <a:prstGeom prst="rect">
                      <a:avLst/>
                    </a:prstGeom>
                    <a:noFill/>
                    <a:ln>
                      <a:noFill/>
                    </a:ln>
                  </pic:spPr>
                </pic:pic>
              </a:graphicData>
            </a:graphic>
          </wp:inline>
        </w:drawing>
      </w:r>
      <w:r>
        <w:rPr>
          <w:sz w:val="20"/>
        </w:rPr>
        <w:t xml:space="preserve">,</w:t>
      </w:r>
    </w:p>
    <w:p>
      <w:pPr>
        <w:pStyle w:val="0"/>
        <w:ind w:firstLine="540"/>
        <w:jc w:val="both"/>
      </w:pPr>
      <w:r>
        <w:rPr>
          <w:sz w:val="20"/>
        </w:rPr>
        <w:t xml:space="preserve">где:</w:t>
      </w:r>
    </w:p>
    <w:p>
      <w:pPr>
        <w:pStyle w:val="0"/>
        <w:spacing w:before="200" w:lineRule="auto"/>
        <w:ind w:firstLine="540"/>
        <w:jc w:val="both"/>
      </w:pPr>
      <w:r>
        <w:rPr>
          <w:sz w:val="20"/>
        </w:rPr>
        <w:t xml:space="preserve">Nвр - количество объектов контроля, применительно к которым вступившим в законную силу решением суда подтверждено причинение вреда жизни или тяжкого вреда здоровью в результате нарушения обязательных требований;</w:t>
      </w:r>
    </w:p>
    <w:p>
      <w:pPr>
        <w:pStyle w:val="0"/>
        <w:spacing w:before="200" w:lineRule="auto"/>
        <w:ind w:firstLine="540"/>
        <w:jc w:val="both"/>
      </w:pPr>
      <w:r>
        <w:rPr>
          <w:sz w:val="20"/>
        </w:rPr>
        <w:t xml:space="preserve">Nобщ - общее количество учтенных объектов контроля.</w:t>
      </w:r>
    </w:p>
    <w:p>
      <w:pPr>
        <w:pStyle w:val="0"/>
      </w:pPr>
      <w:r>
        <w:rPr>
          <w:sz w:val="20"/>
        </w:rPr>
      </w:r>
    </w:p>
    <w:p>
      <w:pPr>
        <w:pStyle w:val="2"/>
        <w:outlineLvl w:val="1"/>
        <w:jc w:val="center"/>
      </w:pPr>
      <w:r>
        <w:rPr>
          <w:sz w:val="20"/>
        </w:rPr>
        <w:t xml:space="preserve">Индикативные показатели</w:t>
      </w:r>
    </w:p>
    <w:p>
      <w:pPr>
        <w:pStyle w:val="0"/>
      </w:pPr>
      <w:r>
        <w:rPr>
          <w:sz w:val="20"/>
        </w:rPr>
      </w:r>
    </w:p>
    <w:p>
      <w:pPr>
        <w:pStyle w:val="0"/>
        <w:ind w:firstLine="540"/>
        <w:jc w:val="both"/>
      </w:pPr>
      <w:r>
        <w:rPr>
          <w:sz w:val="20"/>
        </w:rPr>
        <w:t xml:space="preserve">Количество плановых контрольных мероприятий, проведенных за отчетный период.</w:t>
      </w:r>
    </w:p>
    <w:p>
      <w:pPr>
        <w:pStyle w:val="0"/>
        <w:spacing w:before="200" w:lineRule="auto"/>
        <w:ind w:firstLine="540"/>
        <w:jc w:val="both"/>
      </w:pPr>
      <w:r>
        <w:rPr>
          <w:sz w:val="20"/>
        </w:rPr>
        <w:t xml:space="preserve">Количество внеплановых контрольных мероприятий, проведенных за отчетный период.</w:t>
      </w:r>
    </w:p>
    <w:p>
      <w:pPr>
        <w:pStyle w:val="0"/>
        <w:spacing w:before="200" w:lineRule="auto"/>
        <w:ind w:firstLine="540"/>
        <w:jc w:val="both"/>
      </w:pPr>
      <w:r>
        <w:rPr>
          <w:sz w:val="20"/>
        </w:rPr>
        <w:t xml:space="preserve">Общее количество контрольных мероприятий, проведенных за отчетный период без взаимодействия с контролируемым лицом.</w:t>
      </w:r>
    </w:p>
    <w:p>
      <w:pPr>
        <w:pStyle w:val="0"/>
        <w:spacing w:before="200" w:lineRule="auto"/>
        <w:ind w:firstLine="540"/>
        <w:jc w:val="both"/>
      </w:pPr>
      <w:r>
        <w:rPr>
          <w:sz w:val="20"/>
        </w:rPr>
        <w:t xml:space="preserve">Общее количество контрольных мероприятий, проведенных за отчетный период при взаимодействии с контролируемым лицом.</w:t>
      </w:r>
    </w:p>
    <w:p>
      <w:pPr>
        <w:pStyle w:val="0"/>
        <w:spacing w:before="200" w:lineRule="auto"/>
        <w:ind w:firstLine="540"/>
        <w:jc w:val="both"/>
      </w:pPr>
      <w:r>
        <w:rPr>
          <w:sz w:val="20"/>
        </w:rPr>
        <w:t xml:space="preserve">Количество контрольных мероприятий, по результатам которых выявлены нарушения обязательных требований.</w:t>
      </w:r>
    </w:p>
    <w:p>
      <w:pPr>
        <w:pStyle w:val="0"/>
        <w:spacing w:before="200" w:lineRule="auto"/>
        <w:ind w:firstLine="540"/>
        <w:jc w:val="both"/>
      </w:pPr>
      <w:r>
        <w:rPr>
          <w:sz w:val="20"/>
        </w:rPr>
        <w:t xml:space="preserve">Количество направленных в органы прокуратуры заявлений о согласовании проведения внеплановых контрольных мероприятий за отчетный период.</w:t>
      </w:r>
    </w:p>
    <w:p>
      <w:pPr>
        <w:pStyle w:val="0"/>
        <w:spacing w:before="200" w:lineRule="auto"/>
        <w:ind w:firstLine="540"/>
        <w:jc w:val="both"/>
      </w:pPr>
      <w:r>
        <w:rPr>
          <w:sz w:val="20"/>
        </w:rPr>
        <w:t xml:space="preserve">Количество направленных в органы прокуратуры заявлений о согласовании проведения внеплановых контрольных мероприятий, по которым органами прокуратуры принято решение о согласовании проведения внепланового контрольного мероприятия, за отчетный период.</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Решение Городской Думы муниципального образования "Город Астрахань" от 16.04.2026 N 21</w:t>
            <w:br/>
            <w:t>"О внесении изменений в решение Г...</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31468" TargetMode = "External"/><Relationship Id="rId9" Type="http://schemas.openxmlformats.org/officeDocument/2006/relationships/hyperlink" Target="https://login.consultant.ru/link/?req=doc&amp;base=LAW&amp;n=532260" TargetMode = "External"/><Relationship Id="rId10" Type="http://schemas.openxmlformats.org/officeDocument/2006/relationships/hyperlink" Target="https://login.consultant.ru/link/?req=doc&amp;base=LAW&amp;n=511699" TargetMode = "External"/><Relationship Id="rId11" Type="http://schemas.openxmlformats.org/officeDocument/2006/relationships/hyperlink" Target="https://login.consultant.ru/link/?req=doc&amp;base=LAW&amp;n=511704" TargetMode = "External"/><Relationship Id="rId12" Type="http://schemas.openxmlformats.org/officeDocument/2006/relationships/hyperlink" Target="https://login.consultant.ru/link/?req=doc&amp;base=RLAW322&amp;n=124828" TargetMode = "External"/><Relationship Id="rId13" Type="http://schemas.openxmlformats.org/officeDocument/2006/relationships/hyperlink" Target="https://login.consultant.ru/link/?req=doc&amp;base=RLAW322&amp;n=103294" TargetMode = "External"/><Relationship Id="rId14" Type="http://schemas.openxmlformats.org/officeDocument/2006/relationships/hyperlink" Target="https://login.consultant.ru/link/?req=doc&amp;base=RLAW322&amp;n=103294&amp;dst=100003" TargetMode = "External"/><Relationship Id="rId15" Type="http://schemas.openxmlformats.org/officeDocument/2006/relationships/hyperlink" Target="https://login.consultant.ru/link/?req=doc&amp;base=RLAW322&amp;n=103294&amp;dst=100005" TargetMode = "External"/><Relationship Id="rId16" Type="http://schemas.openxmlformats.org/officeDocument/2006/relationships/hyperlink" Target="https://login.consultant.ru/link/?req=doc&amp;base=RLAW322&amp;n=103294&amp;dst=100011" TargetMode = "External"/><Relationship Id="rId17" Type="http://schemas.openxmlformats.org/officeDocument/2006/relationships/hyperlink" Target="https://login.consultant.ru/link/?req=doc&amp;base=RLAW322&amp;n=103294&amp;dst=100011" TargetMode = "External"/><Relationship Id="rId18" Type="http://schemas.openxmlformats.org/officeDocument/2006/relationships/hyperlink" Target="https://login.consultant.ru/link/?req=doc&amp;base=RLAW322&amp;n=103294&amp;dst=100013" TargetMode = "External"/><Relationship Id="rId19" Type="http://schemas.openxmlformats.org/officeDocument/2006/relationships/hyperlink" Target="https://login.consultant.ru/link/?req=doc&amp;base=RLAW322&amp;n=103294&amp;dst=100014" TargetMode = "External"/><Relationship Id="rId20" Type="http://schemas.openxmlformats.org/officeDocument/2006/relationships/hyperlink" Target="https://login.consultant.ru/link/?req=doc&amp;base=RLAW322&amp;n=103294&amp;dst=100021" TargetMode = "External"/><Relationship Id="rId21" Type="http://schemas.openxmlformats.org/officeDocument/2006/relationships/hyperlink" Target="https://login.consultant.ru/link/?req=doc&amp;base=RLAW322&amp;n=103294&amp;dst=100016" TargetMode = "External"/><Relationship Id="rId22" Type="http://schemas.openxmlformats.org/officeDocument/2006/relationships/hyperlink" Target="https://login.consultant.ru/link/?req=doc&amp;base=RLAW322&amp;n=103294&amp;dst=100026" TargetMode = "External"/><Relationship Id="rId23" Type="http://schemas.openxmlformats.org/officeDocument/2006/relationships/hyperlink" Target="https://login.consultant.ru/link/?req=doc&amp;base=RLAW322&amp;n=103294&amp;dst=100027" TargetMode = "External"/><Relationship Id="rId24" Type="http://schemas.openxmlformats.org/officeDocument/2006/relationships/hyperlink" Target="https://login.consultant.ru/link/?req=doc&amp;base=RLAW322&amp;n=103294&amp;dst=100030" TargetMode = "External"/><Relationship Id="rId25" Type="http://schemas.openxmlformats.org/officeDocument/2006/relationships/hyperlink" Target="https://login.consultant.ru/link/?req=doc&amp;base=RLAW322&amp;n=103294&amp;dst=100011" TargetMode = "External"/><Relationship Id="rId26" Type="http://schemas.openxmlformats.org/officeDocument/2006/relationships/hyperlink" Target="https://login.consultant.ru/link/?req=doc&amp;base=RLAW322&amp;n=103294&amp;dst=100034" TargetMode = "External"/><Relationship Id="rId27" Type="http://schemas.openxmlformats.org/officeDocument/2006/relationships/hyperlink" Target="https://login.consultant.ru/link/?req=doc&amp;base=RLAW322&amp;n=103294&amp;dst=100040" TargetMode = "External"/><Relationship Id="rId28" Type="http://schemas.openxmlformats.org/officeDocument/2006/relationships/hyperlink" Target="https://login.consultant.ru/link/?req=doc&amp;base=RLAW322&amp;n=103294&amp;dst=100042" TargetMode = "External"/><Relationship Id="rId29" Type="http://schemas.openxmlformats.org/officeDocument/2006/relationships/hyperlink" Target="https://login.consultant.ru/link/?req=doc&amp;base=RLAW322&amp;n=103294&amp;dst=100044" TargetMode = "External"/><Relationship Id="rId30" Type="http://schemas.openxmlformats.org/officeDocument/2006/relationships/hyperlink" Target="https://login.consultant.ru/link/?req=doc&amp;base=RLAW322&amp;n=103294&amp;dst=100046" TargetMode = "External"/><Relationship Id="rId31" Type="http://schemas.openxmlformats.org/officeDocument/2006/relationships/hyperlink" Target="https://login.consultant.ru/link/?req=doc&amp;base=RLAW322&amp;n=103294&amp;dst=100011" TargetMode = "External"/><Relationship Id="rId32" Type="http://schemas.openxmlformats.org/officeDocument/2006/relationships/hyperlink" Target="https://login.consultant.ru/link/?req=doc&amp;base=RLAW322&amp;n=103294&amp;dst=100053" TargetMode = "External"/><Relationship Id="rId33" Type="http://schemas.openxmlformats.org/officeDocument/2006/relationships/hyperlink" Target="https://login.consultant.ru/link/?req=doc&amp;base=RLAW322&amp;n=103294&amp;dst=100056" TargetMode = "External"/><Relationship Id="rId34" Type="http://schemas.openxmlformats.org/officeDocument/2006/relationships/hyperlink" Target="https://login.consultant.ru/link/?req=doc&amp;base=RLAW322&amp;n=103294&amp;dst=100059" TargetMode = "External"/><Relationship Id="rId35" Type="http://schemas.openxmlformats.org/officeDocument/2006/relationships/hyperlink" Target="https://login.consultant.ru/link/?req=doc&amp;base=LAW&amp;n=532260" TargetMode = "External"/><Relationship Id="rId36" Type="http://schemas.openxmlformats.org/officeDocument/2006/relationships/hyperlink" Target="https://login.consultant.ru/link/?req=doc&amp;base=LAW&amp;n=532260&amp;dst=100996" TargetMode = "External"/><Relationship Id="rId37" Type="http://schemas.openxmlformats.org/officeDocument/2006/relationships/hyperlink" Target="https://login.consultant.ru/link/?req=doc&amp;base=RLAW322&amp;n=103294&amp;dst=100011" TargetMode = "External"/><Relationship Id="rId38" Type="http://schemas.openxmlformats.org/officeDocument/2006/relationships/hyperlink" Target="https://login.consultant.ru/link/?req=doc&amp;base=LAW&amp;n=532260&amp;dst=101128" TargetMode = "External"/><Relationship Id="rId39" Type="http://schemas.openxmlformats.org/officeDocument/2006/relationships/hyperlink" Target="https://login.consultant.ru/link/?req=doc&amp;base=LAW&amp;n=532260&amp;dst=100987" TargetMode = "External"/><Relationship Id="rId40" Type="http://schemas.openxmlformats.org/officeDocument/2006/relationships/hyperlink" Target="https://login.consultant.ru/link/?req=doc&amp;base=LAW&amp;n=532260&amp;dst=101185" TargetMode = "External"/><Relationship Id="rId41" Type="http://schemas.openxmlformats.org/officeDocument/2006/relationships/hyperlink" Target="https://login.consultant.ru/link/?req=doc&amp;base=LAW&amp;n=532260&amp;dst=101482" TargetMode = "External"/><Relationship Id="rId42" Type="http://schemas.openxmlformats.org/officeDocument/2006/relationships/hyperlink" Target="https://login.consultant.ru/link/?req=doc&amp;base=LAW&amp;n=532260&amp;dst=101392" TargetMode = "External"/><Relationship Id="rId43" Type="http://schemas.openxmlformats.org/officeDocument/2006/relationships/hyperlink" Target="https://login.consultant.ru/link/?req=doc&amp;base=RLAW322&amp;n=103294&amp;dst=100063" TargetMode = "External"/><Relationship Id="rId44" Type="http://schemas.openxmlformats.org/officeDocument/2006/relationships/hyperlink" Target="https://login.consultant.ru/link/?req=doc&amp;base=RLAW322&amp;n=103294&amp;dst=100063" TargetMode = "External"/><Relationship Id="rId45" Type="http://schemas.openxmlformats.org/officeDocument/2006/relationships/hyperlink" Target="https://login.consultant.ru/link/?req=doc&amp;base=RLAW322&amp;n=103294&amp;dst=100063" TargetMode = "External"/><Relationship Id="rId46" Type="http://schemas.openxmlformats.org/officeDocument/2006/relationships/hyperlink" Target="https://login.consultant.ru/link/?req=doc&amp;base=RLAW322&amp;n=103294&amp;dst=100065" TargetMode = "External"/><Relationship Id="rId47" Type="http://schemas.openxmlformats.org/officeDocument/2006/relationships/hyperlink" Target="https://login.consultant.ru/link/?req=doc&amp;base=RLAW322&amp;n=103294&amp;dst=100080" TargetMode = "External"/><Relationship Id="rId48" Type="http://schemas.openxmlformats.org/officeDocument/2006/relationships/hyperlink" Target="https://login.consultant.ru/link/?req=doc&amp;base=RLAW322&amp;n=103294&amp;dst=100082" TargetMode = "External"/><Relationship Id="rId49" Type="http://schemas.openxmlformats.org/officeDocument/2006/relationships/hyperlink" Target="https://login.consultant.ru/link/?req=doc&amp;base=RLAW322&amp;n=103294&amp;dst=100083" TargetMode = "External"/><Relationship Id="rId50" Type="http://schemas.openxmlformats.org/officeDocument/2006/relationships/hyperlink" Target="https://login.consultant.ru/link/?req=doc&amp;base=RLAW322&amp;n=103294&amp;dst=100087" TargetMode = "External"/><Relationship Id="rId51" Type="http://schemas.openxmlformats.org/officeDocument/2006/relationships/hyperlink" Target="https://login.consultant.ru/link/?req=doc&amp;base=RLAW322&amp;n=103294&amp;dst=100097" TargetMode = "External"/><Relationship Id="rId52" Type="http://schemas.openxmlformats.org/officeDocument/2006/relationships/hyperlink" Target="https://login.consultant.ru/link/?req=doc&amp;base=RLAW322&amp;n=103294&amp;dst=100098" TargetMode = "External"/><Relationship Id="rId53" Type="http://schemas.openxmlformats.org/officeDocument/2006/relationships/hyperlink" Target="https://login.consultant.ru/link/?req=doc&amp;base=RLAW322&amp;n=103294&amp;dst=100099" TargetMode = "External"/><Relationship Id="rId54" Type="http://schemas.openxmlformats.org/officeDocument/2006/relationships/hyperlink" Target="https://login.consultant.ru/link/?req=doc&amp;base=RLAW322&amp;n=103294&amp;dst=100102" TargetMode = "External"/><Relationship Id="rId55" Type="http://schemas.openxmlformats.org/officeDocument/2006/relationships/hyperlink" Target="https://login.consultant.ru/link/?req=doc&amp;base=RLAW322&amp;n=103294&amp;dst=100103" TargetMode = "External"/><Relationship Id="rId56" Type="http://schemas.openxmlformats.org/officeDocument/2006/relationships/hyperlink" Target="https://login.consultant.ru/link/?req=doc&amp;base=RLAW322&amp;n=103294&amp;dst=100105" TargetMode = "External"/><Relationship Id="rId57" Type="http://schemas.openxmlformats.org/officeDocument/2006/relationships/hyperlink" Target="https://login.consultant.ru/link/?req=doc&amp;base=RLAW322&amp;n=103294&amp;dst=100105" TargetMode = "External"/><Relationship Id="rId58" Type="http://schemas.openxmlformats.org/officeDocument/2006/relationships/hyperlink" Target="https://login.consultant.ru/link/?req=doc&amp;base=RLAW322&amp;n=103294&amp;dst=100105" TargetMode = "External"/><Relationship Id="rId59" Type="http://schemas.openxmlformats.org/officeDocument/2006/relationships/hyperlink" Target="https://login.consultant.ru/link/?req=doc&amp;base=RLAW322&amp;n=103294&amp;dst=100111" TargetMode = "External"/><Relationship Id="rId60" Type="http://schemas.openxmlformats.org/officeDocument/2006/relationships/hyperlink" Target="https://login.consultant.ru/link/?req=doc&amp;base=RLAW322&amp;n=103294&amp;dst=100112" TargetMode = "External"/><Relationship Id="rId61" Type="http://schemas.openxmlformats.org/officeDocument/2006/relationships/hyperlink" Target="https://login.consultant.ru/link/?req=doc&amp;base=RLAW322&amp;n=103294&amp;dst=100113" TargetMode = "External"/><Relationship Id="rId62" Type="http://schemas.openxmlformats.org/officeDocument/2006/relationships/hyperlink" Target="https://login.consultant.ru/link/?req=doc&amp;base=RLAW322&amp;n=103294&amp;dst=100113" TargetMode = "External"/><Relationship Id="rId63" Type="http://schemas.openxmlformats.org/officeDocument/2006/relationships/hyperlink" Target="https://login.consultant.ru/link/?req=doc&amp;base=RLAW322&amp;n=103294&amp;dst=100115" TargetMode = "External"/><Relationship Id="rId64" Type="http://schemas.openxmlformats.org/officeDocument/2006/relationships/hyperlink" Target="https://login.consultant.ru/link/?req=doc&amp;base=RLAW322&amp;n=103294&amp;dst=100119" TargetMode = "External"/><Relationship Id="rId65" Type="http://schemas.openxmlformats.org/officeDocument/2006/relationships/hyperlink" Target="https://login.consultant.ru/link/?req=doc&amp;base=RLAW322&amp;n=103294&amp;dst=100124" TargetMode = "External"/><Relationship Id="rId66" Type="http://schemas.openxmlformats.org/officeDocument/2006/relationships/hyperlink" Target="https://login.consultant.ru/link/?req=doc&amp;base=RLAW322&amp;n=103294&amp;dst=100127" TargetMode = "External"/><Relationship Id="rId67" Type="http://schemas.openxmlformats.org/officeDocument/2006/relationships/hyperlink" Target="https://login.consultant.ru/link/?req=doc&amp;base=LAW&amp;n=532260&amp;dst=100980" TargetMode = "External"/><Relationship Id="rId68" Type="http://schemas.openxmlformats.org/officeDocument/2006/relationships/hyperlink" Target="https://login.consultant.ru/link/?req=doc&amp;base=LAW&amp;n=507514" TargetMode = "External"/><Relationship Id="rId69" Type="http://schemas.openxmlformats.org/officeDocument/2006/relationships/hyperlink" Target="https://login.consultant.ru/link/?req=doc&amp;base=RLAW322&amp;n=103294&amp;dst=100129" TargetMode = "External"/><Relationship Id="rId70" Type="http://schemas.openxmlformats.org/officeDocument/2006/relationships/hyperlink" Target="https://login.consultant.ru/link/?req=doc&amp;base=RLAW322&amp;n=103294&amp;dst=100135" TargetMode = "External"/><Relationship Id="rId71" Type="http://schemas.openxmlformats.org/officeDocument/2006/relationships/hyperlink" Target="https://login.consultant.ru/link/?req=doc&amp;base=RLAW322&amp;n=103294&amp;dst=100136" TargetMode = "External"/><Relationship Id="rId72" Type="http://schemas.openxmlformats.org/officeDocument/2006/relationships/hyperlink" Target="https://login.consultant.ru/link/?req=doc&amp;base=RLAW322&amp;n=103294&amp;dst=100137" TargetMode = "External"/><Relationship Id="rId73" Type="http://schemas.openxmlformats.org/officeDocument/2006/relationships/hyperlink" Target="https://login.consultant.ru/link/?req=doc&amp;base=RLAW322&amp;n=103294&amp;dst=100139" TargetMode = "External"/><Relationship Id="rId74" Type="http://schemas.openxmlformats.org/officeDocument/2006/relationships/hyperlink" Target="https://login.consultant.ru/link/?req=doc&amp;base=RLAW322&amp;n=103294&amp;dst=100154" TargetMode = "External"/><Relationship Id="rId75" Type="http://schemas.openxmlformats.org/officeDocument/2006/relationships/hyperlink" Target="https://login.consultant.ru/link/?req=doc&amp;base=RLAW322&amp;n=103294&amp;dst=100158" TargetMode = "External"/><Relationship Id="rId76" Type="http://schemas.openxmlformats.org/officeDocument/2006/relationships/hyperlink" Target="https://login.consultant.ru/link/?req=doc&amp;base=RLAW322&amp;n=103294&amp;dst=100159" TargetMode = "External"/><Relationship Id="rId77" Type="http://schemas.openxmlformats.org/officeDocument/2006/relationships/hyperlink" Target="https://login.consultant.ru/link/?req=doc&amp;base=RLAW322&amp;n=103294&amp;dst=100165" TargetMode = "External"/><Relationship Id="rId78" Type="http://schemas.openxmlformats.org/officeDocument/2006/relationships/hyperlink" Target="https://login.consultant.ru/link/?req=doc&amp;base=RLAW322&amp;n=103294&amp;dst=100165" TargetMode = "External"/><Relationship Id="rId79" Type="http://schemas.openxmlformats.org/officeDocument/2006/relationships/hyperlink" Target="https://login.consultant.ru/link/?req=doc&amp;base=RLAW322&amp;n=103294&amp;dst=100165" TargetMode = "External"/><Relationship Id="rId80" Type="http://schemas.openxmlformats.org/officeDocument/2006/relationships/hyperlink" Target="https://login.consultant.ru/link/?req=doc&amp;base=RLAW322&amp;n=103294&amp;dst=100166" TargetMode = "External"/><Relationship Id="rId81" Type="http://schemas.openxmlformats.org/officeDocument/2006/relationships/hyperlink" Target="https://login.consultant.ru/link/?req=doc&amp;base=RLAW322&amp;n=103294&amp;dst=100166" TargetMode = "External"/><Relationship Id="rId82" Type="http://schemas.openxmlformats.org/officeDocument/2006/relationships/hyperlink" Target="https://login.consultant.ru/link/?req=doc&amp;base=RLAW322&amp;n=103294&amp;dst=100166" TargetMode = "External"/><Relationship Id="rId83" Type="http://schemas.openxmlformats.org/officeDocument/2006/relationships/hyperlink" Target="https://login.consultant.ru/link/?req=doc&amp;base=RLAW322&amp;n=103294&amp;dst=100168" TargetMode = "External"/><Relationship Id="rId84" Type="http://schemas.openxmlformats.org/officeDocument/2006/relationships/hyperlink" Target="https://login.consultant.ru/link/?req=doc&amp;base=RLAW322&amp;n=103294&amp;dst=100168" TargetMode = "External"/><Relationship Id="rId85" Type="http://schemas.openxmlformats.org/officeDocument/2006/relationships/hyperlink" Target="https://login.consultant.ru/link/?req=doc&amp;base=RLAW322&amp;n=103294&amp;dst=100168" TargetMode = "External"/><Relationship Id="rId86" Type="http://schemas.openxmlformats.org/officeDocument/2006/relationships/hyperlink" Target="https://login.consultant.ru/link/?req=doc&amp;base=RLAW322&amp;n=103294&amp;dst=100173" TargetMode = "External"/><Relationship Id="rId87" Type="http://schemas.openxmlformats.org/officeDocument/2006/relationships/hyperlink" Target="https://login.consultant.ru/link/?req=doc&amp;base=RLAW322&amp;n=103294&amp;dst=100179" TargetMode = "External"/><Relationship Id="rId88" Type="http://schemas.openxmlformats.org/officeDocument/2006/relationships/hyperlink" Target="https://login.consultant.ru/link/?req=doc&amp;base=RLAW322&amp;n=103294&amp;dst=100180" TargetMode = "External"/><Relationship Id="rId89" Type="http://schemas.openxmlformats.org/officeDocument/2006/relationships/hyperlink" Target="https://login.consultant.ru/link/?req=doc&amp;base=RLAW322&amp;n=103294&amp;dst=100180" TargetMode = "External"/><Relationship Id="rId90" Type="http://schemas.openxmlformats.org/officeDocument/2006/relationships/hyperlink" Target="https://login.consultant.ru/link/?req=doc&amp;base=RLAW322&amp;n=103294&amp;dst=100181" TargetMode = "External"/><Relationship Id="rId91" Type="http://schemas.openxmlformats.org/officeDocument/2006/relationships/hyperlink" Target="https://login.consultant.ru/link/?req=doc&amp;base=RLAW322&amp;n=103294&amp;dst=100184" TargetMode = "External"/><Relationship Id="rId92" Type="http://schemas.openxmlformats.org/officeDocument/2006/relationships/hyperlink" Target="https://login.consultant.ru/link/?req=doc&amp;base=RLAW322&amp;n=103294&amp;dst=100184" TargetMode = "External"/><Relationship Id="rId93" Type="http://schemas.openxmlformats.org/officeDocument/2006/relationships/hyperlink" Target="https://login.consultant.ru/link/?req=doc&amp;base=RLAW322&amp;n=103294&amp;dst=100184" TargetMode = "External"/><Relationship Id="rId94" Type="http://schemas.openxmlformats.org/officeDocument/2006/relationships/hyperlink" Target="https://login.consultant.ru/link/?req=doc&amp;base=RLAW322&amp;n=103294&amp;dst=100190" TargetMode = "External"/><Relationship Id="rId95" Type="http://schemas.openxmlformats.org/officeDocument/2006/relationships/hyperlink" Target="https://login.consultant.ru/link/?req=doc&amp;base=RLAW322&amp;n=103294&amp;dst=100192" TargetMode = "External"/><Relationship Id="rId96" Type="http://schemas.openxmlformats.org/officeDocument/2006/relationships/hyperlink" Target="https://login.consultant.ru/link/?req=doc&amp;base=RLAW322&amp;n=103294&amp;dst=100192" TargetMode = "External"/><Relationship Id="rId97" Type="http://schemas.openxmlformats.org/officeDocument/2006/relationships/hyperlink" Target="https://login.consultant.ru/link/?req=doc&amp;base=RLAW322&amp;n=103294&amp;dst=100192" TargetMode = "External"/><Relationship Id="rId98" Type="http://schemas.openxmlformats.org/officeDocument/2006/relationships/hyperlink" Target="https://login.consultant.ru/link/?req=doc&amp;base=RLAW322&amp;n=103294&amp;dst=100198" TargetMode = "External"/><Relationship Id="rId99" Type="http://schemas.openxmlformats.org/officeDocument/2006/relationships/hyperlink" Target="https://login.consultant.ru/link/?req=doc&amp;base=RLAW322&amp;n=103294&amp;dst=100198" TargetMode = "External"/><Relationship Id="rId100" Type="http://schemas.openxmlformats.org/officeDocument/2006/relationships/hyperlink" Target="https://login.consultant.ru/link/?req=doc&amp;base=RLAW322&amp;n=103294&amp;dst=100199" TargetMode = "External"/><Relationship Id="rId101" Type="http://schemas.openxmlformats.org/officeDocument/2006/relationships/hyperlink" Target="https://login.consultant.ru/link/?req=doc&amp;base=RLAW322&amp;n=103294&amp;dst=100202" TargetMode = "External"/><Relationship Id="rId102" Type="http://schemas.openxmlformats.org/officeDocument/2006/relationships/hyperlink" Target="https://login.consultant.ru/link/?req=doc&amp;base=RLAW322&amp;n=103294&amp;dst=100202" TargetMode = "External"/><Relationship Id="rId103" Type="http://schemas.openxmlformats.org/officeDocument/2006/relationships/hyperlink" Target="https://login.consultant.ru/link/?req=doc&amp;base=RLAW322&amp;n=103294&amp;dst=100202" TargetMode = "External"/><Relationship Id="rId104" Type="http://schemas.openxmlformats.org/officeDocument/2006/relationships/hyperlink" Target="https://login.consultant.ru/link/?req=doc&amp;base=RLAW322&amp;n=103294&amp;dst=100205" TargetMode = "External"/><Relationship Id="rId105" Type="http://schemas.openxmlformats.org/officeDocument/2006/relationships/hyperlink" Target="https://login.consultant.ru/link/?req=doc&amp;base=RLAW322&amp;n=103294&amp;dst=100205" TargetMode = "External"/><Relationship Id="rId106" Type="http://schemas.openxmlformats.org/officeDocument/2006/relationships/hyperlink" Target="https://login.consultant.ru/link/?req=doc&amp;base=RLAW322&amp;n=103294&amp;dst=100206" TargetMode = "External"/><Relationship Id="rId107" Type="http://schemas.openxmlformats.org/officeDocument/2006/relationships/hyperlink" Target="https://login.consultant.ru/link/?req=doc&amp;base=RLAW322&amp;n=103294&amp;dst=100210" TargetMode = "External"/><Relationship Id="rId108" Type="http://schemas.openxmlformats.org/officeDocument/2006/relationships/hyperlink" Target="https://login.consultant.ru/link/?req=doc&amp;base=RLAW322&amp;n=103294&amp;dst=100211" TargetMode = "External"/><Relationship Id="rId109" Type="http://schemas.openxmlformats.org/officeDocument/2006/relationships/hyperlink" Target="https://login.consultant.ru/link/?req=doc&amp;base=RLAW322&amp;n=103294&amp;dst=100210" TargetMode = "External"/><Relationship Id="rId110" Type="http://schemas.openxmlformats.org/officeDocument/2006/relationships/hyperlink" Target="https://login.consultant.ru/link/?req=doc&amp;base=LAW&amp;n=532260" TargetMode = "External"/><Relationship Id="rId111" Type="http://schemas.openxmlformats.org/officeDocument/2006/relationships/hyperlink" Target="https://login.consultant.ru/link/?req=doc&amp;base=RLAW322&amp;n=103294&amp;dst=100215" TargetMode = "External"/><Relationship Id="rId112" Type="http://schemas.openxmlformats.org/officeDocument/2006/relationships/hyperlink" Target="https://login.consultant.ru/link/?req=doc&amp;base=RLAW322&amp;n=103294&amp;dst=100217" TargetMode = "External"/><Relationship Id="rId113" Type="http://schemas.openxmlformats.org/officeDocument/2006/relationships/hyperlink" Target="https://login.consultant.ru/link/?req=doc&amp;base=RLAW322&amp;n=103294&amp;dst=100218" TargetMode = "External"/><Relationship Id="rId114" Type="http://schemas.openxmlformats.org/officeDocument/2006/relationships/hyperlink" Target="https://login.consultant.ru/link/?req=doc&amp;base=RLAW322&amp;n=103294&amp;dst=100218" TargetMode = "External"/><Relationship Id="rId115" Type="http://schemas.openxmlformats.org/officeDocument/2006/relationships/hyperlink" Target="https://login.consultant.ru/link/?req=doc&amp;base=RLAW322&amp;n=103294&amp;dst=100219" TargetMode = "External"/><Relationship Id="rId116" Type="http://schemas.openxmlformats.org/officeDocument/2006/relationships/hyperlink" Target="https://login.consultant.ru/link/?req=doc&amp;base=RLAW322&amp;n=103294&amp;dst=100011" TargetMode = "External"/><Relationship Id="rId117" Type="http://schemas.openxmlformats.org/officeDocument/2006/relationships/hyperlink" Target="https://login.consultant.ru/link/?req=doc&amp;base=RLAW322&amp;n=103294&amp;dst=100226" TargetMode = "External"/><Relationship Id="rId118" Type="http://schemas.openxmlformats.org/officeDocument/2006/relationships/hyperlink" Target="https://login.consultant.ru/link/?req=doc&amp;base=RLAW322&amp;n=103294&amp;dst=100228" TargetMode = "External"/><Relationship Id="rId119" Type="http://schemas.openxmlformats.org/officeDocument/2006/relationships/hyperlink" Target="https://login.consultant.ru/link/?req=doc&amp;base=RLAW322&amp;n=103294&amp;dst=100253" TargetMode = "External"/><Relationship Id="rId120" Type="http://schemas.openxmlformats.org/officeDocument/2006/relationships/hyperlink" Target="https://login.consultant.ru/link/?req=doc&amp;base=RLAW322&amp;n=103294&amp;dst=100263" TargetMode = "External"/><Relationship Id="rId121" Type="http://schemas.openxmlformats.org/officeDocument/2006/relationships/hyperlink" Target="https://login.consultant.ru/link/?req=doc&amp;base=RLAW322&amp;n=103294" TargetMode = "External"/><Relationship Id="rId122" Type="http://schemas.openxmlformats.org/officeDocument/2006/relationships/hyperlink" Target="https://login.consultant.ru/link/?req=doc&amp;base=LAW&amp;n=531290&amp;dst=7149" TargetMode = "External"/><Relationship Id="rId123" Type="http://schemas.openxmlformats.org/officeDocument/2006/relationships/image" Target="media/image2.wmf"/></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Городской Думы муниципального образования "Город Астрахань" от 16.04.2026 N 21
"О внесении изменений в решение Городской Думы муниципального образования "Город Астрахань" от 23.12.2021 N 161"</dc:title>
  <dcterms:created xsi:type="dcterms:W3CDTF">2026-04-24T07:14:48Z</dcterms:created>
</cp:coreProperties>
</file>