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30B" w:rsidRPr="00CB430B" w:rsidRDefault="00CB430B" w:rsidP="00CB430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B430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4159A" w:rsidRPr="00CB430B" w:rsidRDefault="00D96B68" w:rsidP="00CB430B">
      <w:pPr>
        <w:jc w:val="center"/>
        <w:rPr>
          <w:rFonts w:ascii="Cambria" w:hAnsi="Cambria"/>
          <w:b/>
          <w:sz w:val="20"/>
          <w:szCs w:val="20"/>
        </w:rPr>
      </w:pPr>
      <w:r w:rsidRPr="00CB430B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14159A" w:rsidRPr="00CB430B" w:rsidRDefault="00D96B68" w:rsidP="00CB430B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CB430B">
        <w:rPr>
          <w:rFonts w:ascii="Cambria" w:hAnsi="Cambria"/>
          <w:b/>
          <w:sz w:val="20"/>
          <w:szCs w:val="20"/>
        </w:rPr>
        <w:t>13 сентября 2021 года</w:t>
      </w:r>
      <w:bookmarkEnd w:id="3"/>
      <w:bookmarkEnd w:id="4"/>
      <w:r w:rsidR="00CB430B" w:rsidRPr="00CB430B">
        <w:rPr>
          <w:rFonts w:ascii="Cambria" w:hAnsi="Cambria"/>
          <w:b/>
          <w:sz w:val="20"/>
          <w:szCs w:val="20"/>
        </w:rPr>
        <w:t xml:space="preserve"> № </w:t>
      </w:r>
      <w:r w:rsidRPr="00CB430B">
        <w:rPr>
          <w:rFonts w:ascii="Cambria" w:hAnsi="Cambria"/>
          <w:b/>
          <w:sz w:val="20"/>
          <w:szCs w:val="20"/>
        </w:rPr>
        <w:t>1612-р</w:t>
      </w:r>
    </w:p>
    <w:p w:rsidR="00CB430B" w:rsidRDefault="00CB430B" w:rsidP="00CB430B">
      <w:pPr>
        <w:jc w:val="center"/>
        <w:rPr>
          <w:rFonts w:ascii="Cambria" w:hAnsi="Cambria"/>
          <w:b/>
          <w:sz w:val="20"/>
          <w:szCs w:val="20"/>
        </w:rPr>
      </w:pPr>
      <w:r w:rsidRPr="00CB430B">
        <w:rPr>
          <w:rFonts w:ascii="Cambria" w:hAnsi="Cambria"/>
          <w:b/>
          <w:sz w:val="20"/>
          <w:szCs w:val="20"/>
        </w:rPr>
        <w:t>«</w:t>
      </w:r>
      <w:r w:rsidR="00D96B68" w:rsidRPr="00CB430B">
        <w:rPr>
          <w:rFonts w:ascii="Cambria" w:hAnsi="Cambria"/>
          <w:b/>
          <w:sz w:val="20"/>
          <w:szCs w:val="20"/>
        </w:rPr>
        <w:t xml:space="preserve">О принятии решения о внесении изменений в сводную бюджетную роспись бюджета муниципального образования «Город Астрахань» </w:t>
      </w:r>
    </w:p>
    <w:p w:rsidR="0014159A" w:rsidRPr="00CB430B" w:rsidRDefault="00D96B68" w:rsidP="00CB430B">
      <w:pPr>
        <w:jc w:val="center"/>
      </w:pPr>
      <w:r w:rsidRPr="00CB430B">
        <w:rPr>
          <w:rFonts w:ascii="Cambria" w:hAnsi="Cambria"/>
          <w:b/>
          <w:sz w:val="20"/>
          <w:szCs w:val="20"/>
        </w:rPr>
        <w:t xml:space="preserve">на 2021 год и плановый период </w:t>
      </w:r>
      <w:r w:rsidRPr="00CB430B">
        <w:rPr>
          <w:rFonts w:ascii="Cambria" w:hAnsi="Cambria"/>
          <w:b/>
          <w:sz w:val="20"/>
          <w:szCs w:val="20"/>
        </w:rPr>
        <w:t>2022 и 2023 годов</w:t>
      </w:r>
      <w:r w:rsidR="00CB430B" w:rsidRPr="00CB430B">
        <w:rPr>
          <w:rFonts w:ascii="Cambria" w:hAnsi="Cambria"/>
          <w:b/>
          <w:sz w:val="20"/>
          <w:szCs w:val="20"/>
        </w:rPr>
        <w:t>»</w:t>
      </w:r>
    </w:p>
    <w:p w:rsidR="0014159A" w:rsidRPr="00CB430B" w:rsidRDefault="00D96B68" w:rsidP="00CB430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B430B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 внесении изменений в Бюджетный кодекс Российской Федерации и отдельные законодательные акты Российской Федерации и установлении особенностей исполнения бюдже</w:t>
      </w:r>
      <w:r w:rsidRPr="00CB430B">
        <w:rPr>
          <w:rFonts w:ascii="Arial" w:hAnsi="Arial" w:cs="Arial"/>
          <w:sz w:val="18"/>
          <w:szCs w:val="18"/>
        </w:rPr>
        <w:t>тов бюджетной системы в 2021 году», постановлением Правительства Астраханской области от 27.01.2021 № 21-П «О Порядке формирования и использования бюджетных ассигнований дорожного фонда Астраханской области, постановлением Правительства Астраханской област</w:t>
      </w:r>
      <w:r w:rsidRPr="00CB430B">
        <w:rPr>
          <w:rFonts w:ascii="Arial" w:hAnsi="Arial" w:cs="Arial"/>
          <w:sz w:val="18"/>
          <w:szCs w:val="18"/>
        </w:rPr>
        <w:t>и от 26.08.2021 № 369-П «О Правилах</w:t>
      </w:r>
      <w:proofErr w:type="gramEnd"/>
      <w:r w:rsidRPr="00CB430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B430B">
        <w:rPr>
          <w:rFonts w:ascii="Arial" w:hAnsi="Arial" w:cs="Arial"/>
          <w:sz w:val="18"/>
          <w:szCs w:val="18"/>
        </w:rPr>
        <w:t>предоставления дотации на поддержку мер по обеспечению сбалансированности бюджетов муниципальных образований Астраханской области в целях финансового обеспечения мероприятий, направленных на обеспечение безопасности доро</w:t>
      </w:r>
      <w:r w:rsidRPr="00CB430B">
        <w:rPr>
          <w:rFonts w:ascii="Arial" w:hAnsi="Arial" w:cs="Arial"/>
          <w:sz w:val="18"/>
          <w:szCs w:val="18"/>
        </w:rPr>
        <w:t>жного движения в части реализации национальных стандартов по обустройству (организации) пешеходных переходов, расположенных на участках автомобильных дорог общего пользования местного значения, реализуемых на территории муниципальных образований Астраханск</w:t>
      </w:r>
      <w:r w:rsidRPr="00CB430B">
        <w:rPr>
          <w:rFonts w:ascii="Arial" w:hAnsi="Arial" w:cs="Arial"/>
          <w:sz w:val="18"/>
          <w:szCs w:val="18"/>
        </w:rPr>
        <w:t>ой области в первоочередном порядке в 2021 году, в рамках прочих непрограммных</w:t>
      </w:r>
      <w:proofErr w:type="gramEnd"/>
      <w:r w:rsidRPr="00CB430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B430B">
        <w:rPr>
          <w:rFonts w:ascii="Arial" w:hAnsi="Arial" w:cs="Arial"/>
          <w:sz w:val="18"/>
          <w:szCs w:val="18"/>
        </w:rPr>
        <w:t>расходов иных непрограммных мероприятий», постановлением Правительства Астраханской области от 26.08.2021 № 370-П «О распределении в 2021 году дотаций на поддержку мер по обеспе</w:t>
      </w:r>
      <w:r w:rsidRPr="00CB430B">
        <w:rPr>
          <w:rFonts w:ascii="Arial" w:hAnsi="Arial" w:cs="Arial"/>
          <w:sz w:val="18"/>
          <w:szCs w:val="18"/>
        </w:rPr>
        <w:t>чению сбалансированности бюджетов муниципальных образований Астраханской области в целях финансового обеспечения мероприятий, направленных на обеспечение безопасности дорожного движения в части реализации национальных стандартов по обустройству (организаци</w:t>
      </w:r>
      <w:r w:rsidRPr="00CB430B">
        <w:rPr>
          <w:rFonts w:ascii="Arial" w:hAnsi="Arial" w:cs="Arial"/>
          <w:sz w:val="18"/>
          <w:szCs w:val="18"/>
        </w:rPr>
        <w:t>и) пешеходных переходов, расположенных на участках автомобильных дорог общего пользования местного значения, реализуемых на</w:t>
      </w:r>
      <w:proofErr w:type="gramEnd"/>
      <w:r w:rsidRPr="00CB430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B430B">
        <w:rPr>
          <w:rFonts w:ascii="Arial" w:hAnsi="Arial" w:cs="Arial"/>
          <w:sz w:val="18"/>
          <w:szCs w:val="18"/>
        </w:rPr>
        <w:t>территории муниципальных образований Астраханской области в первоочередном порядке в 2021 году, в рамках прочих непрограммных расход</w:t>
      </w:r>
      <w:r w:rsidRPr="00CB430B">
        <w:rPr>
          <w:rFonts w:ascii="Arial" w:hAnsi="Arial" w:cs="Arial"/>
          <w:sz w:val="18"/>
          <w:szCs w:val="18"/>
        </w:rPr>
        <w:t>ов иных непрограммных мероприятий», на основании уведомления по расчетам между бюджетами министерства транспорта и дорожной инфраструктуры Астраханской области от 02.09.2021 № 12.21.512.2 и в связи с предоставлением муниципальному образованию «Город Астрах</w:t>
      </w:r>
      <w:r w:rsidRPr="00CB430B">
        <w:rPr>
          <w:rFonts w:ascii="Arial" w:hAnsi="Arial" w:cs="Arial"/>
          <w:sz w:val="18"/>
          <w:szCs w:val="18"/>
        </w:rPr>
        <w:t>ань» дотации на поддержку мер по обеспечению сбалансированности бюджетов муниципальных образований Астраханской области в целях финансового</w:t>
      </w:r>
      <w:proofErr w:type="gramEnd"/>
      <w:r w:rsidRPr="00CB430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B430B">
        <w:rPr>
          <w:rFonts w:ascii="Arial" w:hAnsi="Arial" w:cs="Arial"/>
          <w:sz w:val="18"/>
          <w:szCs w:val="18"/>
        </w:rPr>
        <w:t>обеспечения мероприятий, направленных на обеспечение безопасности дорожного движения в части реализации национальных</w:t>
      </w:r>
      <w:r w:rsidRPr="00CB430B">
        <w:rPr>
          <w:rFonts w:ascii="Arial" w:hAnsi="Arial" w:cs="Arial"/>
          <w:sz w:val="18"/>
          <w:szCs w:val="18"/>
        </w:rPr>
        <w:t xml:space="preserve"> стандартов по обустройству (организации) пешеходных</w:t>
      </w:r>
      <w:r w:rsidR="00CB430B">
        <w:rPr>
          <w:rFonts w:ascii="Arial" w:hAnsi="Arial" w:cs="Arial"/>
          <w:sz w:val="18"/>
          <w:szCs w:val="18"/>
        </w:rPr>
        <w:t xml:space="preserve"> </w:t>
      </w:r>
      <w:r w:rsidRPr="00CB430B">
        <w:rPr>
          <w:rFonts w:ascii="Arial" w:hAnsi="Arial" w:cs="Arial"/>
          <w:sz w:val="18"/>
          <w:szCs w:val="18"/>
        </w:rPr>
        <w:t xml:space="preserve">переходов, расположенных на участках автомобильных дорог общего пользования местного значения, реализуемых на территории муниципальных образований Астраханской области в </w:t>
      </w:r>
      <w:r w:rsidRPr="00CB430B">
        <w:rPr>
          <w:rFonts w:ascii="Arial" w:hAnsi="Arial" w:cs="Arial"/>
          <w:sz w:val="18"/>
          <w:szCs w:val="18"/>
        </w:rPr>
        <w:t>первоочередном порядке в 2021 году, в рамках прочих непрограммных расходов иных непрограммных мероприятий в объеме 46 695 600,00 (сорок шесть миллионов шестьсот девяносто пять тысяч</w:t>
      </w:r>
      <w:proofErr w:type="gramEnd"/>
      <w:r w:rsidRPr="00CB430B">
        <w:rPr>
          <w:rFonts w:ascii="Arial" w:hAnsi="Arial" w:cs="Arial"/>
          <w:sz w:val="18"/>
          <w:szCs w:val="18"/>
        </w:rPr>
        <w:t xml:space="preserve"> шестьсот) рублей:</w:t>
      </w:r>
    </w:p>
    <w:p w:rsidR="0014159A" w:rsidRPr="00CB430B" w:rsidRDefault="00CB430B" w:rsidP="00CB43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430B">
        <w:rPr>
          <w:rFonts w:ascii="Arial" w:hAnsi="Arial" w:cs="Arial"/>
          <w:sz w:val="18"/>
          <w:szCs w:val="18"/>
        </w:rPr>
        <w:t xml:space="preserve">1. </w:t>
      </w:r>
      <w:r w:rsidR="00D96B68" w:rsidRPr="00CB430B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</w:t>
      </w:r>
      <w:r w:rsidR="00D96B68" w:rsidRPr="00CB430B">
        <w:rPr>
          <w:rFonts w:ascii="Arial" w:hAnsi="Arial" w:cs="Arial"/>
          <w:sz w:val="18"/>
          <w:szCs w:val="18"/>
        </w:rPr>
        <w:t>иципального образования «Город Астрахань» на 2021 год и плановый период 2022 и 2023 годов, в части увеличения бюджетной росписи управления дорожного хозяйства и транспорта администрации муниципального образования «Город Астрахань» на 2021 год согласно прил</w:t>
      </w:r>
      <w:r w:rsidR="00D96B68" w:rsidRPr="00CB430B">
        <w:rPr>
          <w:rFonts w:ascii="Arial" w:hAnsi="Arial" w:cs="Arial"/>
          <w:sz w:val="18"/>
          <w:szCs w:val="18"/>
        </w:rPr>
        <w:t>ожению к настоящему распоряжению администрации муниципального образования «Город Астрахань».</w:t>
      </w:r>
    </w:p>
    <w:p w:rsidR="0014159A" w:rsidRPr="00CB430B" w:rsidRDefault="00CB430B" w:rsidP="00CB43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430B">
        <w:rPr>
          <w:rFonts w:ascii="Arial" w:hAnsi="Arial" w:cs="Arial"/>
          <w:sz w:val="18"/>
          <w:szCs w:val="18"/>
        </w:rPr>
        <w:t xml:space="preserve">2. </w:t>
      </w:r>
      <w:r w:rsidR="00D96B68" w:rsidRPr="00CB430B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внести соответствующие изменения в муниципальную программу м</w:t>
      </w:r>
      <w:r w:rsidR="00D96B68" w:rsidRPr="00CB430B">
        <w:rPr>
          <w:rFonts w:ascii="Arial" w:hAnsi="Arial" w:cs="Arial"/>
          <w:sz w:val="18"/>
          <w:szCs w:val="18"/>
        </w:rPr>
        <w:t>униципального образования «Город Астрахань» «Развитие городской транспортной системы муниципального образования «Город Астрахань», утвержденную постановлением администрации муниципального образования «Город Астрахань» от 31.07.2020 № 211.</w:t>
      </w:r>
    </w:p>
    <w:p w:rsidR="0014159A" w:rsidRPr="00CB430B" w:rsidRDefault="00CB430B" w:rsidP="00CB43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430B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D96B68" w:rsidRPr="00CB430B">
        <w:rPr>
          <w:rFonts w:ascii="Arial" w:hAnsi="Arial" w:cs="Arial"/>
          <w:sz w:val="18"/>
          <w:szCs w:val="18"/>
        </w:rPr>
        <w:t>Финансово-казначе</w:t>
      </w:r>
      <w:r w:rsidR="00D96B68" w:rsidRPr="00CB430B">
        <w:rPr>
          <w:rFonts w:ascii="Arial" w:hAnsi="Arial" w:cs="Arial"/>
          <w:sz w:val="18"/>
          <w:szCs w:val="18"/>
        </w:rPr>
        <w:t>йскому управлению администрации муниципального образования «Город Астрахань» внести соответствующие изменения в сводную бюджетную роспись бюджета муниципального образования «Город Астрахань на 2021 год и плановый период 2022 и 2023 годов, в части увеличени</w:t>
      </w:r>
      <w:r w:rsidR="00D96B68" w:rsidRPr="00CB430B">
        <w:rPr>
          <w:rFonts w:ascii="Arial" w:hAnsi="Arial" w:cs="Arial"/>
          <w:sz w:val="18"/>
          <w:szCs w:val="18"/>
        </w:rPr>
        <w:t>я бюджетной росписи управления дорожного хозяйства и транспорта администрации муниципального образования «Город Астрахань» на 2021 год согласно приложению к настоящему распоряжению администрации муниципального образования «Город Астрахань».</w:t>
      </w:r>
      <w:proofErr w:type="gramEnd"/>
    </w:p>
    <w:p w:rsidR="0014159A" w:rsidRPr="00CB430B" w:rsidRDefault="00CB430B" w:rsidP="00CB43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430B">
        <w:rPr>
          <w:rFonts w:ascii="Arial" w:hAnsi="Arial" w:cs="Arial"/>
          <w:sz w:val="18"/>
          <w:szCs w:val="18"/>
        </w:rPr>
        <w:t xml:space="preserve">4. </w:t>
      </w:r>
      <w:r w:rsidR="00D96B68" w:rsidRPr="00CB430B">
        <w:rPr>
          <w:rFonts w:ascii="Arial" w:hAnsi="Arial" w:cs="Arial"/>
          <w:sz w:val="18"/>
          <w:szCs w:val="18"/>
        </w:rPr>
        <w:t>Управлению инфо</w:t>
      </w:r>
      <w:r w:rsidR="00D96B68" w:rsidRPr="00CB430B">
        <w:rPr>
          <w:rFonts w:ascii="Arial" w:hAnsi="Arial" w:cs="Arial"/>
          <w:sz w:val="18"/>
          <w:szCs w:val="18"/>
        </w:rPr>
        <w:t xml:space="preserve">рмационной политики администрации муниципального образования «Город Астрахань» </w:t>
      </w:r>
      <w:proofErr w:type="gramStart"/>
      <w:r w:rsidR="00D96B68" w:rsidRPr="00CB430B">
        <w:rPr>
          <w:rFonts w:ascii="Arial" w:hAnsi="Arial" w:cs="Arial"/>
          <w:sz w:val="18"/>
          <w:szCs w:val="18"/>
        </w:rPr>
        <w:t>разместить</w:t>
      </w:r>
      <w:proofErr w:type="gramEnd"/>
      <w:r w:rsidR="00D96B68" w:rsidRPr="00CB430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4159A" w:rsidRPr="00CB430B" w:rsidRDefault="00CB430B" w:rsidP="00CB43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430B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D96B68" w:rsidRPr="00CB430B">
        <w:rPr>
          <w:rFonts w:ascii="Arial" w:hAnsi="Arial" w:cs="Arial"/>
          <w:sz w:val="18"/>
          <w:szCs w:val="18"/>
        </w:rPr>
        <w:t>Кон</w:t>
      </w:r>
      <w:r w:rsidR="00D96B68" w:rsidRPr="00CB430B">
        <w:rPr>
          <w:rFonts w:ascii="Arial" w:hAnsi="Arial" w:cs="Arial"/>
          <w:sz w:val="18"/>
          <w:szCs w:val="18"/>
        </w:rPr>
        <w:t>троль за</w:t>
      </w:r>
      <w:proofErr w:type="gramEnd"/>
      <w:r w:rsidR="00D96B68" w:rsidRPr="00CB430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14159A" w:rsidRPr="00CB430B" w:rsidRDefault="00D96B68" w:rsidP="00CB430B">
      <w:pPr>
        <w:ind w:firstLine="709"/>
        <w:jc w:val="right"/>
        <w:rPr>
          <w:b/>
        </w:rPr>
      </w:pPr>
      <w:r w:rsidRPr="00CB430B">
        <w:rPr>
          <w:rFonts w:ascii="Arial" w:hAnsi="Arial" w:cs="Arial"/>
          <w:b/>
          <w:sz w:val="18"/>
          <w:szCs w:val="18"/>
        </w:rPr>
        <w:t>Глава муниципального</w:t>
      </w:r>
      <w:r w:rsidR="00CB430B" w:rsidRPr="00CB430B">
        <w:rPr>
          <w:rFonts w:ascii="Arial" w:hAnsi="Arial" w:cs="Arial"/>
          <w:b/>
          <w:sz w:val="18"/>
          <w:szCs w:val="18"/>
        </w:rPr>
        <w:t xml:space="preserve"> </w:t>
      </w:r>
      <w:r w:rsidRPr="00CB430B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CB430B" w:rsidRPr="00CB430B">
        <w:rPr>
          <w:rFonts w:ascii="Arial" w:hAnsi="Arial" w:cs="Arial"/>
          <w:b/>
          <w:sz w:val="18"/>
          <w:szCs w:val="18"/>
        </w:rPr>
        <w:t xml:space="preserve"> </w:t>
      </w:r>
      <w:r w:rsidRPr="00CB430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CB430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14159A" w:rsidRPr="00CB430B" w:rsidRDefault="00B974AC" w:rsidP="00CB430B">
      <w:r>
        <w:rPr>
          <w:noProof/>
          <w:lang w:bidi="ar-SA"/>
        </w:rPr>
        <w:lastRenderedPageBreak/>
        <w:drawing>
          <wp:inline distT="0" distB="0" distL="0" distR="0" wp14:anchorId="664A5D2D" wp14:editId="28D2E64D">
            <wp:extent cx="5580380" cy="729959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99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14159A" w:rsidRPr="00CB430B" w:rsidSect="00CB430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6B68" w:rsidRDefault="00D96B68">
      <w:r>
        <w:separator/>
      </w:r>
    </w:p>
  </w:endnote>
  <w:endnote w:type="continuationSeparator" w:id="0">
    <w:p w:rsidR="00D96B68" w:rsidRDefault="00D96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6B68" w:rsidRDefault="00D96B68"/>
  </w:footnote>
  <w:footnote w:type="continuationSeparator" w:id="0">
    <w:p w:rsidR="00D96B68" w:rsidRDefault="00D96B6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37620A"/>
    <w:multiLevelType w:val="multilevel"/>
    <w:tmpl w:val="CB3C30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4159A"/>
    <w:rsid w:val="0014159A"/>
    <w:rsid w:val="00B974AC"/>
    <w:rsid w:val="00CB430B"/>
    <w:rsid w:val="00D96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9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6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B974A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74A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9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6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B974A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74A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713</Words>
  <Characters>4069</Characters>
  <Application>Microsoft Office Word</Application>
  <DocSecurity>0</DocSecurity>
  <Lines>33</Lines>
  <Paragraphs>9</Paragraphs>
  <ScaleCrop>false</ScaleCrop>
  <Company/>
  <LinksUpToDate>false</LinksUpToDate>
  <CharactersWithSpaces>4773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2021-09-14T05:13:00Z</dcterms:created>
  <dcterms:modified xsi:type="dcterms:W3CDTF">2021-09-14T05:16:00Z</dcterms:modified>
</cp:coreProperties>
</file>