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AB" w:rsidRPr="000C5007" w:rsidRDefault="000C5007" w:rsidP="000C5007">
      <w:pPr>
        <w:jc w:val="center"/>
        <w:rPr>
          <w:rFonts w:ascii="Cambria" w:hAnsi="Cambria"/>
          <w:b/>
          <w:sz w:val="20"/>
          <w:szCs w:val="20"/>
        </w:rPr>
      </w:pPr>
      <w:r w:rsidRPr="000C500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56AAB" w:rsidRPr="000C5007" w:rsidRDefault="0001252B" w:rsidP="000C500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0C5007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456AAB" w:rsidRPr="000C5007" w:rsidRDefault="0001252B" w:rsidP="000C5007">
      <w:pPr>
        <w:jc w:val="center"/>
        <w:rPr>
          <w:rFonts w:ascii="Cambria" w:hAnsi="Cambria"/>
          <w:b/>
          <w:sz w:val="20"/>
          <w:szCs w:val="20"/>
        </w:rPr>
      </w:pPr>
      <w:r w:rsidRPr="000C5007">
        <w:rPr>
          <w:rFonts w:ascii="Cambria" w:hAnsi="Cambria"/>
          <w:b/>
          <w:sz w:val="20"/>
          <w:szCs w:val="20"/>
        </w:rPr>
        <w:t>16 сентября 2021 года</w:t>
      </w:r>
      <w:r w:rsidR="000C5007" w:rsidRPr="000C5007">
        <w:rPr>
          <w:rFonts w:ascii="Cambria" w:hAnsi="Cambria"/>
          <w:b/>
          <w:sz w:val="20"/>
          <w:szCs w:val="20"/>
        </w:rPr>
        <w:t xml:space="preserve"> № </w:t>
      </w:r>
      <w:r w:rsidRPr="000C5007">
        <w:rPr>
          <w:rFonts w:ascii="Cambria" w:hAnsi="Cambria"/>
          <w:b/>
          <w:sz w:val="20"/>
          <w:szCs w:val="20"/>
        </w:rPr>
        <w:t>1623-</w:t>
      </w:r>
      <w:r w:rsidR="000C5007" w:rsidRPr="000C5007">
        <w:rPr>
          <w:rFonts w:ascii="Cambria" w:hAnsi="Cambria"/>
          <w:b/>
          <w:sz w:val="20"/>
          <w:szCs w:val="20"/>
        </w:rPr>
        <w:t>р</w:t>
      </w:r>
    </w:p>
    <w:p w:rsidR="000C5007" w:rsidRDefault="000C5007" w:rsidP="000C5007">
      <w:pPr>
        <w:jc w:val="center"/>
        <w:rPr>
          <w:rFonts w:ascii="Cambria" w:hAnsi="Cambria"/>
          <w:b/>
          <w:sz w:val="20"/>
          <w:szCs w:val="20"/>
        </w:rPr>
      </w:pPr>
      <w:r w:rsidRPr="000C5007">
        <w:rPr>
          <w:rFonts w:ascii="Cambria" w:hAnsi="Cambria"/>
          <w:b/>
          <w:sz w:val="20"/>
          <w:szCs w:val="20"/>
        </w:rPr>
        <w:t>«</w:t>
      </w:r>
      <w:r w:rsidR="0001252B" w:rsidRPr="000C5007">
        <w:rPr>
          <w:rFonts w:ascii="Cambria" w:hAnsi="Cambria"/>
          <w:b/>
          <w:sz w:val="20"/>
          <w:szCs w:val="20"/>
        </w:rPr>
        <w:t>О приватизации муниципального</w:t>
      </w:r>
      <w:r w:rsidRPr="000C5007">
        <w:rPr>
          <w:rFonts w:ascii="Cambria" w:hAnsi="Cambria"/>
          <w:b/>
          <w:sz w:val="20"/>
          <w:szCs w:val="20"/>
        </w:rPr>
        <w:t xml:space="preserve"> </w:t>
      </w:r>
      <w:r w:rsidR="0001252B" w:rsidRPr="000C5007">
        <w:rPr>
          <w:rFonts w:ascii="Cambria" w:hAnsi="Cambria"/>
          <w:b/>
          <w:sz w:val="20"/>
          <w:szCs w:val="20"/>
        </w:rPr>
        <w:t xml:space="preserve">имущества - нежилого здания, расположенного </w:t>
      </w:r>
    </w:p>
    <w:p w:rsidR="00456AAB" w:rsidRPr="000C5007" w:rsidRDefault="0001252B" w:rsidP="000C5007">
      <w:pPr>
        <w:jc w:val="center"/>
      </w:pPr>
      <w:bookmarkStart w:id="1" w:name="_GoBack"/>
      <w:bookmarkEnd w:id="1"/>
      <w:r w:rsidRPr="000C5007">
        <w:rPr>
          <w:rFonts w:ascii="Cambria" w:hAnsi="Cambria"/>
          <w:b/>
          <w:sz w:val="20"/>
          <w:szCs w:val="20"/>
        </w:rPr>
        <w:t>по адресу: г. Аст</w:t>
      </w:r>
      <w:r w:rsidRPr="000C5007">
        <w:rPr>
          <w:rFonts w:ascii="Cambria" w:hAnsi="Cambria"/>
          <w:b/>
          <w:sz w:val="20"/>
          <w:szCs w:val="20"/>
        </w:rPr>
        <w:softHyphen/>
        <w:t xml:space="preserve">рахань, Ленинский район, пер. 3-й </w:t>
      </w:r>
      <w:proofErr w:type="spellStart"/>
      <w:r w:rsidRPr="000C5007">
        <w:rPr>
          <w:rFonts w:ascii="Cambria" w:hAnsi="Cambria"/>
          <w:b/>
          <w:sz w:val="20"/>
          <w:szCs w:val="20"/>
        </w:rPr>
        <w:t>Углегорский</w:t>
      </w:r>
      <w:proofErr w:type="spellEnd"/>
      <w:r w:rsidRPr="000C5007">
        <w:rPr>
          <w:rFonts w:ascii="Cambria" w:hAnsi="Cambria"/>
          <w:b/>
          <w:sz w:val="20"/>
          <w:szCs w:val="20"/>
        </w:rPr>
        <w:t xml:space="preserve">, </w:t>
      </w:r>
      <w:r w:rsidRPr="000C5007">
        <w:rPr>
          <w:rFonts w:ascii="Cambria" w:hAnsi="Cambria"/>
          <w:b/>
          <w:sz w:val="20"/>
          <w:szCs w:val="20"/>
        </w:rPr>
        <w:t>строение 48 и зе</w:t>
      </w:r>
      <w:r w:rsidRPr="000C5007">
        <w:rPr>
          <w:rFonts w:ascii="Cambria" w:hAnsi="Cambria"/>
          <w:b/>
          <w:sz w:val="20"/>
          <w:szCs w:val="20"/>
        </w:rPr>
        <w:softHyphen/>
        <w:t>мельного участка, занимаемого этим объектом и необходимого для его использования способом про</w:t>
      </w:r>
      <w:r w:rsidRPr="000C5007">
        <w:rPr>
          <w:rFonts w:ascii="Cambria" w:hAnsi="Cambria"/>
          <w:b/>
          <w:sz w:val="20"/>
          <w:szCs w:val="20"/>
        </w:rPr>
        <w:softHyphen/>
        <w:t>дажи посредством публичного предложения в электронной форме</w:t>
      </w:r>
      <w:r w:rsidR="000C5007" w:rsidRPr="000C5007">
        <w:rPr>
          <w:rFonts w:ascii="Cambria" w:hAnsi="Cambria"/>
          <w:b/>
          <w:sz w:val="20"/>
          <w:szCs w:val="20"/>
        </w:rPr>
        <w:t>»</w:t>
      </w:r>
    </w:p>
    <w:p w:rsidR="00456AAB" w:rsidRPr="000C5007" w:rsidRDefault="0001252B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C5007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0C5007">
        <w:rPr>
          <w:rFonts w:ascii="Arial" w:hAnsi="Arial" w:cs="Arial"/>
          <w:sz w:val="18"/>
          <w:szCs w:val="18"/>
        </w:rPr>
        <w:softHyphen/>
        <w:t>ного и муниципального</w:t>
      </w:r>
      <w:r w:rsidRPr="000C5007">
        <w:rPr>
          <w:rFonts w:ascii="Arial" w:hAnsi="Arial" w:cs="Arial"/>
          <w:sz w:val="18"/>
          <w:szCs w:val="18"/>
        </w:rPr>
        <w:t xml:space="preserve"> имущества», постановлением Правительства Рос</w:t>
      </w:r>
      <w:r w:rsidRPr="000C5007">
        <w:rPr>
          <w:rFonts w:ascii="Arial" w:hAnsi="Arial" w:cs="Arial"/>
          <w:sz w:val="18"/>
          <w:szCs w:val="18"/>
        </w:rPr>
        <w:softHyphen/>
        <w:t>сийской Федерации от 27.08.2012 № 860 «Об организации и проведении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</w:t>
      </w:r>
      <w:r w:rsidRPr="000C5007">
        <w:rPr>
          <w:rFonts w:ascii="Arial" w:hAnsi="Arial" w:cs="Arial"/>
          <w:sz w:val="18"/>
          <w:szCs w:val="18"/>
        </w:rPr>
        <w:t>08.2005 № 177 «Об утверждении прогнозного плана приватизации му</w:t>
      </w:r>
      <w:r w:rsidRPr="000C5007">
        <w:rPr>
          <w:rFonts w:ascii="Arial" w:hAnsi="Arial" w:cs="Arial"/>
          <w:sz w:val="18"/>
          <w:szCs w:val="18"/>
        </w:rPr>
        <w:softHyphen/>
        <w:t>ниципального имущества муниципального образования «Город Астрахань» на 2005-2021 годы, учитывая протокол несостоявшегося аукциона № 273/02 от 31.08.2021 в</w:t>
      </w:r>
      <w:proofErr w:type="gramEnd"/>
      <w:r w:rsidRPr="000C5007">
        <w:rPr>
          <w:rFonts w:ascii="Arial" w:hAnsi="Arial" w:cs="Arial"/>
          <w:sz w:val="18"/>
          <w:szCs w:val="18"/>
        </w:rPr>
        <w:t xml:space="preserve"> электронной форме</w:t>
      </w:r>
    </w:p>
    <w:p w:rsidR="00456AAB" w:rsidRPr="000C5007" w:rsidRDefault="0001252B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1. </w:t>
      </w:r>
      <w:r w:rsidR="000C5007" w:rsidRPr="000C5007">
        <w:rPr>
          <w:rFonts w:ascii="Arial" w:hAnsi="Arial" w:cs="Arial"/>
          <w:sz w:val="18"/>
          <w:szCs w:val="18"/>
        </w:rPr>
        <w:t xml:space="preserve">1. </w:t>
      </w:r>
      <w:r w:rsidRPr="000C5007">
        <w:rPr>
          <w:rFonts w:ascii="Arial" w:hAnsi="Arial" w:cs="Arial"/>
          <w:sz w:val="18"/>
          <w:szCs w:val="18"/>
        </w:rPr>
        <w:t>Управлению муниц</w:t>
      </w:r>
      <w:r w:rsidRPr="000C5007">
        <w:rPr>
          <w:rFonts w:ascii="Arial" w:hAnsi="Arial" w:cs="Arial"/>
          <w:sz w:val="18"/>
          <w:szCs w:val="18"/>
        </w:rPr>
        <w:t>ипального имущества администрации муници</w:t>
      </w:r>
      <w:r w:rsidRPr="000C5007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56AAB" w:rsidRPr="000C5007" w:rsidRDefault="000C5007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01252B" w:rsidRPr="000C5007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01252B" w:rsidRPr="000C5007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</w:t>
      </w:r>
      <w:r w:rsidR="0001252B" w:rsidRPr="000C5007">
        <w:rPr>
          <w:rFonts w:ascii="Arial" w:hAnsi="Arial" w:cs="Arial"/>
          <w:sz w:val="18"/>
          <w:szCs w:val="18"/>
        </w:rPr>
        <w:softHyphen/>
        <w:t xml:space="preserve">хань, Ленинский район, пер. 3-й </w:t>
      </w:r>
      <w:proofErr w:type="spellStart"/>
      <w:r w:rsidR="0001252B" w:rsidRPr="000C5007">
        <w:rPr>
          <w:rFonts w:ascii="Arial" w:hAnsi="Arial" w:cs="Arial"/>
          <w:sz w:val="18"/>
          <w:szCs w:val="18"/>
        </w:rPr>
        <w:t>Углегорский</w:t>
      </w:r>
      <w:proofErr w:type="spellEnd"/>
      <w:r w:rsidR="0001252B" w:rsidRPr="000C5007">
        <w:rPr>
          <w:rFonts w:ascii="Arial" w:hAnsi="Arial" w:cs="Arial"/>
          <w:sz w:val="18"/>
          <w:szCs w:val="18"/>
        </w:rPr>
        <w:t>, ст</w:t>
      </w:r>
      <w:r w:rsidR="0001252B" w:rsidRPr="000C5007">
        <w:rPr>
          <w:rFonts w:ascii="Arial" w:hAnsi="Arial" w:cs="Arial"/>
          <w:sz w:val="18"/>
          <w:szCs w:val="18"/>
        </w:rPr>
        <w:t>роение 48, кадастровый но</w:t>
      </w:r>
      <w:r w:rsidR="0001252B" w:rsidRPr="000C5007">
        <w:rPr>
          <w:rFonts w:ascii="Arial" w:hAnsi="Arial" w:cs="Arial"/>
          <w:sz w:val="18"/>
          <w:szCs w:val="18"/>
        </w:rPr>
        <w:softHyphen/>
        <w:t>мер 30:12:020886:1979, общей площадью 119,1 кв.</w:t>
      </w:r>
      <w:r w:rsidRPr="000C5007">
        <w:rPr>
          <w:rFonts w:ascii="Arial" w:hAnsi="Arial" w:cs="Arial"/>
          <w:sz w:val="18"/>
          <w:szCs w:val="18"/>
        </w:rPr>
        <w:t xml:space="preserve"> </w:t>
      </w:r>
      <w:r w:rsidR="0001252B" w:rsidRPr="000C5007">
        <w:rPr>
          <w:rFonts w:ascii="Arial" w:hAnsi="Arial" w:cs="Arial"/>
          <w:sz w:val="18"/>
          <w:szCs w:val="18"/>
        </w:rPr>
        <w:t>м и земельного участка, кадастровый номер 30:12:020152:1, общей площадью 2333 кв.</w:t>
      </w:r>
      <w:r w:rsidRPr="000C5007">
        <w:rPr>
          <w:rFonts w:ascii="Arial" w:hAnsi="Arial" w:cs="Arial"/>
          <w:sz w:val="18"/>
          <w:szCs w:val="18"/>
        </w:rPr>
        <w:t xml:space="preserve"> </w:t>
      </w:r>
      <w:r w:rsidR="0001252B" w:rsidRPr="000C5007">
        <w:rPr>
          <w:rFonts w:ascii="Arial" w:hAnsi="Arial" w:cs="Arial"/>
          <w:sz w:val="18"/>
          <w:szCs w:val="18"/>
        </w:rPr>
        <w:t>м, из состава земель населенных пунктов, занимаемого этим объектом и необходимого для его использовани</w:t>
      </w:r>
      <w:r w:rsidR="0001252B" w:rsidRPr="000C5007">
        <w:rPr>
          <w:rFonts w:ascii="Arial" w:hAnsi="Arial" w:cs="Arial"/>
          <w:sz w:val="18"/>
          <w:szCs w:val="18"/>
        </w:rPr>
        <w:t>я (далее</w:t>
      </w:r>
      <w:proofErr w:type="gramEnd"/>
      <w:r w:rsidR="0001252B" w:rsidRPr="000C5007">
        <w:rPr>
          <w:rFonts w:ascii="Arial" w:hAnsi="Arial" w:cs="Arial"/>
          <w:sz w:val="18"/>
          <w:szCs w:val="18"/>
        </w:rPr>
        <w:t xml:space="preserve"> объект приватизации) способом продажи по</w:t>
      </w:r>
      <w:r w:rsidR="0001252B" w:rsidRPr="000C5007">
        <w:rPr>
          <w:rFonts w:ascii="Arial" w:hAnsi="Arial" w:cs="Arial"/>
          <w:sz w:val="18"/>
          <w:szCs w:val="18"/>
        </w:rPr>
        <w:softHyphen/>
        <w:t>средством публичного предложения в электронной форме с открытой фор</w:t>
      </w:r>
      <w:r w:rsidR="0001252B" w:rsidRPr="000C5007">
        <w:rPr>
          <w:rFonts w:ascii="Arial" w:hAnsi="Arial" w:cs="Arial"/>
          <w:sz w:val="18"/>
          <w:szCs w:val="18"/>
        </w:rPr>
        <w:softHyphen/>
        <w:t>мой подачи предложений о цене имущества.</w:t>
      </w:r>
    </w:p>
    <w:p w:rsidR="00456AAB" w:rsidRPr="000C5007" w:rsidRDefault="000C5007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1.1.1. </w:t>
      </w:r>
      <w:r w:rsidR="0001252B" w:rsidRPr="000C5007">
        <w:rPr>
          <w:rFonts w:ascii="Arial" w:hAnsi="Arial" w:cs="Arial"/>
          <w:sz w:val="18"/>
          <w:szCs w:val="18"/>
        </w:rPr>
        <w:t>Подготовить информационное сообщение о продаже объекта при</w:t>
      </w:r>
      <w:r w:rsidR="0001252B" w:rsidRPr="000C5007">
        <w:rPr>
          <w:rFonts w:ascii="Arial" w:hAnsi="Arial" w:cs="Arial"/>
          <w:sz w:val="18"/>
          <w:szCs w:val="18"/>
        </w:rPr>
        <w:softHyphen/>
        <w:t>ватизации способом продажи посредством</w:t>
      </w:r>
      <w:r w:rsidR="0001252B" w:rsidRPr="000C5007">
        <w:rPr>
          <w:rFonts w:ascii="Arial" w:hAnsi="Arial" w:cs="Arial"/>
          <w:sz w:val="18"/>
          <w:szCs w:val="18"/>
        </w:rPr>
        <w:t xml:space="preserve"> публичного предложения в элек</w:t>
      </w:r>
      <w:r w:rsidR="0001252B" w:rsidRPr="000C5007">
        <w:rPr>
          <w:rFonts w:ascii="Arial" w:hAnsi="Arial" w:cs="Arial"/>
          <w:sz w:val="18"/>
          <w:szCs w:val="18"/>
        </w:rPr>
        <w:softHyphen/>
        <w:t>тронной форме и обеспечить его размещение на сайтах в сети «Интернет».</w:t>
      </w:r>
    </w:p>
    <w:p w:rsidR="00456AAB" w:rsidRPr="000C5007" w:rsidRDefault="000C5007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1.1.2. </w:t>
      </w:r>
      <w:r w:rsidR="0001252B" w:rsidRPr="000C5007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01252B" w:rsidRPr="000C5007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01252B" w:rsidRPr="000C5007">
        <w:rPr>
          <w:rFonts w:ascii="Arial" w:hAnsi="Arial" w:cs="Arial"/>
          <w:sz w:val="18"/>
          <w:szCs w:val="18"/>
        </w:rPr>
        <w:softHyphen/>
      </w:r>
      <w:r w:rsidR="0001252B" w:rsidRPr="000C5007">
        <w:rPr>
          <w:rFonts w:ascii="Arial" w:hAnsi="Arial" w:cs="Arial"/>
          <w:sz w:val="18"/>
          <w:szCs w:val="18"/>
        </w:rPr>
        <w:t>ключить договор купли-продажи объекта приватизации.</w:t>
      </w:r>
    </w:p>
    <w:p w:rsidR="00456AAB" w:rsidRPr="000C5007" w:rsidRDefault="000C5007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1.1.3. </w:t>
      </w:r>
      <w:r w:rsidR="0001252B" w:rsidRPr="000C5007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01252B" w:rsidRPr="000C5007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456AAB" w:rsidRPr="000C5007" w:rsidRDefault="000C5007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1.1.4. </w:t>
      </w:r>
      <w:r w:rsidR="0001252B" w:rsidRPr="000C5007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</w:t>
      </w:r>
      <w:r w:rsidR="0001252B" w:rsidRPr="000C5007">
        <w:rPr>
          <w:rFonts w:ascii="Arial" w:hAnsi="Arial" w:cs="Arial"/>
          <w:sz w:val="18"/>
          <w:szCs w:val="18"/>
        </w:rPr>
        <w:t>объект при</w:t>
      </w:r>
      <w:r w:rsidR="0001252B" w:rsidRPr="000C5007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456AAB" w:rsidRPr="000C5007" w:rsidRDefault="0001252B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0C5007">
        <w:rPr>
          <w:rFonts w:ascii="Arial" w:hAnsi="Arial" w:cs="Arial"/>
          <w:sz w:val="18"/>
          <w:szCs w:val="18"/>
        </w:rPr>
        <w:t>Разместить</w:t>
      </w:r>
      <w:proofErr w:type="gramEnd"/>
      <w:r w:rsidRPr="000C500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0C5007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</w:t>
      </w:r>
      <w:r w:rsidRPr="000C5007">
        <w:rPr>
          <w:rFonts w:ascii="Arial" w:hAnsi="Arial" w:cs="Arial"/>
          <w:sz w:val="18"/>
          <w:szCs w:val="18"/>
        </w:rPr>
        <w:t>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0C5007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456AAB" w:rsidRPr="000C5007" w:rsidRDefault="000C5007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2. </w:t>
      </w:r>
      <w:r w:rsidR="0001252B" w:rsidRPr="000C5007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01252B" w:rsidRPr="000C5007">
        <w:rPr>
          <w:rFonts w:ascii="Arial" w:hAnsi="Arial" w:cs="Arial"/>
          <w:sz w:val="18"/>
          <w:szCs w:val="18"/>
        </w:rPr>
        <w:softHyphen/>
        <w:t>ципального имущест</w:t>
      </w:r>
      <w:r w:rsidR="0001252B" w:rsidRPr="000C5007">
        <w:rPr>
          <w:rFonts w:ascii="Arial" w:hAnsi="Arial" w:cs="Arial"/>
          <w:sz w:val="18"/>
          <w:szCs w:val="18"/>
        </w:rPr>
        <w:t xml:space="preserve">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01252B" w:rsidRPr="000C5007">
        <w:rPr>
          <w:rFonts w:ascii="Arial" w:hAnsi="Arial" w:cs="Arial"/>
          <w:sz w:val="18"/>
          <w:szCs w:val="18"/>
        </w:rPr>
        <w:t>(</w:t>
      </w:r>
      <w:r w:rsidR="0001252B" w:rsidRPr="000C5007">
        <w:rPr>
          <w:rFonts w:ascii="Arial" w:hAnsi="Arial" w:cs="Arial"/>
          <w:sz w:val="18"/>
          <w:szCs w:val="18"/>
        </w:rPr>
        <w:t>sale</w:t>
      </w:r>
      <w:r w:rsidR="0001252B" w:rsidRPr="000C5007">
        <w:rPr>
          <w:rFonts w:ascii="Arial" w:hAnsi="Arial" w:cs="Arial"/>
          <w:sz w:val="18"/>
          <w:szCs w:val="18"/>
        </w:rPr>
        <w:t>.</w:t>
      </w:r>
      <w:r w:rsidR="0001252B" w:rsidRPr="000C5007">
        <w:rPr>
          <w:rFonts w:ascii="Arial" w:hAnsi="Arial" w:cs="Arial"/>
          <w:sz w:val="18"/>
          <w:szCs w:val="18"/>
        </w:rPr>
        <w:t>zakazrf</w:t>
      </w:r>
      <w:r w:rsidR="0001252B" w:rsidRPr="000C5007">
        <w:rPr>
          <w:rFonts w:ascii="Arial" w:hAnsi="Arial" w:cs="Arial"/>
          <w:sz w:val="18"/>
          <w:szCs w:val="18"/>
        </w:rPr>
        <w:t>.</w:t>
      </w:r>
      <w:r w:rsidR="0001252B" w:rsidRPr="000C5007">
        <w:rPr>
          <w:rFonts w:ascii="Arial" w:hAnsi="Arial" w:cs="Arial"/>
          <w:sz w:val="18"/>
          <w:szCs w:val="18"/>
        </w:rPr>
        <w:t>ru</w:t>
      </w:r>
      <w:r w:rsidR="0001252B" w:rsidRPr="000C5007">
        <w:rPr>
          <w:rFonts w:ascii="Arial" w:hAnsi="Arial" w:cs="Arial"/>
          <w:sz w:val="18"/>
          <w:szCs w:val="18"/>
        </w:rPr>
        <w:t>).</w:t>
      </w:r>
    </w:p>
    <w:p w:rsidR="00456AAB" w:rsidRPr="000C5007" w:rsidRDefault="000C5007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3. </w:t>
      </w:r>
      <w:r w:rsidR="0001252B" w:rsidRPr="000C5007">
        <w:rPr>
          <w:rFonts w:ascii="Arial" w:hAnsi="Arial" w:cs="Arial"/>
          <w:sz w:val="18"/>
          <w:szCs w:val="18"/>
        </w:rPr>
        <w:t>У</w:t>
      </w:r>
      <w:r w:rsidR="0001252B" w:rsidRPr="000C5007">
        <w:rPr>
          <w:rFonts w:ascii="Arial" w:hAnsi="Arial" w:cs="Arial"/>
          <w:sz w:val="18"/>
          <w:szCs w:val="18"/>
        </w:rPr>
        <w:t>правлению информационной политики администрации муниц</w:t>
      </w:r>
      <w:r w:rsidR="0001252B" w:rsidRPr="000C5007">
        <w:rPr>
          <w:rFonts w:ascii="Arial" w:hAnsi="Arial" w:cs="Arial"/>
          <w:sz w:val="18"/>
          <w:szCs w:val="18"/>
        </w:rPr>
        <w:t>ипаль</w:t>
      </w:r>
      <w:r w:rsidR="0001252B" w:rsidRPr="000C5007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01252B" w:rsidRPr="000C5007">
        <w:rPr>
          <w:rFonts w:ascii="Arial" w:hAnsi="Arial" w:cs="Arial"/>
          <w:sz w:val="18"/>
          <w:szCs w:val="18"/>
        </w:rPr>
        <w:t>разместить</w:t>
      </w:r>
      <w:proofErr w:type="gramEnd"/>
      <w:r w:rsidR="0001252B" w:rsidRPr="000C500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01252B" w:rsidRPr="000C5007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01252B" w:rsidRPr="000C5007">
        <w:rPr>
          <w:rFonts w:ascii="Arial" w:hAnsi="Arial" w:cs="Arial"/>
          <w:sz w:val="18"/>
          <w:szCs w:val="18"/>
        </w:rPr>
        <w:softHyphen/>
        <w:t>хань».</w:t>
      </w:r>
    </w:p>
    <w:p w:rsidR="00456AAB" w:rsidRPr="000C5007" w:rsidRDefault="000C5007" w:rsidP="000C50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C500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1252B" w:rsidRPr="000C5007">
        <w:rPr>
          <w:rFonts w:ascii="Arial" w:hAnsi="Arial" w:cs="Arial"/>
          <w:sz w:val="18"/>
          <w:szCs w:val="18"/>
        </w:rPr>
        <w:t>Контроль за</w:t>
      </w:r>
      <w:proofErr w:type="gramEnd"/>
      <w:r w:rsidR="0001252B" w:rsidRPr="000C5007">
        <w:rPr>
          <w:rFonts w:ascii="Arial" w:hAnsi="Arial" w:cs="Arial"/>
          <w:sz w:val="18"/>
          <w:szCs w:val="18"/>
        </w:rPr>
        <w:t xml:space="preserve"> исполнением настоящего </w:t>
      </w:r>
      <w:r w:rsidR="0001252B" w:rsidRPr="000C5007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56AAB" w:rsidRPr="000C5007" w:rsidRDefault="0001252B" w:rsidP="000C5007">
      <w:pPr>
        <w:ind w:firstLine="709"/>
        <w:jc w:val="right"/>
        <w:rPr>
          <w:b/>
        </w:rPr>
      </w:pPr>
      <w:r w:rsidRPr="000C5007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0C5007" w:rsidRPr="000C5007">
        <w:rPr>
          <w:rFonts w:ascii="Arial" w:hAnsi="Arial" w:cs="Arial"/>
          <w:b/>
          <w:sz w:val="18"/>
          <w:szCs w:val="18"/>
        </w:rPr>
        <w:t xml:space="preserve"> </w:t>
      </w:r>
      <w:r w:rsidRPr="000C5007">
        <w:rPr>
          <w:rFonts w:ascii="Arial" w:hAnsi="Arial" w:cs="Arial"/>
          <w:b/>
          <w:sz w:val="18"/>
          <w:szCs w:val="18"/>
        </w:rPr>
        <w:t>«Город Астрахань»</w:t>
      </w:r>
      <w:r w:rsidR="000C5007" w:rsidRPr="000C5007">
        <w:rPr>
          <w:rFonts w:ascii="Arial" w:hAnsi="Arial" w:cs="Arial"/>
          <w:b/>
          <w:sz w:val="18"/>
          <w:szCs w:val="18"/>
        </w:rPr>
        <w:t xml:space="preserve"> </w:t>
      </w:r>
      <w:r w:rsidRPr="000C5007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0C5007">
        <w:rPr>
          <w:rFonts w:ascii="Arial" w:hAnsi="Arial" w:cs="Arial"/>
          <w:b/>
          <w:sz w:val="18"/>
          <w:szCs w:val="18"/>
        </w:rPr>
        <w:t>Пермяков</w:t>
      </w:r>
      <w:r w:rsidRPr="000C5007">
        <w:rPr>
          <w:rFonts w:ascii="Arial" w:hAnsi="Arial" w:cs="Arial"/>
          <w:b/>
          <w:sz w:val="18"/>
          <w:szCs w:val="18"/>
        </w:rPr>
        <w:t>а</w:t>
      </w:r>
      <w:proofErr w:type="spellEnd"/>
    </w:p>
    <w:p w:rsidR="00456AAB" w:rsidRPr="000C5007" w:rsidRDefault="00456AAB" w:rsidP="000C5007"/>
    <w:sectPr w:rsidR="00456AAB" w:rsidRPr="000C5007" w:rsidSect="000C500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2B" w:rsidRDefault="0001252B">
      <w:r>
        <w:separator/>
      </w:r>
    </w:p>
  </w:endnote>
  <w:endnote w:type="continuationSeparator" w:id="0">
    <w:p w:rsidR="0001252B" w:rsidRDefault="000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2B" w:rsidRDefault="0001252B"/>
  </w:footnote>
  <w:footnote w:type="continuationSeparator" w:id="0">
    <w:p w:rsidR="0001252B" w:rsidRDefault="00012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91D"/>
    <w:multiLevelType w:val="multilevel"/>
    <w:tmpl w:val="B5B69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949F0"/>
    <w:multiLevelType w:val="multilevel"/>
    <w:tmpl w:val="8218301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B1D37"/>
    <w:multiLevelType w:val="multilevel"/>
    <w:tmpl w:val="1D68A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56AAB"/>
    <w:rsid w:val="0001252B"/>
    <w:rsid w:val="000C5007"/>
    <w:rsid w:val="0045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after="9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3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after="9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3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2021-09-17T04:57:00Z</dcterms:created>
  <dcterms:modified xsi:type="dcterms:W3CDTF">2021-09-17T05:03:00Z</dcterms:modified>
</cp:coreProperties>
</file>