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2EB" w:rsidRDefault="00A842EB">
      <w:pPr>
        <w:pStyle w:val="ConsPlusNormal"/>
        <w:outlineLvl w:val="0"/>
      </w:pPr>
    </w:p>
    <w:p w:rsidR="00B85732" w:rsidRDefault="00A842EB">
      <w:pPr>
        <w:pStyle w:val="ConsPlusTitle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</w:t>
      </w:r>
    </w:p>
    <w:p w:rsidR="00A842EB" w:rsidRPr="00DA6F02" w:rsidRDefault="00A842EB">
      <w:pPr>
        <w:pStyle w:val="ConsPlusTitle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"ГОРОД АСТРАХАНЬ"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РАСПОРЯЖЕНИЕ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от 15 февраля 2017 г. N 172-р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ОБ УТВЕРЖДЕНИИ ПОЛОЖЕНИЯ О ВИДАХ ДИСЦИПЛИНАРНЫХ ВЗЫСКАНИЙ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ДЛЯ РАБОТНИКОВ, ЗАМЕЩАЮЩИХ ДОЛЖНОСТИ, НЕ ЯВЛЯЮЩИЕСЯ</w:t>
      </w:r>
    </w:p>
    <w:p w:rsidR="00B85732" w:rsidRPr="00DA6F02" w:rsidRDefault="00A842EB" w:rsidP="00B857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ДОЛЖНОСТЯМИ МУНИЦИПАЛЬНОЙ СЛУЖБЫ </w:t>
      </w:r>
      <w:r w:rsidR="00B8573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</w:p>
    <w:p w:rsidR="00A842EB" w:rsidRPr="00DA6F02" w:rsidRDefault="00A842EB" w:rsidP="00B857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И ЕЕ</w:t>
      </w:r>
      <w:r w:rsidR="00B85732">
        <w:rPr>
          <w:rFonts w:ascii="Times New Roman" w:hAnsi="Times New Roman" w:cs="Times New Roman"/>
          <w:sz w:val="28"/>
          <w:szCs w:val="28"/>
        </w:rPr>
        <w:t xml:space="preserve"> </w:t>
      </w:r>
      <w:r w:rsidRPr="00DA6F02">
        <w:rPr>
          <w:rFonts w:ascii="Times New Roman" w:hAnsi="Times New Roman" w:cs="Times New Roman"/>
          <w:sz w:val="28"/>
          <w:szCs w:val="28"/>
        </w:rPr>
        <w:t>СТРУКТУРНЫХ ПОДРАЗДЕЛЕНИЙ</w:t>
      </w:r>
    </w:p>
    <w:p w:rsidR="00E476E0" w:rsidRPr="00DA6F02" w:rsidRDefault="00E476E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476E0" w:rsidRPr="00B85732" w:rsidRDefault="00E476E0" w:rsidP="00E47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B85732">
        <w:rPr>
          <w:rFonts w:ascii="Times New Roman" w:hAnsi="Times New Roman"/>
          <w:bCs/>
          <w:sz w:val="24"/>
          <w:szCs w:val="24"/>
        </w:rPr>
        <w:t>(в редакции распоряжени</w:t>
      </w:r>
      <w:r w:rsidR="00B85732">
        <w:rPr>
          <w:rFonts w:ascii="Times New Roman" w:hAnsi="Times New Roman"/>
          <w:bCs/>
          <w:sz w:val="24"/>
          <w:szCs w:val="24"/>
        </w:rPr>
        <w:t>й</w:t>
      </w:r>
      <w:r w:rsidRPr="00B85732">
        <w:rPr>
          <w:rFonts w:ascii="Times New Roman" w:hAnsi="Times New Roman"/>
          <w:bCs/>
          <w:sz w:val="24"/>
          <w:szCs w:val="24"/>
        </w:rPr>
        <w:t xml:space="preserve"> администрации муниципального образования «Город Астрахань» от 08.02.2018 № 577-р</w:t>
      </w:r>
      <w:r w:rsidR="00B85732" w:rsidRPr="00B85732">
        <w:rPr>
          <w:rFonts w:ascii="Times New Roman" w:hAnsi="Times New Roman"/>
          <w:bCs/>
          <w:sz w:val="24"/>
          <w:szCs w:val="24"/>
        </w:rPr>
        <w:t>, от 28.04.2021 № 742-р,</w:t>
      </w:r>
      <w:r w:rsidR="00B85732" w:rsidRPr="00B85732">
        <w:rPr>
          <w:rFonts w:ascii="Times New Roman" w:hAnsi="Times New Roman"/>
          <w:bCs/>
          <w:sz w:val="24"/>
          <w:szCs w:val="24"/>
        </w:rPr>
        <w:br/>
        <w:t>от 03.02.2023 № 120-р</w:t>
      </w:r>
      <w:r w:rsidRPr="00B85732">
        <w:rPr>
          <w:rFonts w:ascii="Times New Roman" w:hAnsi="Times New Roman"/>
          <w:bCs/>
          <w:sz w:val="24"/>
          <w:szCs w:val="24"/>
        </w:rPr>
        <w:t>)</w:t>
      </w:r>
    </w:p>
    <w:p w:rsidR="00A842EB" w:rsidRPr="00B85732" w:rsidRDefault="00A842E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В соответствии с Трудовым </w:t>
      </w:r>
      <w:hyperlink r:id="rId5" w:history="1">
        <w:r w:rsidRPr="00DA6F02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Российской Федерации, в целях повышения эффективности работы </w:t>
      </w:r>
      <w:r w:rsidR="00B85732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и ее структурных подразделений, а также структурных подразделений, имеющих статус самостоятельного юридического лица: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Утвердить прилагаемое </w:t>
      </w:r>
      <w:hyperlink w:anchor="P30" w:history="1">
        <w:r w:rsidRPr="00DA6F02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о видах дисциплинарных взысканий для работников, замещающих должности, не являющиеся должностями муниципальной службы </w:t>
      </w:r>
      <w:r w:rsidR="00B85732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и ее структурных подразделений.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2. Управлению информационной политики </w:t>
      </w:r>
      <w:r w:rsidR="00B85732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настоящее </w:t>
      </w:r>
      <w:r w:rsidR="00B85732">
        <w:rPr>
          <w:rFonts w:ascii="Times New Roman" w:hAnsi="Times New Roman" w:cs="Times New Roman"/>
          <w:sz w:val="28"/>
          <w:szCs w:val="28"/>
        </w:rPr>
        <w:t>р</w:t>
      </w:r>
      <w:r w:rsidRPr="00DA6F02">
        <w:rPr>
          <w:rFonts w:ascii="Times New Roman" w:hAnsi="Times New Roman" w:cs="Times New Roman"/>
          <w:sz w:val="28"/>
          <w:szCs w:val="28"/>
        </w:rPr>
        <w:t xml:space="preserve">аспоряжение </w:t>
      </w:r>
      <w:r w:rsidR="00B8573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B8573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>.</w:t>
      </w:r>
    </w:p>
    <w:p w:rsidR="00B85732" w:rsidRDefault="00B85732" w:rsidP="00B85732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B85732" w:rsidRDefault="00A842EB" w:rsidP="00B85732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B85732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A842EB" w:rsidRPr="00DA6F02" w:rsidRDefault="00B85732" w:rsidP="00B85732">
      <w:pPr>
        <w:pStyle w:val="ConsPlusNormal"/>
        <w:tabs>
          <w:tab w:val="left" w:pos="609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ab/>
      </w:r>
      <w:r w:rsidRPr="00DA6F02">
        <w:rPr>
          <w:rFonts w:ascii="Times New Roman" w:hAnsi="Times New Roman" w:cs="Times New Roman"/>
          <w:sz w:val="28"/>
          <w:szCs w:val="28"/>
        </w:rPr>
        <w:t xml:space="preserve"> </w:t>
      </w:r>
      <w:r w:rsidR="00A842EB" w:rsidRPr="00DA6F02">
        <w:rPr>
          <w:rFonts w:ascii="Times New Roman" w:hAnsi="Times New Roman" w:cs="Times New Roman"/>
          <w:sz w:val="28"/>
          <w:szCs w:val="28"/>
        </w:rPr>
        <w:t>О.А.ПОЛУМОРДВИНОВ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85732" w:rsidRDefault="00B8573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85732" w:rsidRPr="00DA6F02" w:rsidRDefault="00B8573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lastRenderedPageBreak/>
        <w:t>Утверждено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Распоряжением администрации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"Город Астрахань"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от 15 февраля 2017 г. N 172-р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0"/>
      <w:bookmarkEnd w:id="0"/>
      <w:r w:rsidRPr="00DA6F02">
        <w:rPr>
          <w:rFonts w:ascii="Times New Roman" w:hAnsi="Times New Roman" w:cs="Times New Roman"/>
          <w:sz w:val="28"/>
          <w:szCs w:val="28"/>
        </w:rPr>
        <w:t>ПОЛОЖЕНИЕ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 ВИДАХ ДИСЦИПЛИНАРНЫХ ВЗЫСКАНИЙ ДЛЯ РАБОТНИКОВ, ЗАМЕЩАЮЩИХ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ДОЛЖНОСТИ, НЕ ЯВЛЯЮЩИЕСЯ ДОЛЖНОСТЯМИ МУНИЦИПАЛЬНОЙ СЛУЖБЫ</w:t>
      </w:r>
    </w:p>
    <w:p w:rsidR="00A842EB" w:rsidRPr="00DA6F02" w:rsidRDefault="002E5A0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И ЕЕ СТРУКТУРНЫХ ПОДРАЗДЕЛЕНИЙ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6F02">
        <w:rPr>
          <w:rFonts w:ascii="Times New Roman" w:hAnsi="Times New Roman" w:cs="Times New Roman"/>
          <w:sz w:val="28"/>
          <w:szCs w:val="28"/>
        </w:rPr>
        <w:t xml:space="preserve">Настоящее Положение о видах дисциплинарных взысканий для работников, замещающих должности, не являющиеся должностями муниципальной службы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 xml:space="preserve"> и ее структурных подразделений (далее - Положение), разработано в соответствии с Трудовым </w:t>
      </w:r>
      <w:hyperlink r:id="rId6" w:history="1">
        <w:r w:rsidRPr="00DA6F02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Российской Федерации и </w:t>
      </w:r>
      <w:hyperlink r:id="rId7" w:history="1">
        <w:r w:rsidRPr="00DA6F02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"Горо</w:t>
      </w:r>
      <w:r w:rsidR="002E5A01">
        <w:rPr>
          <w:rFonts w:ascii="Times New Roman" w:hAnsi="Times New Roman" w:cs="Times New Roman"/>
          <w:sz w:val="28"/>
          <w:szCs w:val="28"/>
        </w:rPr>
        <w:t>дской округ город Астрахань</w:t>
      </w:r>
      <w:r w:rsidRPr="00DA6F02">
        <w:rPr>
          <w:rFonts w:ascii="Times New Roman" w:hAnsi="Times New Roman" w:cs="Times New Roman"/>
          <w:sz w:val="28"/>
          <w:szCs w:val="28"/>
        </w:rPr>
        <w:t>" и устанавливает порядок применения дисциплинарных взысканий в соответствии с нормами действующего трудового законодательства.</w:t>
      </w:r>
      <w:proofErr w:type="gramEnd"/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I. Порядок применения и снятия дисциплинарных взысканий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За совершение дисциплинарного проступка, то есть неисполнение или ненадлежащее исполнение работником, замещающим должность, не являющуюся должностью муниципальной службы </w:t>
      </w:r>
      <w:r w:rsidR="002E5A0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 xml:space="preserve"> (далее - работник), по его вине возложенных на него служебных обязанностей применяются следующие дисциплинарные взыскания: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1.1. Замечание.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1.2. Выговор.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1.3. Увольнение по соответствующим основаниям.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К дисциплинарным взысканиям, в частности, относится увольнение по основаниям, предусмотренным </w:t>
      </w:r>
      <w:hyperlink r:id="rId8" w:history="1">
        <w:r w:rsidRPr="00DA6F02">
          <w:rPr>
            <w:rFonts w:ascii="Times New Roman" w:hAnsi="Times New Roman" w:cs="Times New Roman"/>
            <w:sz w:val="28"/>
            <w:szCs w:val="28"/>
          </w:rPr>
          <w:t>пунктами 5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DA6F02">
          <w:rPr>
            <w:rFonts w:ascii="Times New Roman" w:hAnsi="Times New Roman" w:cs="Times New Roman"/>
            <w:sz w:val="28"/>
            <w:szCs w:val="28"/>
          </w:rPr>
          <w:t>6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DA6F02">
          <w:rPr>
            <w:rFonts w:ascii="Times New Roman" w:hAnsi="Times New Roman" w:cs="Times New Roman"/>
            <w:sz w:val="28"/>
            <w:szCs w:val="28"/>
          </w:rPr>
          <w:t>9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или </w:t>
      </w:r>
      <w:hyperlink r:id="rId11" w:history="1">
        <w:r w:rsidRPr="00DA6F02">
          <w:rPr>
            <w:rFonts w:ascii="Times New Roman" w:hAnsi="Times New Roman" w:cs="Times New Roman"/>
            <w:sz w:val="28"/>
            <w:szCs w:val="28"/>
          </w:rPr>
          <w:t>10 части первой статьи 81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За один дисциплинарный проступок может быть применено только одно дисциплинарное взыскание.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II. Виды дисциплинарных взысканий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До применения дисциплинарного взыскания работодатель должен </w:t>
      </w:r>
      <w:r w:rsidRPr="00DA6F02">
        <w:rPr>
          <w:rFonts w:ascii="Times New Roman" w:hAnsi="Times New Roman" w:cs="Times New Roman"/>
          <w:sz w:val="28"/>
          <w:szCs w:val="28"/>
        </w:rPr>
        <w:lastRenderedPageBreak/>
        <w:t xml:space="preserve">затребовать от работника объяснение в письменной форме. Если в течение двух рабочих дней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с даты получения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работником запроса указанное объяснение не представлено, а также в случае отказа работника дать объяснение, управлением муниципальной службы и кадров </w:t>
      </w:r>
      <w:r w:rsidR="002E5A0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 xml:space="preserve"> либо кадровым органом структурного подразделения, являющегося юридическим лицом, составляется соответствующий акт. Отказ работника от дачи объяснения не является препятствием для применения дисциплинарного взыскания.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2. При применении дисциплинарного взыскания учитываются тяжесть совершенного работником дисциплинарного проступка, степень его вины, обстоятельства, при которых совершен дисциплинарный проступок, предшествующие результаты исполнения работником своих должностных обязанностей, последствия совершенного дисциплинарного проступка.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3. Перед применением к работнику дисциплинарного взыскания уполномоченным органом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 xml:space="preserve">либо уполномоченным органом структурного подразделения, являющегося юридическим лицом, проводится служебная проверка по факту дисциплинарного проступка в соответствии с </w:t>
      </w:r>
      <w:hyperlink w:anchor="P64" w:history="1">
        <w:r w:rsidRPr="00DA6F02">
          <w:rPr>
            <w:rFonts w:ascii="Times New Roman" w:hAnsi="Times New Roman" w:cs="Times New Roman"/>
            <w:sz w:val="28"/>
            <w:szCs w:val="28"/>
          </w:rPr>
          <w:t>разделом III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настоящего Положения.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4. Дисциплинарное взыскание применяется непосредственно после обнаружения дисциплинарного проступка, но не позднее одного месяца со дня его обнаружения, не считая периода временной нетрудоспособности работника, пребывания его в отпуске, а также времени, необходимого на учет мнения представительного органа работников.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5. Дисциплинарное взыскание не может быть применено позднее 6 месяцев со дня совершения дисциплинарного проступка, а по результатам ревизии, проверки финансово-хозяйственной деятельности или аудиторской проверки - не позднее 2 лет со дня его совершения. В указанные сроки не включается время производства по уголовному делу.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6. Дисциплинарное взыскание оформляется распоряжением </w:t>
      </w:r>
      <w:r w:rsidR="002E5A0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 xml:space="preserve"> либо приказом руководителя структурного подразделения, являющегося юридическим лицом.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 xml:space="preserve">Копия распорядительного акта - распоряжения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либо приказа, в случае, если структурное подразделение является юридическим лицом, о применении к работнику дисциплинарного взыскания с указанием оснований его применения вручается работнику кадровым органом под роспись в течение трех рабочих дней со дня издания этого распорядительного акта, не считая времени отсутствия работника на работе.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Если работник отказывается ознакомиться с указанным актом под роспись, то кадровый орган составляет соответствующий акт.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8. Работник вправе обжаловать дисциплинарное взыскание в письменной форме в государственную инспекцию труда, органы по рассмотрению </w:t>
      </w:r>
      <w:r w:rsidRPr="00DA6F02">
        <w:rPr>
          <w:rFonts w:ascii="Times New Roman" w:hAnsi="Times New Roman" w:cs="Times New Roman"/>
          <w:sz w:val="28"/>
          <w:szCs w:val="28"/>
        </w:rPr>
        <w:lastRenderedPageBreak/>
        <w:t>индивидуальных трудовых споров или в суд.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9. Если в течение года со дня применения дисциплинарного взыскания работник не подвергнут новому дисциплинарному взысканию, он считается не имеющим дисциплинарного взыскания.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10. Примененное к работнику дисциплинарное взыскание может быть снято с работника до истечения года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его применения только должностным лицом, его применившим.</w:t>
      </w:r>
    </w:p>
    <w:p w:rsidR="00A842EB" w:rsidRPr="00DA6F02" w:rsidRDefault="00A842EB" w:rsidP="002E5A0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2E5A01">
        <w:rPr>
          <w:rFonts w:ascii="Times New Roman" w:hAnsi="Times New Roman" w:cs="Times New Roman"/>
          <w:sz w:val="28"/>
          <w:szCs w:val="28"/>
        </w:rPr>
        <w:t>муниципального образования «Городской округ 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 xml:space="preserve"> вправе досрочно снять дисциплинарное взыскание, примененное к работнику </w:t>
      </w:r>
      <w:r w:rsidR="002E5A0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 xml:space="preserve"> по ходатайству руководителя соответствующего структурного подразделения либо на основании письменного заявления работника.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 распоряжении о снятии дисциплинарного взыскания должны быть указаны основания для снятия дисциплинарного взыскания с обязательной ссылкой на распорядительный акт о его применении.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Руководитель структурного подразделения, являющегося юридическим лицом, вправе досрочно снять дисциплинарное взыскание, примененное к его работнику внутренним приказом, по ходатайству непосредственного руководителя работника (начальника отдела, заведующего сектором) либо на основании письменного заявления работника.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 приказе о снятии дисциплинарного взыскания должны быть указаны основания для снятия дисциплинарного взыскания с обязательной ссылкой на приказ о его применении.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P64"/>
      <w:bookmarkEnd w:id="1"/>
      <w:r w:rsidRPr="00DA6F02">
        <w:rPr>
          <w:rFonts w:ascii="Times New Roman" w:hAnsi="Times New Roman" w:cs="Times New Roman"/>
          <w:sz w:val="28"/>
          <w:szCs w:val="28"/>
        </w:rPr>
        <w:t>III. Служебная проверка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 xml:space="preserve">При обнаружении факта дисциплинарного проступка руководитель структурного подразделения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 xml:space="preserve">(структурного подразделения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Астрахань», </w:t>
      </w:r>
      <w:r w:rsidRPr="00DA6F02">
        <w:rPr>
          <w:rFonts w:ascii="Times New Roman" w:hAnsi="Times New Roman" w:cs="Times New Roman"/>
          <w:sz w:val="28"/>
          <w:szCs w:val="28"/>
        </w:rPr>
        <w:t xml:space="preserve">являющегося юридическим лицом) в адрес главы </w:t>
      </w:r>
      <w:r w:rsidR="002E5A01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(руководителя структурного подразделения</w:t>
      </w:r>
      <w:r w:rsidR="002E5A01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«Городской округ 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>, являющегося юридическим лицом) направляет служебную записку о необходимости проведения служебной проверки в отношении работника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>, в которой описывается объективная сторона проступка, дата обнаружения проступка, предполагаемое виновное лицо, действия которого содержат признаки дисциплинарного проступка со ссылкой на должностные инструкции работника, а также об обязанности работодателя затребовать у работника письменное объяснение.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2. Служебная проверка проводится на основании распорядительного указания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либо руководителя структурного подразделения, являющегося юридическим лицом.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68"/>
      <w:bookmarkEnd w:id="2"/>
      <w:r w:rsidRPr="00DA6F02">
        <w:rPr>
          <w:rFonts w:ascii="Times New Roman" w:hAnsi="Times New Roman" w:cs="Times New Roman"/>
          <w:sz w:val="28"/>
          <w:szCs w:val="28"/>
        </w:rPr>
        <w:lastRenderedPageBreak/>
        <w:t>3. При проведении служебной проверки должны быть полно, объективно и всесторонне установлены: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факт совершения работником дисциплинарного проступка,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вина работника,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причины и условия, способствовавшие совершению работником должностного проступка, мотивы его совершения.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характер и размер вреда, причиненного работником в результате дисциплинарного проступка.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4. Результаты проверки оформляются в форме </w:t>
      </w:r>
      <w:hyperlink w:anchor="P106" w:history="1">
        <w:r w:rsidRPr="00DA6F02">
          <w:rPr>
            <w:rFonts w:ascii="Times New Roman" w:hAnsi="Times New Roman" w:cs="Times New Roman"/>
            <w:sz w:val="28"/>
            <w:szCs w:val="28"/>
          </w:rPr>
          <w:t>Заключения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о проведении служебной проверки (приложение к настоящему Положению).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5. Служебная проверка в отношении работника структурного подразделения</w:t>
      </w:r>
      <w:r w:rsidR="002E5A01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«Городской округ город Астрахань»</w:t>
      </w:r>
      <w:r w:rsidRPr="00DA6F02">
        <w:rPr>
          <w:rFonts w:ascii="Times New Roman" w:hAnsi="Times New Roman" w:cs="Times New Roman"/>
          <w:sz w:val="28"/>
          <w:szCs w:val="28"/>
        </w:rPr>
        <w:t xml:space="preserve">, не являющегося юридическим лицом, проводится управлением муниципальной службы и кадров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 xml:space="preserve">с привлечением в случае необходимости структурных подразделений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и выборного представителя профсоюзного комитета.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6. В случае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если структурное подразделение является юридическим лицом, служебная проверка в отношении работника проводится лицами, уполномоченными приказом руководителя.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7. В проведении служебной проверки не может участвовать работник, прямо или косвенно заинтересованный в ее результатах.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8. Работник, в отношении которого проводится служебная проверка, имеет право: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давать устные или письменные объяснения, предоставлять заявления, ходатайства и иные документы;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ознакомиться по окончании проверки с Заключением о проведении служебной проверки и другими материалами проверки, если это не противоречит требованиям государственной и иной охраняемой федеральным законом тайны.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9. Служебная проверка должна быть закончена не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чем за 5 дней до истечения месячного срока с момента обнаружения дисциплинарного проступка.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10. Результаты служебной проверки докладываются лицу, назначившему служебную проверку, в форме Заключения о проведении служебной проверки с сопроводительным письмом должностного лица, ответственного за проведение служебной проверки, о необходимости применения либо о невозможности применения дисциплинарного взыскания.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 соответствии с резолюцией должностного лица, назначившего служебную проверку, подразделением, ответственным за проведение служебной проверки, либо подготавливается соответствующий акт о применении дисциплинарного взыскания, либо лицу, виновность которого не установлена, сообщается о прекращении в отношении него дисциплинарного производства.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IV. Заключительные положения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</w:t>
      </w:r>
      <w:r w:rsidR="00385DCD" w:rsidRPr="00DA6F02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Работник в период действия неснятого дисциплинарного взыскания не премируется и не представляется к награждению</w:t>
      </w:r>
      <w:r w:rsidRPr="00DA6F02">
        <w:rPr>
          <w:rFonts w:ascii="Times New Roman" w:hAnsi="Times New Roman" w:cs="Times New Roman"/>
          <w:sz w:val="28"/>
          <w:szCs w:val="28"/>
        </w:rPr>
        <w:t>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2. Проект соответствующего распорядительного акта о наложении дисциплинарного взыскания должен сопровождаться следующими документами: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- служебной запиской руководителя структурного подразделения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либо непосредственного руководителя работника, если структурное подразделение является юридическим лицом;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объяснительной запиской работника либо актом о непредставлении письменных объяснений;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заключением о проведении служебной проверки с резолюцией лица, назначившего проверку, о необходимости применения дисциплинарного взыскания.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Приложение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к Положению о видах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дисциплинарных взысканий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для работников, замещающих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должности, не являющиеся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должностями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муниципальной</w:t>
      </w:r>
      <w:proofErr w:type="gramEnd"/>
    </w:p>
    <w:p w:rsidR="002E5A01" w:rsidRDefault="00A842EB" w:rsidP="002E5A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службы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2E5A01" w:rsidRDefault="002E5A01" w:rsidP="002E5A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A842EB" w:rsidRPr="00DA6F02" w:rsidRDefault="002E5A01" w:rsidP="002E5A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и ее структурных подразделений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3" w:name="P106"/>
      <w:bookmarkEnd w:id="3"/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          Заключение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о проведении служебной проверки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от "____" _____________ 20 __ г.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1. Лицо, в отношении которого проводится служебная проверка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(Ф.И.О., должность, структурное подразделение администрации города)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2. Дата назначения служебной проверки, резолюции о назначении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3. Дата обнаружения дисциплинарного проступка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4. Дата затребования объяснений, реквизиты письма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5. Дата предоставления объяснений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(составления акта о непредставлении письменных объяснений)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6.  Находился  ли  работник  в  отпуске и/ или  отсутствовал  на период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временной   нетрудоспособности   с   момента   обнаружения  дисциплинарного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проступка: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- не находился;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- находился 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(период отсутствия, реквизиты акта об отпуске либо реквизиты</w:t>
      </w:r>
      <w:proofErr w:type="gramEnd"/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            листка нетрудоспособности)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7. Дата либо период совершения дисциплинарного проступка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8. Объективная   и   субъективная   сторона  дисциплинарного  проступка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6F02">
        <w:rPr>
          <w:rFonts w:ascii="Times New Roman" w:hAnsi="Times New Roman" w:cs="Times New Roman"/>
          <w:sz w:val="28"/>
          <w:szCs w:val="28"/>
        </w:rPr>
        <w:t xml:space="preserve">(оформляется  с  учетом  требований  </w:t>
      </w:r>
      <w:hyperlink w:anchor="P68" w:history="1">
        <w:r w:rsidRPr="00DA6F02">
          <w:rPr>
            <w:rFonts w:ascii="Times New Roman" w:hAnsi="Times New Roman" w:cs="Times New Roman"/>
            <w:sz w:val="28"/>
            <w:szCs w:val="28"/>
          </w:rPr>
          <w:t>п. 3 раздела  III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 Положения  о  видах</w:t>
      </w:r>
      <w:proofErr w:type="gramEnd"/>
    </w:p>
    <w:p w:rsidR="002E5A01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дисциплинарных   взысканий   для   работников,   замещающих  должности,  не</w:t>
      </w:r>
      <w:r w:rsidR="002E5A01">
        <w:rPr>
          <w:rFonts w:ascii="Times New Roman" w:hAnsi="Times New Roman" w:cs="Times New Roman"/>
          <w:sz w:val="28"/>
          <w:szCs w:val="28"/>
        </w:rPr>
        <w:t xml:space="preserve"> </w:t>
      </w:r>
      <w:r w:rsidRPr="00DA6F02">
        <w:rPr>
          <w:rFonts w:ascii="Times New Roman" w:hAnsi="Times New Roman" w:cs="Times New Roman"/>
          <w:sz w:val="28"/>
          <w:szCs w:val="28"/>
        </w:rPr>
        <w:t xml:space="preserve">являющиеся  должностями  муниципальной  службы 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  <w:r w:rsidRPr="00DA6F02">
        <w:rPr>
          <w:rFonts w:ascii="Times New Roman" w:hAnsi="Times New Roman" w:cs="Times New Roman"/>
          <w:sz w:val="28"/>
          <w:szCs w:val="28"/>
        </w:rPr>
        <w:t>и    ее   структурных   подразделений,   утвержденного</w:t>
      </w:r>
      <w:r w:rsidR="002E5A01">
        <w:rPr>
          <w:rFonts w:ascii="Times New Roman" w:hAnsi="Times New Roman" w:cs="Times New Roman"/>
          <w:sz w:val="28"/>
          <w:szCs w:val="28"/>
        </w:rPr>
        <w:t xml:space="preserve"> </w:t>
      </w:r>
      <w:r w:rsidRPr="00DA6F02">
        <w:rPr>
          <w:rFonts w:ascii="Times New Roman" w:hAnsi="Times New Roman" w:cs="Times New Roman"/>
          <w:sz w:val="28"/>
          <w:szCs w:val="28"/>
        </w:rPr>
        <w:t xml:space="preserve">распоряжением  </w:t>
      </w:r>
      <w:r w:rsidR="002E5A01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«Городской округ город Астрахань» 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от __________ </w:t>
      </w:r>
      <w:r w:rsidR="002E5A01">
        <w:rPr>
          <w:rFonts w:ascii="Times New Roman" w:hAnsi="Times New Roman" w:cs="Times New Roman"/>
          <w:sz w:val="28"/>
          <w:szCs w:val="28"/>
        </w:rPr>
        <w:t>№</w:t>
      </w:r>
      <w:bookmarkStart w:id="4" w:name="_GoBack"/>
      <w:bookmarkEnd w:id="4"/>
      <w:r w:rsidRPr="00DA6F02">
        <w:rPr>
          <w:rFonts w:ascii="Times New Roman" w:hAnsi="Times New Roman" w:cs="Times New Roman"/>
          <w:sz w:val="28"/>
          <w:szCs w:val="28"/>
        </w:rPr>
        <w:t xml:space="preserve"> _____________).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Должность руководителя подразделения,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проводившего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служебную проверку (подпись) 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(Ф.И.О.)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ответственное лицо, составившее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заключение</w:t>
      </w:r>
    </w:p>
    <w:sectPr w:rsidR="00A842EB" w:rsidRPr="00DA6F02" w:rsidSect="00F92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2EB"/>
    <w:rsid w:val="002E5A01"/>
    <w:rsid w:val="00385DCD"/>
    <w:rsid w:val="004012E1"/>
    <w:rsid w:val="005F4048"/>
    <w:rsid w:val="00A842EB"/>
    <w:rsid w:val="00B85732"/>
    <w:rsid w:val="00DA6F02"/>
    <w:rsid w:val="00E4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6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842E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842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6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842E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842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3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28655D1566B1AA005F2C6394E8FC1446910643C92B07C4BC39EAB0C1DF46811707C8C1C0BCC8888n3q3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28655D1566B1AA005F2D83458E39C4B691B3B3192B97E1598C1F0514AFD6246n3q7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28655D1566B1AA005F2C6394E8FC1446910643C92B07C4BC39EAB0C1DF46811707C8C1C0BCD8C89n3q4F" TargetMode="External"/><Relationship Id="rId11" Type="http://schemas.openxmlformats.org/officeDocument/2006/relationships/hyperlink" Target="consultantplus://offline/ref=328655D1566B1AA005F2C6394E8FC1446910643C92B07C4BC39EAB0C1DF46811707C8C1C0BCC8B81n3q3F" TargetMode="External"/><Relationship Id="rId5" Type="http://schemas.openxmlformats.org/officeDocument/2006/relationships/hyperlink" Target="consultantplus://offline/ref=328655D1566B1AA005F2C6394E8FC1446910643C92B07C4BC39EAB0C1DF46811707C8C1C0BCD8C89n3q4F" TargetMode="External"/><Relationship Id="rId10" Type="http://schemas.openxmlformats.org/officeDocument/2006/relationships/hyperlink" Target="consultantplus://offline/ref=328655D1566B1AA005F2C6394E8FC1446910643C92B07C4BC39EAB0C1DF46811707C8C1C0BCC8B81n3q4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28655D1566B1AA005F2C6394E8FC1446910643C92B07C4BC39EAB0C1DF46811707C8C1C0BCC8888n3q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2280</Words>
  <Characters>12996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6</cp:revision>
  <dcterms:created xsi:type="dcterms:W3CDTF">2018-05-08T10:57:00Z</dcterms:created>
  <dcterms:modified xsi:type="dcterms:W3CDTF">2023-03-09T08:47:00Z</dcterms:modified>
</cp:coreProperties>
</file>