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1D4C" w:rsidRPr="00C51D4C" w:rsidRDefault="00C51D4C" w:rsidP="00C51D4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51D4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7529D" w:rsidRPr="00C51D4C" w:rsidRDefault="00350F32" w:rsidP="00C51D4C">
      <w:pPr>
        <w:jc w:val="center"/>
        <w:rPr>
          <w:rFonts w:ascii="Cambria" w:hAnsi="Cambria"/>
          <w:b/>
          <w:sz w:val="20"/>
          <w:szCs w:val="20"/>
        </w:rPr>
      </w:pPr>
      <w:r w:rsidRPr="00C51D4C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7529D" w:rsidRPr="00C51D4C" w:rsidRDefault="00350F32" w:rsidP="00C51D4C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C51D4C">
        <w:rPr>
          <w:rFonts w:ascii="Cambria" w:hAnsi="Cambria"/>
          <w:b/>
          <w:sz w:val="20"/>
          <w:szCs w:val="20"/>
        </w:rPr>
        <w:t>01 октября 2021 года</w:t>
      </w:r>
      <w:bookmarkEnd w:id="3"/>
      <w:bookmarkEnd w:id="4"/>
      <w:r w:rsidR="00C51D4C" w:rsidRPr="00C51D4C">
        <w:rPr>
          <w:rFonts w:ascii="Cambria" w:hAnsi="Cambria"/>
          <w:b/>
          <w:sz w:val="20"/>
          <w:szCs w:val="20"/>
        </w:rPr>
        <w:t xml:space="preserve"> № </w:t>
      </w:r>
      <w:r w:rsidRPr="00C51D4C">
        <w:rPr>
          <w:rFonts w:ascii="Cambria" w:hAnsi="Cambria"/>
          <w:b/>
          <w:sz w:val="20"/>
          <w:szCs w:val="20"/>
        </w:rPr>
        <w:t>1724-р</w:t>
      </w:r>
    </w:p>
    <w:p w:rsidR="00C51D4C" w:rsidRDefault="00C51D4C" w:rsidP="00C51D4C">
      <w:pPr>
        <w:jc w:val="center"/>
        <w:rPr>
          <w:rFonts w:ascii="Cambria" w:hAnsi="Cambria"/>
          <w:b/>
          <w:sz w:val="20"/>
          <w:szCs w:val="20"/>
        </w:rPr>
      </w:pPr>
      <w:r w:rsidRPr="00C51D4C">
        <w:rPr>
          <w:rFonts w:ascii="Cambria" w:hAnsi="Cambria"/>
          <w:b/>
          <w:sz w:val="20"/>
          <w:szCs w:val="20"/>
        </w:rPr>
        <w:t xml:space="preserve">«Об </w:t>
      </w:r>
      <w:r w:rsidR="00350F32" w:rsidRPr="00C51D4C">
        <w:rPr>
          <w:rFonts w:ascii="Cambria" w:hAnsi="Cambria"/>
          <w:b/>
          <w:sz w:val="20"/>
          <w:szCs w:val="20"/>
        </w:rPr>
        <w:t xml:space="preserve">отклонении предложения о </w:t>
      </w:r>
      <w:r w:rsidR="00350F32" w:rsidRPr="00C51D4C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A7529D" w:rsidRPr="00C51D4C" w:rsidRDefault="00350F32" w:rsidP="00C51D4C">
      <w:pPr>
        <w:jc w:val="center"/>
      </w:pPr>
      <w:r w:rsidRPr="00C51D4C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A7529D" w:rsidRPr="00C51D4C" w:rsidRDefault="00350F32" w:rsidP="00C51D4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1D4C">
        <w:rPr>
          <w:rFonts w:ascii="Arial" w:hAnsi="Arial" w:cs="Arial"/>
          <w:sz w:val="18"/>
          <w:szCs w:val="18"/>
        </w:rPr>
        <w:t xml:space="preserve">В связи с </w:t>
      </w:r>
      <w:r w:rsidRPr="00C51D4C">
        <w:rPr>
          <w:rFonts w:ascii="Arial" w:hAnsi="Arial" w:cs="Arial"/>
          <w:sz w:val="18"/>
          <w:szCs w:val="18"/>
        </w:rPr>
        <w:t xml:space="preserve">обращениями </w:t>
      </w:r>
      <w:proofErr w:type="spellStart"/>
      <w:r w:rsidRPr="00C51D4C">
        <w:rPr>
          <w:rFonts w:ascii="Arial" w:hAnsi="Arial" w:cs="Arial"/>
          <w:sz w:val="18"/>
          <w:szCs w:val="18"/>
        </w:rPr>
        <w:t>Абдулова</w:t>
      </w:r>
      <w:proofErr w:type="spellEnd"/>
      <w:r w:rsidRPr="00C51D4C">
        <w:rPr>
          <w:rFonts w:ascii="Arial" w:hAnsi="Arial" w:cs="Arial"/>
          <w:sz w:val="18"/>
          <w:szCs w:val="18"/>
        </w:rPr>
        <w:t xml:space="preserve"> Р.Т. от 16.08.2021 № 05/21-7498-(0)-0, от 26.08.2021 № 05/21 -7912-(0)-0, действующего за </w:t>
      </w:r>
      <w:proofErr w:type="spellStart"/>
      <w:r w:rsidRPr="00C51D4C">
        <w:rPr>
          <w:rFonts w:ascii="Arial" w:hAnsi="Arial" w:cs="Arial"/>
          <w:sz w:val="18"/>
          <w:szCs w:val="18"/>
        </w:rPr>
        <w:t>Москалёва</w:t>
      </w:r>
      <w:proofErr w:type="spellEnd"/>
      <w:r w:rsidRPr="00C51D4C">
        <w:rPr>
          <w:rFonts w:ascii="Arial" w:hAnsi="Arial" w:cs="Arial"/>
          <w:sz w:val="18"/>
          <w:szCs w:val="18"/>
        </w:rPr>
        <w:t xml:space="preserve"> О.А. по доверенности, удостоверенной </w:t>
      </w:r>
      <w:proofErr w:type="spellStart"/>
      <w:r w:rsidRPr="00C51D4C">
        <w:rPr>
          <w:rFonts w:ascii="Arial" w:hAnsi="Arial" w:cs="Arial"/>
          <w:sz w:val="18"/>
          <w:szCs w:val="18"/>
        </w:rPr>
        <w:t>Гуськовой</w:t>
      </w:r>
      <w:proofErr w:type="spellEnd"/>
      <w:r w:rsidRPr="00C51D4C">
        <w:rPr>
          <w:rFonts w:ascii="Arial" w:hAnsi="Arial" w:cs="Arial"/>
          <w:sz w:val="18"/>
          <w:szCs w:val="18"/>
        </w:rPr>
        <w:t xml:space="preserve"> О.Б., временно исполняющей обязанности нотариуса нотариального округа города Волжского В</w:t>
      </w:r>
      <w:r w:rsidRPr="00C51D4C">
        <w:rPr>
          <w:rFonts w:ascii="Arial" w:hAnsi="Arial" w:cs="Arial"/>
          <w:sz w:val="18"/>
          <w:szCs w:val="18"/>
        </w:rPr>
        <w:t>олгоградской области Александровой В.А., зарегистрированной в реестре за № 34/95-н/34-2021-3-1375 от 02.07.2021, в соответствии со ст. 24, ст. 33</w:t>
      </w:r>
      <w:proofErr w:type="gramEnd"/>
      <w:r w:rsidRPr="00C51D4C">
        <w:rPr>
          <w:rFonts w:ascii="Arial" w:hAnsi="Arial" w:cs="Arial"/>
          <w:sz w:val="18"/>
          <w:szCs w:val="18"/>
        </w:rPr>
        <w:t xml:space="preserve">, </w:t>
      </w:r>
      <w:proofErr w:type="gramStart"/>
      <w:r w:rsidRPr="00C51D4C">
        <w:rPr>
          <w:rFonts w:ascii="Arial" w:hAnsi="Arial" w:cs="Arial"/>
          <w:sz w:val="18"/>
          <w:szCs w:val="18"/>
        </w:rPr>
        <w:t xml:space="preserve">ст. 34 Градостроительного кодекса Российской Федерации, Генеральным планом развития города Астрахани до 2025 </w:t>
      </w:r>
      <w:r w:rsidRPr="00C51D4C">
        <w:rPr>
          <w:rFonts w:ascii="Arial" w:hAnsi="Arial" w:cs="Arial"/>
          <w:sz w:val="18"/>
          <w:szCs w:val="18"/>
        </w:rPr>
        <w:t>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</w:t>
      </w:r>
      <w:r w:rsidRPr="00C51D4C">
        <w:rPr>
          <w:rFonts w:ascii="Arial" w:hAnsi="Arial" w:cs="Arial"/>
          <w:sz w:val="18"/>
          <w:szCs w:val="18"/>
        </w:rPr>
        <w:t>15 № 35, от 26.10.2017 № 153, от 07.06.2018 № 63, от 26.03.2020 № 29, Правилами землепользования и застройки муниципального образования «Город</w:t>
      </w:r>
      <w:proofErr w:type="gramEnd"/>
      <w:r w:rsidRPr="00C51D4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51D4C">
        <w:rPr>
          <w:rFonts w:ascii="Arial" w:hAnsi="Arial" w:cs="Arial"/>
          <w:sz w:val="18"/>
          <w:szCs w:val="18"/>
        </w:rPr>
        <w:t>Астрахань», утвержденными решением Городской Думы муниципального образования «Город Астрахань» от 16.07.2020 № 69</w:t>
      </w:r>
      <w:r w:rsidRPr="00C51D4C">
        <w:rPr>
          <w:rFonts w:ascii="Arial" w:hAnsi="Arial" w:cs="Arial"/>
          <w:sz w:val="18"/>
          <w:szCs w:val="18"/>
        </w:rPr>
        <w:t>, с учетом заключения (протокола) заседания комиссии по землепользованию и застройке муниципального образования «Город Астрахань» от 09.09.2021, ввиду несоответствия ограничениям, установленным санитарно-защитной зоной от объекта «АО «Астраханское производ</w:t>
      </w:r>
      <w:r w:rsidRPr="00C51D4C">
        <w:rPr>
          <w:rFonts w:ascii="Arial" w:hAnsi="Arial" w:cs="Arial"/>
          <w:sz w:val="18"/>
          <w:szCs w:val="18"/>
        </w:rPr>
        <w:t>ственное объединение» (реестровый номер 30:12-6.607), пункту 1.2.3 Региональных нормативов градостроительного проектирования Астраханской области, утвержденных постановлением Правительства Астраханской области от 21.03.2018 № 109-П</w:t>
      </w:r>
      <w:proofErr w:type="gramEnd"/>
      <w:r w:rsidRPr="00C51D4C">
        <w:rPr>
          <w:rFonts w:ascii="Arial" w:hAnsi="Arial" w:cs="Arial"/>
          <w:sz w:val="18"/>
          <w:szCs w:val="18"/>
        </w:rPr>
        <w:t>, с изменениями, внесенны</w:t>
      </w:r>
      <w:r w:rsidRPr="00C51D4C">
        <w:rPr>
          <w:rFonts w:ascii="Arial" w:hAnsi="Arial" w:cs="Arial"/>
          <w:sz w:val="18"/>
          <w:szCs w:val="18"/>
        </w:rPr>
        <w:t>ми постановлениями Правительства Астраханской области от 24.12.2018 № 555-П, от 06.03.2019 № 68-П, в части отсутствия в 500-метровой пешеходной доступности общеобразовательных организаций:</w:t>
      </w:r>
    </w:p>
    <w:p w:rsidR="00A7529D" w:rsidRPr="00C51D4C" w:rsidRDefault="00C51D4C" w:rsidP="00C51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1D4C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50F32" w:rsidRPr="00C51D4C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</w:t>
      </w:r>
      <w:r w:rsidR="00350F32" w:rsidRPr="00C51D4C">
        <w:rPr>
          <w:rFonts w:ascii="Arial" w:hAnsi="Arial" w:cs="Arial"/>
          <w:sz w:val="18"/>
          <w:szCs w:val="18"/>
        </w:rPr>
        <w:t>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которой расположен</w:t>
      </w:r>
      <w:r>
        <w:rPr>
          <w:rFonts w:ascii="Arial" w:hAnsi="Arial" w:cs="Arial"/>
          <w:sz w:val="18"/>
          <w:szCs w:val="18"/>
        </w:rPr>
        <w:t xml:space="preserve"> </w:t>
      </w:r>
      <w:r w:rsidR="00350F32" w:rsidRPr="00C51D4C">
        <w:rPr>
          <w:rFonts w:ascii="Arial" w:hAnsi="Arial" w:cs="Arial"/>
          <w:sz w:val="18"/>
          <w:szCs w:val="18"/>
        </w:rPr>
        <w:t>земельный участок с кадастровым номером 30:12:03</w:t>
      </w:r>
      <w:r w:rsidR="00350F32" w:rsidRPr="00C51D4C">
        <w:rPr>
          <w:rFonts w:ascii="Arial" w:hAnsi="Arial" w:cs="Arial"/>
          <w:sz w:val="18"/>
          <w:szCs w:val="18"/>
        </w:rPr>
        <w:t>0404:181 по ул. Адмирала Нахимова в Советском районе г. Астрахани, на зону Ц-4 (зона обслуживания селитебных территорий).</w:t>
      </w:r>
      <w:proofErr w:type="gramEnd"/>
    </w:p>
    <w:p w:rsidR="00A7529D" w:rsidRPr="00C51D4C" w:rsidRDefault="00C51D4C" w:rsidP="00C51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1D4C">
        <w:rPr>
          <w:rFonts w:ascii="Arial" w:hAnsi="Arial" w:cs="Arial"/>
          <w:sz w:val="18"/>
          <w:szCs w:val="18"/>
        </w:rPr>
        <w:t xml:space="preserve">2. </w:t>
      </w:r>
      <w:r w:rsidR="00350F32" w:rsidRPr="00C51D4C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</w:t>
      </w:r>
      <w:r w:rsidR="00350F32" w:rsidRPr="00C51D4C">
        <w:rPr>
          <w:rFonts w:ascii="Arial" w:hAnsi="Arial" w:cs="Arial"/>
          <w:sz w:val="18"/>
          <w:szCs w:val="18"/>
        </w:rPr>
        <w:t>заявителю копию настоящего распоряжения администрации муниципального образования «Город Астрахань».</w:t>
      </w:r>
    </w:p>
    <w:p w:rsidR="00A7529D" w:rsidRPr="00C51D4C" w:rsidRDefault="00C51D4C" w:rsidP="00C51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1D4C">
        <w:rPr>
          <w:rFonts w:ascii="Arial" w:hAnsi="Arial" w:cs="Arial"/>
          <w:sz w:val="18"/>
          <w:szCs w:val="18"/>
        </w:rPr>
        <w:t xml:space="preserve">3. </w:t>
      </w:r>
      <w:r w:rsidR="00350F32" w:rsidRPr="00C51D4C">
        <w:rPr>
          <w:rFonts w:ascii="Arial" w:hAnsi="Arial" w:cs="Arial"/>
          <w:sz w:val="18"/>
          <w:szCs w:val="18"/>
        </w:rPr>
        <w:t xml:space="preserve">Управлению </w:t>
      </w:r>
      <w:bookmarkStart w:id="5" w:name="_GoBack"/>
      <w:bookmarkEnd w:id="5"/>
      <w:r w:rsidR="00350F32" w:rsidRPr="00C51D4C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350F32" w:rsidRPr="00C51D4C">
        <w:rPr>
          <w:rFonts w:ascii="Arial" w:hAnsi="Arial" w:cs="Arial"/>
          <w:sz w:val="18"/>
          <w:szCs w:val="18"/>
        </w:rPr>
        <w:t>разместить</w:t>
      </w:r>
      <w:proofErr w:type="gramEnd"/>
      <w:r w:rsidR="00350F32" w:rsidRPr="00C51D4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350F32" w:rsidRPr="00C51D4C">
        <w:rPr>
          <w:rFonts w:ascii="Arial" w:hAnsi="Arial" w:cs="Arial"/>
          <w:sz w:val="18"/>
          <w:szCs w:val="18"/>
        </w:rPr>
        <w:t xml:space="preserve"> образования «Город Астрахань» </w:t>
      </w:r>
      <w:r w:rsidR="00350F32" w:rsidRPr="00C51D4C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 Астрахань».</w:t>
      </w:r>
    </w:p>
    <w:p w:rsidR="00A7529D" w:rsidRPr="00C51D4C" w:rsidRDefault="00C51D4C" w:rsidP="00C51D4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1D4C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50F32" w:rsidRPr="00C51D4C">
        <w:rPr>
          <w:rFonts w:ascii="Arial" w:hAnsi="Arial" w:cs="Arial"/>
          <w:sz w:val="18"/>
          <w:szCs w:val="18"/>
        </w:rPr>
        <w:t>Контроль за</w:t>
      </w:r>
      <w:proofErr w:type="gramEnd"/>
      <w:r w:rsidR="00350F32" w:rsidRPr="00C51D4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</w:t>
      </w:r>
      <w:r w:rsidR="00350F32" w:rsidRPr="00C51D4C">
        <w:rPr>
          <w:rFonts w:ascii="Arial" w:hAnsi="Arial" w:cs="Arial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Астрахань».</w:t>
      </w:r>
    </w:p>
    <w:p w:rsidR="00A7529D" w:rsidRPr="00C51D4C" w:rsidRDefault="00350F32" w:rsidP="00C51D4C">
      <w:pPr>
        <w:ind w:firstLine="709"/>
        <w:jc w:val="right"/>
        <w:rPr>
          <w:b/>
        </w:rPr>
      </w:pPr>
      <w:r w:rsidRPr="00C51D4C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C51D4C" w:rsidRPr="00C51D4C">
        <w:rPr>
          <w:rFonts w:ascii="Arial" w:hAnsi="Arial" w:cs="Arial"/>
          <w:b/>
          <w:sz w:val="18"/>
          <w:szCs w:val="18"/>
        </w:rPr>
        <w:t xml:space="preserve"> </w:t>
      </w:r>
      <w:r w:rsidRPr="00C51D4C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51D4C" w:rsidRPr="00C51D4C">
        <w:rPr>
          <w:rFonts w:ascii="Arial" w:hAnsi="Arial" w:cs="Arial"/>
          <w:b/>
          <w:sz w:val="18"/>
          <w:szCs w:val="18"/>
        </w:rPr>
        <w:t xml:space="preserve"> </w:t>
      </w:r>
      <w:r w:rsidRPr="00C51D4C">
        <w:rPr>
          <w:rFonts w:ascii="Arial" w:hAnsi="Arial" w:cs="Arial"/>
          <w:b/>
          <w:sz w:val="18"/>
          <w:szCs w:val="18"/>
        </w:rPr>
        <w:t>Ю.А. Светцов</w:t>
      </w:r>
    </w:p>
    <w:p w:rsidR="00A7529D" w:rsidRPr="00C51D4C" w:rsidRDefault="00A7529D" w:rsidP="00C51D4C"/>
    <w:sectPr w:rsidR="00A7529D" w:rsidRPr="00C51D4C" w:rsidSect="00C51D4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F32" w:rsidRDefault="00350F32">
      <w:r>
        <w:separator/>
      </w:r>
    </w:p>
  </w:endnote>
  <w:endnote w:type="continuationSeparator" w:id="0">
    <w:p w:rsidR="00350F32" w:rsidRDefault="00350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F32" w:rsidRDefault="00350F32"/>
  </w:footnote>
  <w:footnote w:type="continuationSeparator" w:id="0">
    <w:p w:rsidR="00350F32" w:rsidRDefault="00350F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7C4A"/>
    <w:multiLevelType w:val="multilevel"/>
    <w:tmpl w:val="E66C5D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35B59CE"/>
    <w:multiLevelType w:val="multilevel"/>
    <w:tmpl w:val="019286C4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7529D"/>
    <w:rsid w:val="00350F32"/>
    <w:rsid w:val="00A7529D"/>
    <w:rsid w:val="00C5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4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46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4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20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2021-10-01T06:24:00Z</dcterms:created>
  <dcterms:modified xsi:type="dcterms:W3CDTF">2021-10-01T06:27:00Z</dcterms:modified>
</cp:coreProperties>
</file>