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F7A" w:rsidRPr="0041787A" w:rsidRDefault="007F2F7A" w:rsidP="007F2F7A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7F2F7A" w:rsidRDefault="007F2F7A" w:rsidP="007F2F7A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 xml:space="preserve"> РАСПОРЯЖЕНИЕ</w:t>
      </w:r>
    </w:p>
    <w:p w:rsidR="007F2F7A" w:rsidRPr="0041787A" w:rsidRDefault="007F2F7A" w:rsidP="007F2F7A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>18.03.2024 № 464</w:t>
      </w:r>
    </w:p>
    <w:p w:rsidR="007F2F7A" w:rsidRPr="0041787A" w:rsidRDefault="007F2F7A" w:rsidP="007F2F7A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>«О подготовке документации по внесению изменений</w:t>
      </w:r>
    </w:p>
    <w:p w:rsidR="007F2F7A" w:rsidRDefault="007F2F7A" w:rsidP="007F2F7A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 xml:space="preserve"> в проект межевания территории в районе земельных участков по ул. Яблочкова, 1в </w:t>
      </w:r>
    </w:p>
    <w:p w:rsidR="007F2F7A" w:rsidRPr="0041787A" w:rsidRDefault="007F2F7A" w:rsidP="007F2F7A">
      <w:pPr>
        <w:pStyle w:val="3"/>
        <w:spacing w:line="240" w:lineRule="auto"/>
        <w:rPr>
          <w:spacing w:val="0"/>
        </w:rPr>
      </w:pPr>
      <w:r w:rsidRPr="0041787A">
        <w:rPr>
          <w:spacing w:val="0"/>
        </w:rPr>
        <w:t>в Ленинском районе г. Астрахани, утвержденный распоряжением администрации муниципального образования «Город Астрахань» от 26.11.2021 № 2084-р»</w:t>
      </w:r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1787A">
        <w:rPr>
          <w:spacing w:val="0"/>
        </w:rPr>
        <w:t>В соответствии со статьями 8.2, 41, 43, 45, 46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Положением о министерстве имущественных и градостроительных отношений Астраханской области, утвержденным постановлением правительства Астраханской области от 04.07.2022 № 302-П, постановлением</w:t>
      </w:r>
      <w:proofErr w:type="gramEnd"/>
      <w:r w:rsidRPr="0041787A">
        <w:rPr>
          <w:spacing w:val="0"/>
        </w:rPr>
        <w:t xml:space="preserve"> </w:t>
      </w:r>
      <w:proofErr w:type="gramStart"/>
      <w:r w:rsidRPr="0041787A">
        <w:rPr>
          <w:spacing w:val="0"/>
        </w:rPr>
        <w:t>министерства имущественных и градостроительных отношений Астраханской области от 02.08.2023 № 48 «Об административном регламенте министерства имущественных и градостроительных отношений Астраханской области предоставления государственной услуги «Подготовка и утверждение документации по планировке территории муниципального образования «Городской округ город Астрахань» (за исключением документации по планировке территории, на которой планируется размещение линейных объектов)», в связи с обращением общества с ограниченной ответственностью «Производственно-коммерческая фирма «Экспресс» (далее</w:t>
      </w:r>
      <w:proofErr w:type="gramEnd"/>
      <w:r w:rsidRPr="0041787A">
        <w:rPr>
          <w:spacing w:val="0"/>
        </w:rPr>
        <w:t xml:space="preserve"> - </w:t>
      </w:r>
      <w:proofErr w:type="gramStart"/>
      <w:r w:rsidRPr="0041787A">
        <w:rPr>
          <w:spacing w:val="0"/>
        </w:rPr>
        <w:t>ООО «ПКФ «Экспресс») от 04.03.2024 № 114/186-18-01:</w:t>
      </w:r>
      <w:proofErr w:type="gramEnd"/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>1. ООО «ПКФ «Экспресс» осуществить подготовку документации по внесению изменений в проект межевания территории в районе земельных участков по ул. Яблочкова, 1в в Ленинском районе г. Астрахани, утвержденный распоряжением администрации муниципального образования «Город Астрахань» от 26.11.2021 № 2084-р, в соответствии с заданием, указанным в п.2 настоящего распоряжения.</w:t>
      </w:r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>2. Утвердить задание на разработку документации по внесению изменений в проект межевания территории в районе земельных участков по ул. Яблочкова, 1в в Ленинском районе г. Астрахани, утвержденный распоряжением администрации муниципального образования «Город Астрахань», согласно приложению к настоящему распоряжению.</w:t>
      </w:r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>3. ООО «ПКФ «Экспресс» представить документацию по внесению изменений в проект межевания территории на рассмотрение и утверждение в министерство имущественных и градостроительных отношений Астраханской области в срок не позднее шести месяцев со дня принятия настоящего распоряжения.</w:t>
      </w:r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>4.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>- в течение трех рабочих дней со дня принятия настоящего распоряжения направить его главе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Интернет;</w:t>
      </w:r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 w:rsidRPr="0041787A">
        <w:rPr>
          <w:spacing w:val="0"/>
        </w:rPr>
        <w:t>области</w:t>
      </w:r>
      <w:proofErr w:type="gramEnd"/>
      <w:r w:rsidRPr="0041787A">
        <w:rPr>
          <w:spacing w:val="0"/>
        </w:rP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>5. Отделу кадров, антикоррупционной политики и делопроизводства министерства имущественных и градостроительных отношений Астраханской области:</w:t>
      </w:r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41787A">
        <w:rPr>
          <w:spacing w:val="0"/>
        </w:rPr>
        <w:t>- не позднее трех рабочих дней со дня принятия настоящего распоряжения направить его копию в министерство государственного управления, информационных технологий и связи Астраханской области для его официального опубликования;</w:t>
      </w:r>
      <w:proofErr w:type="gramEnd"/>
    </w:p>
    <w:p w:rsidR="007F2F7A" w:rsidRPr="0041787A" w:rsidRDefault="007F2F7A" w:rsidP="007F2F7A">
      <w:pPr>
        <w:pStyle w:val="a3"/>
        <w:spacing w:line="240" w:lineRule="auto"/>
        <w:ind w:firstLine="709"/>
        <w:rPr>
          <w:spacing w:val="0"/>
        </w:rPr>
      </w:pPr>
      <w:r w:rsidRPr="0041787A">
        <w:rPr>
          <w:spacing w:val="0"/>
        </w:rPr>
        <w:t xml:space="preserve">- в течение трех рабочих дней со дня принятия </w:t>
      </w:r>
      <w:proofErr w:type="gramStart"/>
      <w:r w:rsidRPr="0041787A">
        <w:rPr>
          <w:spacing w:val="0"/>
        </w:rPr>
        <w:t>разместить</w:t>
      </w:r>
      <w:proofErr w:type="gramEnd"/>
      <w:r w:rsidRPr="0041787A">
        <w:rPr>
          <w:spacing w:val="0"/>
        </w:rPr>
        <w:t xml:space="preserve"> настоящее распоряжение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7F2F7A" w:rsidRPr="0041787A" w:rsidRDefault="007F2F7A" w:rsidP="007F2F7A">
      <w:pPr>
        <w:pStyle w:val="a3"/>
        <w:spacing w:line="240" w:lineRule="auto"/>
        <w:jc w:val="right"/>
        <w:rPr>
          <w:b/>
          <w:bCs/>
          <w:spacing w:val="0"/>
        </w:rPr>
      </w:pPr>
      <w:r w:rsidRPr="0041787A">
        <w:rPr>
          <w:b/>
          <w:bCs/>
          <w:spacing w:val="0"/>
        </w:rPr>
        <w:t>Министр А.Е. ПОЛУДА</w:t>
      </w:r>
    </w:p>
    <w:p w:rsidR="007F2F7A" w:rsidRPr="0041787A" w:rsidRDefault="007F2F7A" w:rsidP="007F2F7A">
      <w:pPr>
        <w:pStyle w:val="a3"/>
        <w:spacing w:line="240" w:lineRule="auto"/>
        <w:jc w:val="right"/>
        <w:rPr>
          <w:b/>
          <w:bCs/>
          <w:spacing w:val="0"/>
        </w:rPr>
      </w:pPr>
    </w:p>
    <w:p w:rsidR="0083202F" w:rsidRDefault="0083202F" w:rsidP="007F2F7A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7F2F7A" w:rsidRPr="007F2F7A" w:rsidRDefault="007F2F7A" w:rsidP="0083202F">
      <w:pPr>
        <w:pStyle w:val="a3"/>
        <w:spacing w:line="240" w:lineRule="auto"/>
        <w:ind w:left="4248" w:firstLine="0"/>
        <w:rPr>
          <w:spacing w:val="0"/>
        </w:rPr>
      </w:pPr>
      <w:r w:rsidRPr="007F2F7A">
        <w:rPr>
          <w:spacing w:val="0"/>
        </w:rPr>
        <w:lastRenderedPageBreak/>
        <w:t xml:space="preserve">Приложение к распоряжению министерства </w:t>
      </w:r>
    </w:p>
    <w:p w:rsidR="007F2F7A" w:rsidRPr="007F2F7A" w:rsidRDefault="007F2F7A" w:rsidP="0083202F">
      <w:pPr>
        <w:pStyle w:val="a3"/>
        <w:spacing w:line="240" w:lineRule="auto"/>
        <w:ind w:left="4248" w:firstLine="0"/>
        <w:rPr>
          <w:spacing w:val="0"/>
        </w:rPr>
      </w:pPr>
      <w:r w:rsidRPr="007F2F7A">
        <w:rPr>
          <w:spacing w:val="0"/>
        </w:rPr>
        <w:t>имущественных и градостроительных отношений</w:t>
      </w:r>
    </w:p>
    <w:p w:rsidR="007F2F7A" w:rsidRPr="007F2F7A" w:rsidRDefault="007F2F7A" w:rsidP="0083202F">
      <w:pPr>
        <w:pStyle w:val="a3"/>
        <w:spacing w:line="240" w:lineRule="auto"/>
        <w:ind w:left="4248" w:firstLine="0"/>
        <w:rPr>
          <w:spacing w:val="0"/>
        </w:rPr>
      </w:pPr>
      <w:r w:rsidRPr="007F2F7A">
        <w:rPr>
          <w:spacing w:val="0"/>
        </w:rPr>
        <w:t>Астраханской области от 18.03.2024 № 464</w:t>
      </w:r>
    </w:p>
    <w:p w:rsidR="007F2F7A" w:rsidRPr="0041787A" w:rsidRDefault="007F2F7A" w:rsidP="007F2F7A">
      <w:pPr>
        <w:pStyle w:val="3"/>
        <w:spacing w:line="240" w:lineRule="auto"/>
        <w:rPr>
          <w:spacing w:val="0"/>
        </w:rPr>
      </w:pPr>
      <w:r w:rsidRPr="007F2F7A">
        <w:rPr>
          <w:spacing w:val="0"/>
        </w:rPr>
        <w:t>Задание на разработку документации по внесению изменений в проект межевания территории в районе земельных участков по ул. Яблочкова, 1в в Ленинском районе г. Астрахани, утвержденн</w:t>
      </w:r>
      <w:bookmarkStart w:id="0" w:name="_GoBack"/>
      <w:bookmarkEnd w:id="0"/>
      <w:r w:rsidRPr="007F2F7A">
        <w:rPr>
          <w:spacing w:val="0"/>
        </w:rPr>
        <w:t>ый распоряжением администрации муниципального образования «Город Астрахань» от 26.11.2021 № 2084-р</w:t>
      </w:r>
    </w:p>
    <w:p w:rsidR="00FF4A14" w:rsidRDefault="0083202F">
      <w:r>
        <w:rPr>
          <w:noProof/>
          <w:lang w:eastAsia="ru-RU"/>
        </w:rPr>
        <w:drawing>
          <wp:inline distT="0" distB="0" distL="0" distR="0">
            <wp:extent cx="5581650" cy="7915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91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7F2F7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F7A"/>
    <w:rsid w:val="007F2F7A"/>
    <w:rsid w:val="0083202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2F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2F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32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20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2F7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2F7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32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20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670</Words>
  <Characters>3819</Characters>
  <Application>Microsoft Office Word</Application>
  <DocSecurity>0</DocSecurity>
  <Lines>31</Lines>
  <Paragraphs>8</Paragraphs>
  <ScaleCrop>false</ScaleCrop>
  <Company/>
  <LinksUpToDate>false</LinksUpToDate>
  <CharactersWithSpaces>4481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2024-03-28T08:36:00Z</dcterms:created>
  <dcterms:modified xsi:type="dcterms:W3CDTF">2024-03-28T08:44:00Z</dcterms:modified>
</cp:coreProperties>
</file>