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31396A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26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августа</w:t>
      </w:r>
      <w:r w:rsidR="007F1AA4">
        <w:rPr>
          <w:b/>
          <w:sz w:val="22"/>
        </w:rPr>
        <w:t xml:space="preserve"> 2021</w:t>
      </w:r>
      <w:r w:rsidR="008E57EF">
        <w:rPr>
          <w:b/>
          <w:sz w:val="22"/>
        </w:rPr>
        <w:t xml:space="preserve"> года № </w:t>
      </w:r>
      <w:r>
        <w:rPr>
          <w:b/>
          <w:sz w:val="22"/>
        </w:rPr>
        <w:t>219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31396A" w:rsidRPr="0031396A" w:rsidRDefault="0031396A" w:rsidP="0031396A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31396A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</w:t>
      </w:r>
      <w:bookmarkStart w:id="0" w:name="_GoBack"/>
      <w:bookmarkEnd w:id="0"/>
      <w:r w:rsidRPr="0031396A">
        <w:rPr>
          <w:rFonts w:eastAsia="Arial"/>
          <w:sz w:val="22"/>
          <w:lang w:eastAsia="ru-RU" w:bidi="ru-RU"/>
        </w:rPr>
        <w:t>ан, не определена управляющая организация, и о внесении изменений в некоторые акты Правительства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</w:t>
      </w:r>
      <w:proofErr w:type="gramStart"/>
      <w:r w:rsidRPr="0031396A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31396A">
        <w:rPr>
          <w:sz w:val="22"/>
        </w:rPr>
        <w:t xml:space="preserve"> </w:t>
      </w:r>
      <w:r w:rsidRPr="0031396A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</w:t>
      </w:r>
      <w:proofErr w:type="gramStart"/>
      <w:r w:rsidRPr="0031396A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31396A">
        <w:rPr>
          <w:rFonts w:eastAsia="Arial"/>
          <w:sz w:val="22"/>
          <w:lang w:eastAsia="ru-RU" w:bidi="ru-RU"/>
        </w:rPr>
        <w:t>реализован</w:t>
      </w:r>
      <w:proofErr w:type="gramEnd"/>
      <w:r w:rsidRPr="0031396A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19.08.2021 № 215-р):</w:t>
      </w:r>
    </w:p>
    <w:p w:rsidR="0031396A" w:rsidRPr="0031396A" w:rsidRDefault="0031396A" w:rsidP="0031396A">
      <w:pPr>
        <w:numPr>
          <w:ilvl w:val="0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31396A">
        <w:rPr>
          <w:rFonts w:eastAsia="Arial"/>
          <w:sz w:val="22"/>
          <w:lang w:eastAsia="ru-RU" w:bidi="ru-RU"/>
        </w:rPr>
        <w:t xml:space="preserve">Определить управляющую организацию ООО «Эталон» (Общество с ограниченной ответственностью «Эталон»; Единый государственный реестр юридических лиц № 1203000003073; Лицензия на осуществление деятельности по управлению многоквартирными домами № 030-000205; фактический адрес: 414024, г. Астрахань, ул. 3-я Рыбацкая, д. 9, тел. 48-43-60; директор </w:t>
      </w:r>
      <w:proofErr w:type="spellStart"/>
      <w:r w:rsidRPr="0031396A">
        <w:rPr>
          <w:rFonts w:eastAsia="Arial"/>
          <w:sz w:val="22"/>
          <w:lang w:eastAsia="ru-RU" w:bidi="ru-RU"/>
        </w:rPr>
        <w:t>Ескина</w:t>
      </w:r>
      <w:proofErr w:type="spellEnd"/>
      <w:r w:rsidRPr="0031396A">
        <w:rPr>
          <w:rFonts w:eastAsia="Arial"/>
          <w:sz w:val="22"/>
          <w:lang w:eastAsia="ru-RU" w:bidi="ru-RU"/>
        </w:rPr>
        <w:t xml:space="preserve"> </w:t>
      </w:r>
      <w:proofErr w:type="spellStart"/>
      <w:r w:rsidRPr="0031396A">
        <w:rPr>
          <w:rFonts w:eastAsia="Arial"/>
          <w:sz w:val="22"/>
          <w:lang w:eastAsia="ru-RU" w:bidi="ru-RU"/>
        </w:rPr>
        <w:t>Юлианна</w:t>
      </w:r>
      <w:proofErr w:type="spellEnd"/>
      <w:r w:rsidRPr="0031396A">
        <w:rPr>
          <w:rFonts w:eastAsia="Arial"/>
          <w:sz w:val="22"/>
          <w:lang w:eastAsia="ru-RU" w:bidi="ru-RU"/>
        </w:rPr>
        <w:t xml:space="preserve"> Дмитриевна)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31396A" w:rsidRPr="0031396A" w:rsidRDefault="0031396A" w:rsidP="0031396A">
      <w:pPr>
        <w:numPr>
          <w:ilvl w:val="0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31396A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31396A">
        <w:rPr>
          <w:rFonts w:eastAsia="Arial"/>
          <w:sz w:val="22"/>
          <w:lang w:eastAsia="ru-RU" w:bidi="ru-RU"/>
        </w:rPr>
        <w:t>домах</w:t>
      </w:r>
      <w:proofErr w:type="gramEnd"/>
      <w:r w:rsidRPr="0031396A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31396A" w:rsidRPr="0031396A" w:rsidRDefault="0031396A" w:rsidP="0031396A">
      <w:pPr>
        <w:numPr>
          <w:ilvl w:val="0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31396A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</w:t>
      </w:r>
      <w:proofErr w:type="gramStart"/>
      <w:r w:rsidRPr="0031396A">
        <w:rPr>
          <w:rFonts w:eastAsia="Arial"/>
          <w:sz w:val="22"/>
          <w:lang w:eastAsia="ru-RU" w:bidi="ru-RU"/>
        </w:rPr>
        <w:t>домах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и жилых домов».</w:t>
      </w:r>
    </w:p>
    <w:p w:rsidR="0031396A" w:rsidRPr="0031396A" w:rsidRDefault="0031396A" w:rsidP="0031396A">
      <w:pPr>
        <w:numPr>
          <w:ilvl w:val="0"/>
          <w:numId w:val="4"/>
        </w:numPr>
        <w:ind w:left="0" w:right="-2" w:firstLine="709"/>
        <w:rPr>
          <w:sz w:val="22"/>
        </w:rPr>
      </w:pPr>
      <w:proofErr w:type="gramStart"/>
      <w:r w:rsidRPr="0031396A">
        <w:rPr>
          <w:rFonts w:eastAsia="Arial"/>
          <w:sz w:val="22"/>
          <w:lang w:eastAsia="ru-RU" w:bidi="ru-RU"/>
        </w:rPr>
        <w:t xml:space="preserve">ООО «Эталон» заключить с собственниками помещений договор управления многоквартирных домов, указанных в Приложении 1 к настоящему распоряжению, </w:t>
      </w:r>
      <w:r w:rsidRPr="0031396A">
        <w:rPr>
          <w:sz w:val="22"/>
        </w:rPr>
        <w:t>до проведения общего собрания собственников помещений в многоквартирном доме и принятия решения о выборе способа управления или до заключения договора управления с управляющей организацией, определенной по итогам открытого конкурса, но не более 1 года.</w:t>
      </w:r>
      <w:proofErr w:type="gramEnd"/>
    </w:p>
    <w:p w:rsidR="0031396A" w:rsidRPr="0031396A" w:rsidRDefault="0031396A" w:rsidP="0031396A">
      <w:pPr>
        <w:numPr>
          <w:ilvl w:val="0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31396A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31396A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31396A" w:rsidRPr="0031396A" w:rsidRDefault="0031396A" w:rsidP="0031396A">
      <w:pPr>
        <w:numPr>
          <w:ilvl w:val="0"/>
          <w:numId w:val="4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31396A">
        <w:rPr>
          <w:rFonts w:eastAsia="Arial"/>
          <w:sz w:val="22"/>
          <w:lang w:eastAsia="ru-RU" w:bidi="ru-RU"/>
        </w:rPr>
        <w:t>Контроль за</w:t>
      </w:r>
      <w:proofErr w:type="gramEnd"/>
      <w:r w:rsidRPr="0031396A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31396A" w:rsidRPr="0031396A" w:rsidRDefault="0031396A" w:rsidP="0031396A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</w:p>
    <w:p w:rsidR="0031396A" w:rsidRPr="0031396A" w:rsidRDefault="0031396A" w:rsidP="0031396A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31396A">
        <w:rPr>
          <w:rFonts w:eastAsia="Arial"/>
          <w:sz w:val="22"/>
          <w:lang w:eastAsia="ru-RU" w:bidi="ru-RU"/>
        </w:rPr>
        <w:t>Глава администрации                                                                           В.В. Наумов</w:t>
      </w:r>
    </w:p>
    <w:sectPr w:rsidR="0031396A" w:rsidRPr="0031396A" w:rsidSect="0031396A">
      <w:pgSz w:w="11906" w:h="16838"/>
      <w:pgMar w:top="851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31396A"/>
    <w:rsid w:val="005219DA"/>
    <w:rsid w:val="006C2051"/>
    <w:rsid w:val="007F1AA4"/>
    <w:rsid w:val="008E57EF"/>
    <w:rsid w:val="00917DED"/>
    <w:rsid w:val="0095419C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ленок</dc:creator>
  <cp:lastModifiedBy>ленок</cp:lastModifiedBy>
  <cp:revision>2</cp:revision>
  <cp:lastPrinted>2020-05-28T12:04:00Z</cp:lastPrinted>
  <dcterms:created xsi:type="dcterms:W3CDTF">2021-08-30T06:20:00Z</dcterms:created>
  <dcterms:modified xsi:type="dcterms:W3CDTF">2021-08-30T06:20:00Z</dcterms:modified>
</cp:coreProperties>
</file>