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A28" w:rsidRPr="00F86FBB" w:rsidRDefault="00F86FBB" w:rsidP="00F86FB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86FB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45A28" w:rsidRPr="00F86FBB" w:rsidRDefault="00C86C12" w:rsidP="00F86FBB">
      <w:pPr>
        <w:jc w:val="center"/>
        <w:rPr>
          <w:rFonts w:ascii="Cambria" w:hAnsi="Cambria"/>
          <w:b/>
          <w:sz w:val="20"/>
          <w:szCs w:val="20"/>
        </w:rPr>
      </w:pPr>
      <w:r w:rsidRPr="00F86FBB">
        <w:rPr>
          <w:rFonts w:ascii="Cambria" w:hAnsi="Cambria"/>
          <w:b/>
          <w:sz w:val="20"/>
          <w:szCs w:val="20"/>
        </w:rPr>
        <w:t>РАСПОРЯЖЕНИЕ</w:t>
      </w:r>
    </w:p>
    <w:p w:rsidR="00C45A28" w:rsidRPr="00F86FBB" w:rsidRDefault="00C86C12" w:rsidP="00F86FBB">
      <w:pPr>
        <w:jc w:val="center"/>
        <w:rPr>
          <w:rFonts w:ascii="Cambria" w:hAnsi="Cambria"/>
          <w:b/>
          <w:sz w:val="20"/>
          <w:szCs w:val="20"/>
        </w:rPr>
      </w:pPr>
      <w:r w:rsidRPr="00F86FBB">
        <w:rPr>
          <w:rFonts w:ascii="Cambria" w:hAnsi="Cambria"/>
          <w:b/>
          <w:sz w:val="20"/>
          <w:szCs w:val="20"/>
        </w:rPr>
        <w:t>17 декабря 2021 года</w:t>
      </w:r>
      <w:r w:rsidR="00F86FBB" w:rsidRPr="00F86FBB">
        <w:rPr>
          <w:rFonts w:ascii="Cambria" w:hAnsi="Cambria"/>
          <w:b/>
          <w:sz w:val="20"/>
          <w:szCs w:val="20"/>
        </w:rPr>
        <w:t xml:space="preserve"> № </w:t>
      </w:r>
      <w:r w:rsidRPr="00F86FBB">
        <w:rPr>
          <w:rFonts w:ascii="Cambria" w:hAnsi="Cambria"/>
          <w:b/>
          <w:sz w:val="20"/>
          <w:szCs w:val="20"/>
        </w:rPr>
        <w:t>2214-р</w:t>
      </w:r>
    </w:p>
    <w:p w:rsidR="00C45A28" w:rsidRPr="00F86FBB" w:rsidRDefault="00F86FBB" w:rsidP="00F86FBB">
      <w:pPr>
        <w:jc w:val="center"/>
      </w:pPr>
      <w:r w:rsidRPr="00F86FBB">
        <w:rPr>
          <w:rFonts w:ascii="Cambria" w:hAnsi="Cambria"/>
          <w:b/>
          <w:sz w:val="20"/>
          <w:szCs w:val="20"/>
        </w:rPr>
        <w:t xml:space="preserve">«Об утверждении Программы </w:t>
      </w:r>
      <w:r w:rsidR="00C86C12" w:rsidRPr="00F86FBB">
        <w:rPr>
          <w:rFonts w:ascii="Cambria" w:hAnsi="Cambria"/>
          <w:b/>
          <w:sz w:val="20"/>
          <w:szCs w:val="20"/>
        </w:rPr>
        <w:t>профилактики рисков причинения вреда (ущерба) охраняемым законом ценностям при осуществлении муниципального жилищного контроля</w:t>
      </w:r>
      <w:r w:rsidR="00C86C12" w:rsidRPr="00F86FBB">
        <w:rPr>
          <w:rFonts w:ascii="Cambria" w:hAnsi="Cambria"/>
          <w:b/>
          <w:sz w:val="20"/>
          <w:szCs w:val="20"/>
        </w:rPr>
        <w:t xml:space="preserve"> на территории муниципального образования «Город Астрахань» на 2022 год</w:t>
      </w:r>
      <w:r w:rsidRPr="00F86FBB">
        <w:rPr>
          <w:rFonts w:ascii="Cambria" w:hAnsi="Cambria"/>
          <w:b/>
          <w:sz w:val="20"/>
          <w:szCs w:val="20"/>
        </w:rPr>
        <w:t>»</w:t>
      </w:r>
    </w:p>
    <w:p w:rsidR="00C45A28" w:rsidRPr="00F86FBB" w:rsidRDefault="00C86C12" w:rsidP="00F86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6FBB">
        <w:rPr>
          <w:rFonts w:ascii="Arial" w:hAnsi="Arial" w:cs="Arial"/>
          <w:sz w:val="18"/>
          <w:szCs w:val="18"/>
        </w:rPr>
        <w:t>В соответствии с Федеральным законом «О государственном контроле (надзоре) и муниципальном контроле в Российской Федерации»:</w:t>
      </w:r>
    </w:p>
    <w:p w:rsidR="00C45A28" w:rsidRPr="00F86FBB" w:rsidRDefault="00F86FBB" w:rsidP="00F86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6FBB">
        <w:rPr>
          <w:rFonts w:ascii="Arial" w:hAnsi="Arial" w:cs="Arial"/>
          <w:sz w:val="18"/>
          <w:szCs w:val="18"/>
        </w:rPr>
        <w:t xml:space="preserve">1. </w:t>
      </w:r>
      <w:r w:rsidR="00C86C12" w:rsidRPr="00F86FBB">
        <w:rPr>
          <w:rFonts w:ascii="Arial" w:hAnsi="Arial" w:cs="Arial"/>
          <w:sz w:val="18"/>
          <w:szCs w:val="18"/>
        </w:rPr>
        <w:t xml:space="preserve">Утвердить прилагаемую Программу профилактики рисков </w:t>
      </w:r>
      <w:r w:rsidR="00C86C12" w:rsidRPr="00F86FBB">
        <w:rPr>
          <w:rFonts w:ascii="Arial" w:hAnsi="Arial" w:cs="Arial"/>
          <w:sz w:val="18"/>
          <w:szCs w:val="18"/>
        </w:rPr>
        <w:t>причинения вреда (ущерба) охраняемым законом ценностям при осуществлении муниципального жилищного контроля на территории муниципального образования «Город Астрахань» на 2022 год (далее - Программа профилактики рисков причинения вреда).</w:t>
      </w:r>
    </w:p>
    <w:p w:rsidR="00C45A28" w:rsidRPr="00F86FBB" w:rsidRDefault="00F86FBB" w:rsidP="00F86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6FBB">
        <w:rPr>
          <w:rFonts w:ascii="Arial" w:hAnsi="Arial" w:cs="Arial"/>
          <w:sz w:val="18"/>
          <w:szCs w:val="18"/>
        </w:rPr>
        <w:t xml:space="preserve">2. </w:t>
      </w:r>
      <w:r w:rsidR="00C86C12" w:rsidRPr="00F86FBB">
        <w:rPr>
          <w:rFonts w:ascii="Arial" w:hAnsi="Arial" w:cs="Arial"/>
          <w:sz w:val="18"/>
          <w:szCs w:val="18"/>
        </w:rPr>
        <w:t>Должностным лицам ад</w:t>
      </w:r>
      <w:r w:rsidR="00C86C12" w:rsidRPr="00F86FBB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Астрахань», уполномоченным на осуществление муниципального жилищного контроля, обеспечить в пределах своей компетенции выполнение Программы профилактики рисков причинения вреда, утвержденной пунктом 1 настоящег</w:t>
      </w:r>
      <w:r w:rsidR="00C86C12" w:rsidRPr="00F86FBB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</w:t>
      </w:r>
      <w:r w:rsidR="00C86C12" w:rsidRPr="00F86FBB">
        <w:rPr>
          <w:rFonts w:ascii="Arial" w:hAnsi="Arial" w:cs="Arial"/>
          <w:sz w:val="18"/>
          <w:szCs w:val="18"/>
        </w:rPr>
        <w:t>ород Астрахань».</w:t>
      </w:r>
    </w:p>
    <w:p w:rsidR="00C45A28" w:rsidRPr="00F86FBB" w:rsidRDefault="00F86FBB" w:rsidP="00F86F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6FBB">
        <w:rPr>
          <w:rFonts w:ascii="Arial" w:hAnsi="Arial" w:cs="Arial"/>
          <w:sz w:val="18"/>
          <w:szCs w:val="18"/>
        </w:rPr>
        <w:t xml:space="preserve">3. </w:t>
      </w:r>
      <w:r w:rsidR="00C86C12" w:rsidRPr="00F86FB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86C12" w:rsidRPr="00F86FBB">
        <w:rPr>
          <w:rFonts w:ascii="Arial" w:hAnsi="Arial" w:cs="Arial"/>
          <w:sz w:val="18"/>
          <w:szCs w:val="18"/>
        </w:rPr>
        <w:t>разместить</w:t>
      </w:r>
      <w:proofErr w:type="gramEnd"/>
      <w:r w:rsidR="00C86C12" w:rsidRPr="00F86FB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</w:t>
      </w:r>
      <w:r w:rsidR="00C86C12" w:rsidRPr="00F86FBB">
        <w:rPr>
          <w:rFonts w:ascii="Arial" w:hAnsi="Arial" w:cs="Arial"/>
          <w:sz w:val="18"/>
          <w:szCs w:val="18"/>
        </w:rPr>
        <w:t>ахань» на официальном сайте администрации муниципального образования «Город Астрахань».</w:t>
      </w:r>
    </w:p>
    <w:p w:rsidR="00C45A28" w:rsidRPr="00F86FBB" w:rsidRDefault="00C86C12" w:rsidP="00F86FBB">
      <w:pPr>
        <w:ind w:firstLine="709"/>
        <w:jc w:val="right"/>
        <w:rPr>
          <w:b/>
        </w:rPr>
      </w:pPr>
      <w:r w:rsidRPr="00F86FB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86FBB" w:rsidRPr="00F86FBB">
        <w:rPr>
          <w:rFonts w:ascii="Arial" w:hAnsi="Arial" w:cs="Arial"/>
          <w:b/>
          <w:sz w:val="18"/>
          <w:szCs w:val="18"/>
        </w:rPr>
        <w:t xml:space="preserve"> </w:t>
      </w:r>
      <w:r w:rsidRPr="00F86FBB">
        <w:rPr>
          <w:rFonts w:ascii="Arial" w:hAnsi="Arial" w:cs="Arial"/>
          <w:b/>
          <w:sz w:val="18"/>
          <w:szCs w:val="18"/>
        </w:rPr>
        <w:t>«Город Астрахань»</w:t>
      </w:r>
      <w:r w:rsidR="00F86FBB" w:rsidRPr="00F86FBB">
        <w:rPr>
          <w:rFonts w:ascii="Arial" w:hAnsi="Arial" w:cs="Arial"/>
          <w:b/>
          <w:sz w:val="18"/>
          <w:szCs w:val="18"/>
        </w:rPr>
        <w:t xml:space="preserve"> </w:t>
      </w:r>
      <w:r w:rsidRPr="00F86FBB">
        <w:rPr>
          <w:rFonts w:ascii="Arial" w:hAnsi="Arial" w:cs="Arial"/>
          <w:b/>
          <w:sz w:val="18"/>
          <w:szCs w:val="18"/>
        </w:rPr>
        <w:t>М.Н. Пермякова</w:t>
      </w:r>
    </w:p>
    <w:p w:rsidR="00C45A28" w:rsidRPr="00F86FBB" w:rsidRDefault="00F86FBB" w:rsidP="00F86FBB">
      <w:r>
        <w:rPr>
          <w:noProof/>
          <w:lang w:bidi="ar-SA"/>
        </w:rPr>
        <w:lastRenderedPageBreak/>
        <w:drawing>
          <wp:inline distT="0" distB="0" distL="0" distR="0" wp14:anchorId="41EE1935" wp14:editId="3C51BCF1">
            <wp:extent cx="549148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22D397F" wp14:editId="4DAA4E7E">
            <wp:extent cx="5580380" cy="853758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3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1627C7A" wp14:editId="45D49AFA">
            <wp:extent cx="5580380" cy="8468849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68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0D4583C" wp14:editId="286C7B50">
            <wp:extent cx="5527040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70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B892D6C" wp14:editId="6678907D">
            <wp:extent cx="5501005" cy="8618220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010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0308D69" wp14:editId="20EDCD9F">
            <wp:extent cx="5494655" cy="86182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946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04C1F31" wp14:editId="235555C5">
            <wp:extent cx="5580380" cy="4552810"/>
            <wp:effectExtent l="0" t="0" r="127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55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5A28" w:rsidRPr="00F86FBB" w:rsidSect="00F86FB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C12" w:rsidRDefault="00C86C12">
      <w:r>
        <w:separator/>
      </w:r>
    </w:p>
  </w:endnote>
  <w:endnote w:type="continuationSeparator" w:id="0">
    <w:p w:rsidR="00C86C12" w:rsidRDefault="00C86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C12" w:rsidRDefault="00C86C12"/>
  </w:footnote>
  <w:footnote w:type="continuationSeparator" w:id="0">
    <w:p w:rsidR="00C86C12" w:rsidRDefault="00C86C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1484F"/>
    <w:multiLevelType w:val="multilevel"/>
    <w:tmpl w:val="6AB07C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5A28"/>
    <w:rsid w:val="00C45A28"/>
    <w:rsid w:val="00C86C12"/>
    <w:rsid w:val="00F8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86FB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6FB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86FB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6FB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2021-12-21T08:21:00Z</dcterms:created>
  <dcterms:modified xsi:type="dcterms:W3CDTF">2021-12-21T08:25:00Z</dcterms:modified>
</cp:coreProperties>
</file>