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F6F" w:rsidRPr="00A86F6F" w:rsidRDefault="00A86F6F">
      <w:pPr>
        <w:pStyle w:val="ConsPlusTitlePage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Документ предоставлен </w:t>
      </w:r>
      <w:hyperlink r:id="rId5" w:history="1">
        <w:proofErr w:type="spellStart"/>
        <w:r w:rsidRPr="00A86F6F">
          <w:rPr>
            <w:rFonts w:ascii="Times New Roman" w:hAnsi="Times New Roman" w:cs="Times New Roman"/>
            <w:sz w:val="24"/>
            <w:szCs w:val="24"/>
          </w:rPr>
          <w:t>КонсультантПлюс</w:t>
        </w:r>
        <w:proofErr w:type="spellEnd"/>
      </w:hyperlink>
      <w:r w:rsidRPr="00A86F6F">
        <w:rPr>
          <w:rFonts w:ascii="Times New Roman" w:hAnsi="Times New Roman" w:cs="Times New Roman"/>
          <w:sz w:val="24"/>
          <w:szCs w:val="24"/>
        </w:rPr>
        <w:br/>
      </w:r>
    </w:p>
    <w:p w:rsidR="00A86F6F" w:rsidRPr="00A86F6F" w:rsidRDefault="00A86F6F">
      <w:pPr>
        <w:pStyle w:val="ConsPlusNormal"/>
        <w:outlineLvl w:val="0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Title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от 12 апреля 2016 г. N 2401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ОБ УТВЕРЖДЕНИИ ПОЛОЖЕНИЯ О ФОРМЕ, ПОРЯДКЕ И СРОКАХ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ОБЩЕСТВЕННОГО ОБСУЖДЕНИЯ ПРОЕКТОВ ДОКУМЕНТОВ СТРАТЕГИЧЕСКОГО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ПЛАНИРО</w:t>
      </w:r>
      <w:bookmarkStart w:id="0" w:name="_GoBack"/>
      <w:bookmarkEnd w:id="0"/>
      <w:r w:rsidRPr="00A86F6F">
        <w:rPr>
          <w:rFonts w:ascii="Times New Roman" w:hAnsi="Times New Roman" w:cs="Times New Roman"/>
          <w:sz w:val="24"/>
          <w:szCs w:val="24"/>
        </w:rPr>
        <w:t>ВАНИЯ МУНИЦИПАЛЬНОГО ОБРАЗОВАНИЯ "ГОРОД АСТРАХАНЬ"</w:t>
      </w:r>
    </w:p>
    <w:p w:rsidR="00A86F6F" w:rsidRPr="00A86F6F" w:rsidRDefault="00A86F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hyperlink r:id="rId6" w:history="1">
        <w:r w:rsidRPr="00A86F6F">
          <w:rPr>
            <w:rFonts w:ascii="Times New Roman" w:hAnsi="Times New Roman" w:cs="Times New Roman"/>
            <w:sz w:val="24"/>
            <w:szCs w:val="24"/>
          </w:rPr>
          <w:t>ст. 13</w:t>
        </w:r>
      </w:hyperlink>
      <w:r w:rsidRPr="00A86F6F">
        <w:rPr>
          <w:rFonts w:ascii="Times New Roman" w:hAnsi="Times New Roman" w:cs="Times New Roman"/>
          <w:sz w:val="24"/>
          <w:szCs w:val="24"/>
        </w:rPr>
        <w:t xml:space="preserve"> Федерального закона "О стратегическом планировании в Российской Федерации" постановляю: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1. Утвердить прилагаемое </w:t>
      </w:r>
      <w:hyperlink w:anchor="P34" w:history="1">
        <w:r w:rsidRPr="00A86F6F">
          <w:rPr>
            <w:rFonts w:ascii="Times New Roman" w:hAnsi="Times New Roman" w:cs="Times New Roman"/>
            <w:sz w:val="24"/>
            <w:szCs w:val="24"/>
          </w:rPr>
          <w:t>Положение</w:t>
        </w:r>
      </w:hyperlink>
      <w:r w:rsidRPr="00A86F6F">
        <w:rPr>
          <w:rFonts w:ascii="Times New Roman" w:hAnsi="Times New Roman" w:cs="Times New Roman"/>
          <w:sz w:val="24"/>
          <w:szCs w:val="24"/>
        </w:rPr>
        <w:t xml:space="preserve"> о форме, порядке и сроках общественного обсуждения проектов документов стратегического планирования муниципального образования "Город Астрахань".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2. Управлению информационного обеспечения деятельности администрации муниципального образования "Город Астрахань":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2.1.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A86F6F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3. Управлению контроля и документооборота администрации муниципального образования "Город Астрахань":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3.1.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3.2.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4.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86F6F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О.А.ПОЛУМОРДВИНОВ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Утверждено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от 12 апреля 2016 г. N 2401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34"/>
      <w:bookmarkEnd w:id="1"/>
      <w:r w:rsidRPr="00A86F6F">
        <w:rPr>
          <w:rFonts w:ascii="Times New Roman" w:hAnsi="Times New Roman" w:cs="Times New Roman"/>
          <w:sz w:val="24"/>
          <w:szCs w:val="24"/>
        </w:rPr>
        <w:t>ПОЛОЖЕНИЕ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 ФОРМЕ, ПОРЯДКЕ И СРОКАХ ОБЩЕСТВЕННОГО ОБСУЖДЕНИЯ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ПРОЕКТОВ ДОКУМЕНТОВ СТРАТЕГИЧЕСКОГО ПЛАНИРОВАНИЯ</w:t>
      </w:r>
    </w:p>
    <w:p w:rsidR="00A86F6F" w:rsidRPr="00A86F6F" w:rsidRDefault="00A86F6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</w:t>
      </w:r>
    </w:p>
    <w:p w:rsidR="00A86F6F" w:rsidRPr="00A86F6F" w:rsidRDefault="00A86F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1. Настоящее Положение о форме, порядке и сроках общественного обсуждения проектов документов стратегического планирования муниципального образования "Город Астрахань" устанавливает процедуру организации и проведения общественного обсуждения проектов документов стратегического планирования (далее - общественное обсуждение), ответственного за разработку документов стратегического планирования муниципального образования "Город Астрахань".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2. Организацию и проведение общественного обсуждения осуществляет разработчик проекта документа стратегического планирования - структурное подразделение администрации муниципального образования "Город Астрахань" (далее - уполномоченный орган).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3. Общественное обсуждение проводится в форме обсуждения через информационно-телекоммуникационную сеть "Интернет" путем размещения проекта документа стратегического планирования на официальном сайте органов местного самоуправления города Астрахани (далее - официальный сайт), а также на общедоступном информационном ресурсе стратегического планирования.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4. С целью организации и проведения общественного обсуждения уполномоченный орган размещает на официальном сайте не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A86F6F">
        <w:rPr>
          <w:rFonts w:ascii="Times New Roman" w:hAnsi="Times New Roman" w:cs="Times New Roman"/>
          <w:sz w:val="24"/>
          <w:szCs w:val="24"/>
        </w:rPr>
        <w:t xml:space="preserve"> чем за 3 рабочих дня до начала общественного обсуждения уведомление о проведении общественного обсуждения.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В уведомлении указываются: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- вид и наименование проекта документа стратегического планирования;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- сведения о разработчике проекта документа стратегического планирования;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- срок проведения общественного обсуждения, в течение которого принимаются замечания и предложения по проекту документа стратегического планирования;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- форма предоставления </w:t>
      </w:r>
      <w:hyperlink w:anchor="P70" w:history="1">
        <w:r w:rsidRPr="00A86F6F">
          <w:rPr>
            <w:rFonts w:ascii="Times New Roman" w:hAnsi="Times New Roman" w:cs="Times New Roman"/>
            <w:sz w:val="24"/>
            <w:szCs w:val="24"/>
          </w:rPr>
          <w:t>замечаний</w:t>
        </w:r>
      </w:hyperlink>
      <w:r w:rsidRPr="00A86F6F">
        <w:rPr>
          <w:rFonts w:ascii="Times New Roman" w:hAnsi="Times New Roman" w:cs="Times New Roman"/>
          <w:sz w:val="24"/>
          <w:szCs w:val="24"/>
        </w:rPr>
        <w:t xml:space="preserve"> и предложений по выносимому на общественное обсуждение проекту документа стратегического планирования (Приложение 1 к настоящему Положению);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- телефон и электронный адрес контактного лица по вопросам подачи предложений и замечаний;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- иная информация, относящаяся к проведению общественного обсуждения.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Одновременно с уведомлением проект документа стратегического планирования </w:t>
      </w:r>
      <w:r w:rsidRPr="00A86F6F">
        <w:rPr>
          <w:rFonts w:ascii="Times New Roman" w:hAnsi="Times New Roman" w:cs="Times New Roman"/>
          <w:sz w:val="24"/>
          <w:szCs w:val="24"/>
        </w:rPr>
        <w:lastRenderedPageBreak/>
        <w:t>размещается на официальном сайте и на общедоступном информационном ресурсе стратегического планирования в информационно-телекоммуникационной сети "Интернет".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5. Предложения и замечания по выносимым на общественное обсуждение проектам документов принимаются в электронной форме по электронной почте и в письменной форме на бумажном носителе, направленной в адрес уполномоченного органа.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6. Срок проведения общественного обсуждения составляет не менее 10 и не более 20 рабочих дней.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7. В течение 5 рабочих дней со дня окончания срока общественного обсуждения уполномоченный орган подготавливает </w:t>
      </w:r>
      <w:hyperlink w:anchor="P107" w:history="1">
        <w:r w:rsidRPr="00A86F6F">
          <w:rPr>
            <w:rFonts w:ascii="Times New Roman" w:hAnsi="Times New Roman" w:cs="Times New Roman"/>
            <w:sz w:val="24"/>
            <w:szCs w:val="24"/>
          </w:rPr>
          <w:t>протокол</w:t>
        </w:r>
      </w:hyperlink>
      <w:r w:rsidRPr="00A86F6F">
        <w:rPr>
          <w:rFonts w:ascii="Times New Roman" w:hAnsi="Times New Roman" w:cs="Times New Roman"/>
          <w:sz w:val="24"/>
          <w:szCs w:val="24"/>
        </w:rPr>
        <w:t xml:space="preserve"> проведения общественного обсуждения (далее - протокол) согласно Приложению 2 к настоящему Положению.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Протокол подписывается руководителем уполномоченного органа и размещается на официальном сайте не позднее 7 рабочих дней со дня окончания срока общественного обсуждения.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В протоколе указываются результаты общественного обсуждения, включая содержание замечаний и предложений участников общественного обсуждения, а также результаты рассмотрения указанных замечаний и предложений с обоснованием причин их принятия или непринятия.</w:t>
      </w:r>
    </w:p>
    <w:p w:rsidR="00A86F6F" w:rsidRPr="00A86F6F" w:rsidRDefault="00A86F6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8. Результаты общественного обсуждения носят рекомендательный характер и могут быть учтены уполномоченным органом путем доработки проекта документа стратегического планирования.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Приложение 1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к Положению о форме,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порядке и сроках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общественного</w:t>
      </w:r>
      <w:proofErr w:type="gramEnd"/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обсуждения проектов документов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стратегического планирования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0"/>
      <w:bookmarkEnd w:id="2"/>
      <w:r w:rsidRPr="00A86F6F">
        <w:rPr>
          <w:rFonts w:ascii="Times New Roman" w:hAnsi="Times New Roman" w:cs="Times New Roman"/>
          <w:sz w:val="24"/>
          <w:szCs w:val="24"/>
        </w:rPr>
        <w:t xml:space="preserve">                   Замечания и предложения к проекту </w:t>
      </w:r>
      <w:hyperlink w:anchor="P91" w:history="1">
        <w:r w:rsidRPr="00A86F6F">
          <w:rPr>
            <w:rFonts w:ascii="Times New Roman" w:hAnsi="Times New Roman" w:cs="Times New Roman"/>
            <w:sz w:val="24"/>
            <w:szCs w:val="24"/>
          </w:rPr>
          <w:t>&lt;*&gt;</w:t>
        </w:r>
      </w:hyperlink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       (наименование проекта документа стратегического планирования)</w:t>
      </w:r>
    </w:p>
    <w:p w:rsidR="00A86F6F" w:rsidRPr="00A86F6F" w:rsidRDefault="00A86F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rPr>
          <w:rFonts w:ascii="Times New Roman" w:hAnsi="Times New Roman" w:cs="Times New Roman"/>
          <w:sz w:val="24"/>
          <w:szCs w:val="24"/>
        </w:rPr>
        <w:sectPr w:rsidR="00A86F6F" w:rsidRPr="00A86F6F" w:rsidSect="001371C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2721"/>
        <w:gridCol w:w="2551"/>
        <w:gridCol w:w="1417"/>
        <w:gridCol w:w="2211"/>
      </w:tblGrid>
      <w:tr w:rsidR="00A86F6F" w:rsidRPr="00A86F6F">
        <w:tc>
          <w:tcPr>
            <w:tcW w:w="510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 </w:t>
            </w:r>
            <w:proofErr w:type="gramStart"/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72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55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планирования, в отношении которого выносятся замечания/ предложения</w:t>
            </w:r>
          </w:p>
        </w:tc>
        <w:tc>
          <w:tcPr>
            <w:tcW w:w="141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Текст замечания/ предложения</w:t>
            </w:r>
          </w:p>
        </w:tc>
        <w:tc>
          <w:tcPr>
            <w:tcW w:w="221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A86F6F" w:rsidRPr="00A86F6F">
        <w:tc>
          <w:tcPr>
            <w:tcW w:w="510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6F6F" w:rsidRPr="00A86F6F">
        <w:tc>
          <w:tcPr>
            <w:tcW w:w="510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6F6F" w:rsidRPr="00A86F6F" w:rsidRDefault="00A86F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    --------------------------------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91"/>
      <w:bookmarkEnd w:id="3"/>
      <w:r w:rsidRPr="00A86F6F">
        <w:rPr>
          <w:rFonts w:ascii="Times New Roman" w:hAnsi="Times New Roman" w:cs="Times New Roman"/>
          <w:sz w:val="24"/>
          <w:szCs w:val="24"/>
        </w:rPr>
        <w:t>&lt;*&gt;  По  желанию  гражданина,  внесшего  замечания  и  предложения к проекту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документа  стратегического  планирования,  им  может быть представлено также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письменное обоснование соответствующих замечаний и предложений.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Приложение 2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к Положению о форме,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порядке и сроках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общественного</w:t>
      </w:r>
      <w:proofErr w:type="gramEnd"/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обсуждения проектов документов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стратегического планирования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A86F6F" w:rsidRPr="00A86F6F" w:rsidRDefault="00A86F6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107"/>
      <w:bookmarkEnd w:id="4"/>
      <w:r w:rsidRPr="00A86F6F">
        <w:rPr>
          <w:rFonts w:ascii="Times New Roman" w:hAnsi="Times New Roman" w:cs="Times New Roman"/>
          <w:sz w:val="24"/>
          <w:szCs w:val="24"/>
        </w:rPr>
        <w:t xml:space="preserve">          Протокол о результатах общественного обсуждения проекта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t xml:space="preserve">       (наименование проекта документа стратегического планирования)</w:t>
      </w: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A86F6F">
        <w:rPr>
          <w:rFonts w:ascii="Times New Roman" w:hAnsi="Times New Roman" w:cs="Times New Roman"/>
          <w:sz w:val="24"/>
          <w:szCs w:val="24"/>
        </w:rPr>
        <w:lastRenderedPageBreak/>
        <w:t xml:space="preserve">                В период </w:t>
      </w:r>
      <w:proofErr w:type="gramStart"/>
      <w:r w:rsidRPr="00A86F6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86F6F">
        <w:rPr>
          <w:rFonts w:ascii="Times New Roman" w:hAnsi="Times New Roman" w:cs="Times New Roman"/>
          <w:sz w:val="24"/>
          <w:szCs w:val="24"/>
        </w:rPr>
        <w:t xml:space="preserve"> _______________ по ______________</w:t>
      </w:r>
    </w:p>
    <w:p w:rsidR="00A86F6F" w:rsidRPr="00A86F6F" w:rsidRDefault="00A86F6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2268"/>
        <w:gridCol w:w="1871"/>
        <w:gridCol w:w="2608"/>
        <w:gridCol w:w="2098"/>
      </w:tblGrid>
      <w:tr w:rsidR="00A86F6F" w:rsidRPr="00A86F6F">
        <w:tc>
          <w:tcPr>
            <w:tcW w:w="73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6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87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предложений</w:t>
            </w:r>
          </w:p>
        </w:tc>
        <w:tc>
          <w:tcPr>
            <w:tcW w:w="260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09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F6F">
              <w:rPr>
                <w:rFonts w:ascii="Times New Roman" w:hAnsi="Times New Roman" w:cs="Times New Roman"/>
                <w:sz w:val="24"/>
                <w:szCs w:val="24"/>
              </w:rPr>
              <w:t>Причины отклонения замечаний/ предложений</w:t>
            </w:r>
          </w:p>
        </w:tc>
      </w:tr>
      <w:tr w:rsidR="00A86F6F" w:rsidRPr="00A86F6F">
        <w:tc>
          <w:tcPr>
            <w:tcW w:w="73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6F6F" w:rsidRPr="00A86F6F">
        <w:tc>
          <w:tcPr>
            <w:tcW w:w="737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A86F6F" w:rsidRPr="00A86F6F" w:rsidRDefault="00A86F6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6F6F" w:rsidRPr="00A86F6F" w:rsidRDefault="00A86F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86F6F" w:rsidRPr="00A86F6F" w:rsidRDefault="00A86F6F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</w:p>
    <w:p w:rsidR="009A64D0" w:rsidRPr="00A86F6F" w:rsidRDefault="009A64D0">
      <w:pPr>
        <w:rPr>
          <w:rFonts w:ascii="Times New Roman" w:hAnsi="Times New Roman" w:cs="Times New Roman"/>
          <w:sz w:val="24"/>
          <w:szCs w:val="24"/>
        </w:rPr>
      </w:pPr>
    </w:p>
    <w:sectPr w:rsidR="009A64D0" w:rsidRPr="00A86F6F" w:rsidSect="007D6DF0">
      <w:pgSz w:w="16838" w:h="11905" w:orient="landscape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F6F"/>
    <w:rsid w:val="009A64D0"/>
    <w:rsid w:val="00A8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6F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6F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6F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6F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6F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6F6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6F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6F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E15C12880FA7B3DECB38468F451CDB017D40F0CE7C1113B864C3B82D674D2DCF9E3C37B2F897801485158D86B4D55C25086866A8552917Eu9EFF" TargetMode="External"/><Relationship Id="rId5" Type="http://schemas.openxmlformats.org/officeDocument/2006/relationships/hyperlink" Target="https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1108</Words>
  <Characters>6319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2021-02-05T05:04:00Z</dcterms:created>
  <dcterms:modified xsi:type="dcterms:W3CDTF">2021-02-05T05:05:00Z</dcterms:modified>
</cp:coreProperties>
</file>