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807" w:rsidRPr="00EF3807" w:rsidRDefault="00EF3807">
      <w:pPr>
        <w:pStyle w:val="ConsPlusTitle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"ГОРОД АСТРАХАНЬ"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ПОСТАНОВЛЕНИЕ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от 25 ноября 2022 г. N 252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F3807">
        <w:rPr>
          <w:rFonts w:ascii="Times New Roman" w:hAnsi="Times New Roman" w:cs="Times New Roman"/>
          <w:sz w:val="28"/>
          <w:szCs w:val="28"/>
        </w:rPr>
        <w:t>О ВНЕСЕНИИ ИЗМЕНЕНИЙ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В ПОСТАНОВЛЕНИЕ АДМИНИСТРАЦИИ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ГОРОДА АСТРАХАНИ ОТ 29.04.2015 N 2560</w:t>
      </w:r>
    </w:p>
    <w:bookmarkEnd w:id="0"/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F3807">
        <w:rPr>
          <w:rFonts w:ascii="Times New Roman" w:hAnsi="Times New Roman" w:cs="Times New Roman"/>
          <w:sz w:val="28"/>
          <w:szCs w:val="28"/>
        </w:rPr>
        <w:t>В соответствии с Федеральными законами "</w:t>
      </w:r>
      <w:hyperlink r:id="rId5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О проведении эксперимента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по установлению специального налогового режима "Налог на профессиональный доход", "</w:t>
      </w:r>
      <w:hyperlink r:id="rId6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Об общих принципах организации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местного самоуправления в Российской Федерации", "</w:t>
      </w:r>
      <w:hyperlink r:id="rId7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Об основах государственного регулирования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торговой деятельности в Российской Федерации", </w:t>
      </w:r>
      <w:hyperlink r:id="rId8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Астраханской области "О введении на территории Астраханской области специального налогового режима "Налог на профессиональный доход", </w:t>
      </w:r>
      <w:hyperlink r:id="rId9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Уставом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"Город Астрахань" постановляю:</w:t>
      </w:r>
      <w:proofErr w:type="gramEnd"/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 xml:space="preserve">Внести в </w:t>
      </w:r>
      <w:hyperlink r:id="rId10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Порядок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размещения нестационарных торговых объектов во время проведения массовых мероприятий на территории муниципального образования "Город Астрахань", утвержденный Постановлением администрации города Астрахани от 29.04.2015 N 2560 "Об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"Город Астрахань", с изменениями, внесенными Постановлениями администрации муниципального образования "Город Астрахань" от 17.02.2016 N 926, от 29.07.2016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 xml:space="preserve"> N 5009, от 21.07.2017 N 4307, от 07.06.2018 N 347, от 08.05.2019 N 215, </w:t>
      </w:r>
      <w:hyperlink w:anchor="P35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изменения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согласно приложению к настоящему Постановлению администрации муниципального образования "Город Астрахань".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2. Управлению информационной политики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администрации муниципального образования "Город Астрахань".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3. Управлению контроля и документооборота администрации муниципального образования "Город Астрахань":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3.1.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lastRenderedPageBreak/>
        <w:t>3.2.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3.3.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3.4. Копию данного правового акта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"Город Астрахань" возложить на заместителя главы муниципального образования "Город Астрахань" </w:t>
      </w:r>
      <w:proofErr w:type="spellStart"/>
      <w:r w:rsidRPr="00EF3807">
        <w:rPr>
          <w:rFonts w:ascii="Times New Roman" w:hAnsi="Times New Roman" w:cs="Times New Roman"/>
          <w:sz w:val="28"/>
          <w:szCs w:val="28"/>
        </w:rPr>
        <w:t>Светцова</w:t>
      </w:r>
      <w:proofErr w:type="spellEnd"/>
      <w:r w:rsidRPr="00EF3807">
        <w:rPr>
          <w:rFonts w:ascii="Times New Roman" w:hAnsi="Times New Roman" w:cs="Times New Roman"/>
          <w:sz w:val="28"/>
          <w:szCs w:val="28"/>
        </w:rPr>
        <w:t xml:space="preserve"> Ю.А.</w:t>
      </w: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Глава муниципального образования</w:t>
      </w:r>
    </w:p>
    <w:p w:rsidR="00EF3807" w:rsidRPr="00EF3807" w:rsidRDefault="00EF380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"Город Астрахань"</w:t>
      </w:r>
    </w:p>
    <w:p w:rsidR="00EF3807" w:rsidRPr="00EF3807" w:rsidRDefault="00EF380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О.А.ПОЛУМОРДВИНОВ</w:t>
      </w: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EF3807" w:rsidRPr="00EF3807" w:rsidRDefault="00EF380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к Постановлению администрации</w:t>
      </w:r>
    </w:p>
    <w:p w:rsidR="00EF3807" w:rsidRPr="00EF3807" w:rsidRDefault="00EF380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EF3807" w:rsidRPr="00EF3807" w:rsidRDefault="00EF380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"Город Астрахань"</w:t>
      </w:r>
    </w:p>
    <w:p w:rsidR="00EF3807" w:rsidRPr="00EF3807" w:rsidRDefault="00EF380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от 25 ноября 2022 г. N 252</w:t>
      </w: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35"/>
      <w:bookmarkEnd w:id="1"/>
      <w:r w:rsidRPr="00EF3807">
        <w:rPr>
          <w:rFonts w:ascii="Times New Roman" w:hAnsi="Times New Roman" w:cs="Times New Roman"/>
          <w:sz w:val="28"/>
          <w:szCs w:val="28"/>
        </w:rPr>
        <w:t>ИЗМЕНЕНИЯ,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ВНОСИМЫЕ В ПОРЯДОК РАЗМЕЩЕНИЯ 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НЕСТАЦИОНАРНЫХ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 xml:space="preserve"> ТОРГОВЫХ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ОБЪЕКТОВ ВО ВРЕМЯ ПРОВЕДЕНИЯ МАССОВЫХ МЕРОПРИЯТИЙ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"ГОРОД АСТРАХАНЬ",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F3807">
        <w:rPr>
          <w:rFonts w:ascii="Times New Roman" w:hAnsi="Times New Roman" w:cs="Times New Roman"/>
          <w:sz w:val="28"/>
          <w:szCs w:val="28"/>
        </w:rPr>
        <w:t>УТВЕРЖДЕННЫЙ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ГОРОДА АСТРАХАНИ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ОТ 29.04.2015 N 2560 "ОБ УТВЕРЖДЕНИИ ПОРЯДКА РАЗМЕЩЕНИЯ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НЕСТАЦИОНАРНЫХ ТОРГОВЫХ ОБЪЕКТОВ ВО ВРЕМЯ ПРОВЕДЕНИЯ</w:t>
      </w:r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МАССОВЫХ МЕРОПРИЯТИЙ НА ТЕРРИТОРИИ 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EF3807" w:rsidRPr="00EF3807" w:rsidRDefault="00EF380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>ОБРАЗОВАНИЯ "ГОРОД АСТРАХАНЬ"</w:t>
      </w: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1. </w:t>
      </w:r>
      <w:hyperlink r:id="rId11">
        <w:proofErr w:type="gramStart"/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Пункт 1.1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Порядка размещения нестационарных торговых объектов во время проведения массовых мероприятий на территории муниципального образования "Город Астрахань", утвержденного Постановлением администрации города Астрахани от 29.04.2015 N 2560 "Об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"Город Астрахань" (далее - Порядок), после слов: "организационно-правовой формы" дополнить словами: ", а также физическими лицами, не являющимися индивидуальными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 xml:space="preserve"> предпринимателями и применяющими специальный налоговый режим "Налог на профессиональный доход" (далее - физические лица, применяющие специальный налоговый режим)".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2. В </w:t>
      </w:r>
      <w:hyperlink r:id="rId12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пункте 2.1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Порядка: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2.1. </w:t>
      </w:r>
      <w:hyperlink r:id="rId13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Абзац первый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после слов: "юридические лица и индивидуальные предприниматели" дополнить словами: "а также физические лица, применяющие специальный налоговый режим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,"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>;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2.2. </w:t>
      </w:r>
      <w:hyperlink r:id="rId14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Дополнить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абзацем пятым следующего содержания: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- "для физических лиц, применяющих специальный налоговый режим - справка о постановке на учет в качестве налогоплательщика налога на профессиональный доход, копия свидетельства о постановке физического </w:t>
      </w:r>
      <w:r w:rsidRPr="00EF3807">
        <w:rPr>
          <w:rFonts w:ascii="Times New Roman" w:hAnsi="Times New Roman" w:cs="Times New Roman"/>
          <w:sz w:val="28"/>
          <w:szCs w:val="28"/>
        </w:rPr>
        <w:lastRenderedPageBreak/>
        <w:t>лица на учет в налоговом органе (ИНН)";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2.3. </w:t>
      </w:r>
      <w:hyperlink r:id="rId15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Абзацы пятый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- </w:t>
      </w:r>
      <w:hyperlink r:id="rId16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девятый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считать соответственно абзацами шестым - десятым.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3. </w:t>
      </w:r>
      <w:hyperlink r:id="rId17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Абзац десятый пункта 3.1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Порядка после слов: "юридического лица или индивидуального предпринимателя" дополнить словами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: "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>, физического лица, применяющего специальный налоговый режим".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4. </w:t>
      </w:r>
      <w:hyperlink r:id="rId18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Абзац четвертый пункта 3.2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Порядка после слов: "руководителем юридического лица или индивидуальным предпринимателем" дополнить словами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: "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>, физическим лицом, применяющим специальный налоговый режим".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5. </w:t>
      </w:r>
      <w:hyperlink r:id="rId19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Пункт 4.1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Порядка после слов: "юридические лица и индивидуальные предприниматели" дополнить словами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: "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>, а также физические лица, применяющие специальный налоговый режим".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6. В </w:t>
      </w:r>
      <w:hyperlink r:id="rId20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приложении 1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к Порядку: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6.1. После </w:t>
      </w:r>
      <w:hyperlink r:id="rId21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слов</w:t>
        </w:r>
      </w:hyperlink>
      <w:r w:rsidRPr="00EF3807">
        <w:rPr>
          <w:rFonts w:ascii="Times New Roman" w:hAnsi="Times New Roman" w:cs="Times New Roman"/>
          <w:sz w:val="28"/>
          <w:szCs w:val="28"/>
        </w:rPr>
        <w:t>: "ФИО индивидуального предпринимателя" дополнить словами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: "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>, физического лица, не являющегося индивидуальным предпринимателем и применяющего специальный налоговый режим "Налог на профессиональный доход";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6.2. После </w:t>
      </w:r>
      <w:hyperlink r:id="rId22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слов</w:t>
        </w:r>
      </w:hyperlink>
      <w:r w:rsidRPr="00EF3807">
        <w:rPr>
          <w:rFonts w:ascii="Times New Roman" w:hAnsi="Times New Roman" w:cs="Times New Roman"/>
          <w:sz w:val="28"/>
          <w:szCs w:val="28"/>
        </w:rPr>
        <w:t>: "для индивидуальных предпринимателей" дополнить словами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>: "</w:t>
      </w:r>
      <w:proofErr w:type="gramEnd"/>
      <w:r w:rsidRPr="00EF3807">
        <w:rPr>
          <w:rFonts w:ascii="Times New Roman" w:hAnsi="Times New Roman" w:cs="Times New Roman"/>
          <w:sz w:val="28"/>
          <w:szCs w:val="28"/>
        </w:rPr>
        <w:t>, физических лиц, не являющихся индивидуальными предпринимателями и применяющих специальный налоговый режим "Налог на профессиональный доход".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7. В </w:t>
      </w:r>
      <w:hyperlink r:id="rId23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приложении 2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к Порядку после слов: "для индивидуального предпринимателя" дополнить словами: "и физического лица, не являющегося индивидуальным предпринимателем и применяющего специальный налоговый режим "Налог на профессиональный доход".</w:t>
      </w:r>
    </w:p>
    <w:p w:rsidR="00EF3807" w:rsidRPr="00EF3807" w:rsidRDefault="00EF380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F3807">
        <w:rPr>
          <w:rFonts w:ascii="Times New Roman" w:hAnsi="Times New Roman" w:cs="Times New Roman"/>
          <w:sz w:val="28"/>
          <w:szCs w:val="28"/>
        </w:rPr>
        <w:t xml:space="preserve">8. </w:t>
      </w:r>
      <w:proofErr w:type="gramStart"/>
      <w:r w:rsidRPr="00EF3807">
        <w:rPr>
          <w:rFonts w:ascii="Times New Roman" w:hAnsi="Times New Roman" w:cs="Times New Roman"/>
          <w:sz w:val="28"/>
          <w:szCs w:val="28"/>
        </w:rPr>
        <w:t xml:space="preserve">В </w:t>
      </w:r>
      <w:hyperlink r:id="rId24">
        <w:r w:rsidRPr="00EF3807">
          <w:rPr>
            <w:rFonts w:ascii="Times New Roman" w:hAnsi="Times New Roman" w:cs="Times New Roman"/>
            <w:color w:val="0000FF"/>
            <w:sz w:val="28"/>
            <w:szCs w:val="28"/>
          </w:rPr>
          <w:t>приложении 3</w:t>
        </w:r>
      </w:hyperlink>
      <w:r w:rsidRPr="00EF3807">
        <w:rPr>
          <w:rFonts w:ascii="Times New Roman" w:hAnsi="Times New Roman" w:cs="Times New Roman"/>
          <w:sz w:val="28"/>
          <w:szCs w:val="28"/>
        </w:rPr>
        <w:t xml:space="preserve"> к Порядку после слов: "(наименование юридического лица или индивидуального предпринимателя" дополнить словами: ", физического лица, применяющего специальный налоговый режим "Налог на профессиональный доход".</w:t>
      </w:r>
      <w:proofErr w:type="gramEnd"/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3807" w:rsidRPr="00EF3807" w:rsidRDefault="00EF3807">
      <w:pPr>
        <w:pStyle w:val="ConsPlusNormal"/>
        <w:pBdr>
          <w:bottom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8"/>
          <w:szCs w:val="28"/>
        </w:rPr>
      </w:pPr>
    </w:p>
    <w:p w:rsidR="0053619F" w:rsidRPr="00EF3807" w:rsidRDefault="0053619F">
      <w:pPr>
        <w:rPr>
          <w:rFonts w:ascii="Times New Roman" w:hAnsi="Times New Roman" w:cs="Times New Roman"/>
          <w:sz w:val="28"/>
          <w:szCs w:val="28"/>
        </w:rPr>
      </w:pPr>
    </w:p>
    <w:sectPr w:rsidR="0053619F" w:rsidRPr="00EF3807" w:rsidSect="00114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807"/>
    <w:rsid w:val="0053619F"/>
    <w:rsid w:val="00EF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380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F380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F3807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380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F380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F3807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477C4386056A5B0F70DC476731730542876ACDBF587F0A292B63FCA4E422C7AD7DEAD3A8172E38AA8186449A52382E5z8HBF" TargetMode="External"/><Relationship Id="rId13" Type="http://schemas.openxmlformats.org/officeDocument/2006/relationships/hyperlink" Target="consultantplus://offline/ref=F477C4386056A5B0F70DC476731730542876ACDBF483F7A49BB63FCA4E422C7AD7DEAD28812AEF8BAE066D4FB075D3A3DD0F0B74C19AE2B8C80067z4H0F" TargetMode="External"/><Relationship Id="rId18" Type="http://schemas.openxmlformats.org/officeDocument/2006/relationships/hyperlink" Target="consultantplus://offline/ref=F477C4386056A5B0F70DC476731730542876ACDBF483F7A49BB63FCA4E422C7AD7DEAD28812AEF8BAE066240B075D3A3DD0F0B74C19AE2B8C80067z4H0F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F477C4386056A5B0F70DC476731730542876ACDBF483F7A49BB63FCA4E422C7AD7DEAD28812AEF8BAE07654EB075D3A3DD0F0B74C19AE2B8C80067z4H0F" TargetMode="External"/><Relationship Id="rId7" Type="http://schemas.openxmlformats.org/officeDocument/2006/relationships/hyperlink" Target="consultantplus://offline/ref=F477C4386056A5B0F70DDA7B657B6D5B2E7FF0D6FB86F9F4C7E96497194B262D8291AC66C421F08BAF186648B9z2H2F" TargetMode="External"/><Relationship Id="rId12" Type="http://schemas.openxmlformats.org/officeDocument/2006/relationships/hyperlink" Target="consultantplus://offline/ref=F477C4386056A5B0F70DC476731730542876ACDBF483F7A49BB63FCA4E422C7AD7DEAD28812AEF8BAE066D4FB075D3A3DD0F0B74C19AE2B8C80067z4H0F" TargetMode="External"/><Relationship Id="rId17" Type="http://schemas.openxmlformats.org/officeDocument/2006/relationships/hyperlink" Target="consultantplus://offline/ref=F477C4386056A5B0F70DC476731730542876ACDBF483F7A49BB63FCA4E422C7AD7DEAD28812AEF8BAE06624BB075D3A3DD0F0B74C19AE2B8C80067z4H0F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F477C4386056A5B0F70DC476731730542876ACDBF483F7A49BB63FCA4E422C7AD7DEAD28812AEF8BAE066D4DB075D3A3DD0F0B74C19AE2B8C80067z4H0F" TargetMode="External"/><Relationship Id="rId20" Type="http://schemas.openxmlformats.org/officeDocument/2006/relationships/hyperlink" Target="consultantplus://offline/ref=F477C4386056A5B0F70DC476731730542876ACDBF483F7A49BB63FCA4E422C7AD7DEAD28812AEF8BAE07654EB075D3A3DD0F0B74C19AE2B8C80067z4H0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F477C4386056A5B0F70DDA7B657B6D5B2E7FF0D7F480F9F4C7E96497194B262D8291AC66C421F08BAF186648B9z2H2F" TargetMode="External"/><Relationship Id="rId11" Type="http://schemas.openxmlformats.org/officeDocument/2006/relationships/hyperlink" Target="consultantplus://offline/ref=F477C4386056A5B0F70DC476731730542876ACDBF483F7A49BB63FCA4E422C7AD7DEAD28812AEF8BAE066649B075D3A3DD0F0B74C19AE2B8C80067z4H0F" TargetMode="External"/><Relationship Id="rId24" Type="http://schemas.openxmlformats.org/officeDocument/2006/relationships/hyperlink" Target="consultantplus://offline/ref=F477C4386056A5B0F70DC476731730542876ACDBF483F7A49BB63FCA4E422C7AD7DEAD28812AEF8BAE07664DB075D3A3DD0F0B74C19AE2B8C80067z4H0F" TargetMode="External"/><Relationship Id="rId5" Type="http://schemas.openxmlformats.org/officeDocument/2006/relationships/hyperlink" Target="consultantplus://offline/ref=F477C4386056A5B0F70DDA7B657B6D5B2E7EF3DFFD87F9F4C7E96497194B262D8291AC66C421F08BAF186648B9z2H2F" TargetMode="External"/><Relationship Id="rId15" Type="http://schemas.openxmlformats.org/officeDocument/2006/relationships/hyperlink" Target="consultantplus://offline/ref=F477C4386056A5B0F70DC476731730542876ACDBF483F7A49BB63FCA4E422C7AD7DEAD28812AEF8BAE066D49B075D3A3DD0F0B74C19AE2B8C80067z4H0F" TargetMode="External"/><Relationship Id="rId23" Type="http://schemas.openxmlformats.org/officeDocument/2006/relationships/hyperlink" Target="consultantplus://offline/ref=F477C4386056A5B0F70DC476731730542876ACDBF483F7A49BB63FCA4E422C7AD7DEAD28812AEF8BAE066D41B075D3A3DD0F0B74C19AE2B8C80067z4H0F" TargetMode="External"/><Relationship Id="rId10" Type="http://schemas.openxmlformats.org/officeDocument/2006/relationships/hyperlink" Target="consultantplus://offline/ref=F477C4386056A5B0F70DC476731730542876ACDBF483F7A49BB63FCA4E422C7AD7DEAD28812AEF8BAE066541B075D3A3DD0F0B74C19AE2B8C80067z4H0F" TargetMode="External"/><Relationship Id="rId19" Type="http://schemas.openxmlformats.org/officeDocument/2006/relationships/hyperlink" Target="consultantplus://offline/ref=F477C4386056A5B0F70DC476731730542876ACDBF483F7A49BB63FCA4E422C7AD7DEAD28812AEF8BAE06634BB075D3A3DD0F0B74C19AE2B8C80067z4H0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477C4386056A5B0F70DC476731730542876ACDBFD87FAA699BC62C0461B2078D0D1F23F9463BB86AF007A48BA3F80E78Az0H1F" TargetMode="External"/><Relationship Id="rId14" Type="http://schemas.openxmlformats.org/officeDocument/2006/relationships/hyperlink" Target="consultantplus://offline/ref=F477C4386056A5B0F70DC476731730542876ACDBF483F7A49BB63FCA4E422C7AD7DEAD28812AEF8BAE066D4FB075D3A3DD0F0B74C19AE2B8C80067z4H0F" TargetMode="External"/><Relationship Id="rId22" Type="http://schemas.openxmlformats.org/officeDocument/2006/relationships/hyperlink" Target="consultantplus://offline/ref=F477C4386056A5B0F70DC476731730542876ACDBF483F7A49BB63FCA4E422C7AD7DEAD28812AEF8BAE07654EB075D3A3DD0F0B74C19AE2B8C80067z4H0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1478</Words>
  <Characters>8429</Characters>
  <Application>Microsoft Office Word</Application>
  <DocSecurity>0</DocSecurity>
  <Lines>70</Lines>
  <Paragraphs>19</Paragraphs>
  <ScaleCrop>false</ScaleCrop>
  <Company/>
  <LinksUpToDate>false</LinksUpToDate>
  <CharactersWithSpaces>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2</cp:revision>
  <dcterms:created xsi:type="dcterms:W3CDTF">2023-01-16T05:07:00Z</dcterms:created>
  <dcterms:modified xsi:type="dcterms:W3CDTF">2023-01-16T05:12:00Z</dcterms:modified>
</cp:coreProperties>
</file>