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1B8" w:rsidRDefault="002271B8" w:rsidP="002271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об исполнении в 2018 мероприятий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государственной программы «Обеспечение государственной политики в области противодействия коррупции Астраханской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, утверждённой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постановлением Правительства Астраханской области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 05.07.2018 № 272-П, </w:t>
      </w:r>
      <w:r>
        <w:rPr>
          <w:rFonts w:ascii="Times New Roman" w:hAnsi="Times New Roman" w:cs="Times New Roman"/>
          <w:sz w:val="28"/>
          <w:szCs w:val="28"/>
        </w:rPr>
        <w:t>в части входящей в компетенцию администрации муниципального образования «Город Астрахань»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3.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рамках исполнения государственной программы на официальном сайте администрации муниципального образования «Город Астрахань» в сети «Интернет» в подразделе «</w:t>
      </w:r>
      <w:hyperlink r:id="rId5" w:tooltip="Доклады, отчеты, обзоры, статистическая информация по вопросам противодействия коррупции" w:history="1">
        <w:r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Доклады, отчеты, обзоры, статистическая информация по вопросам противодействия коррупции</w:t>
        </w:r>
      </w:hyperlink>
      <w:r>
        <w:rPr>
          <w:rFonts w:ascii="Times New Roman" w:hAnsi="Times New Roman" w:cs="Times New Roman"/>
          <w:sz w:val="28"/>
          <w:szCs w:val="28"/>
        </w:rPr>
        <w:t>» раздела «Противодействие коррупции» в январе 2018 года</w:t>
      </w:r>
      <w:r w:rsidR="00907006">
        <w:rPr>
          <w:rFonts w:ascii="Times New Roman" w:hAnsi="Times New Roman" w:cs="Times New Roman"/>
          <w:sz w:val="28"/>
          <w:szCs w:val="28"/>
        </w:rPr>
        <w:t xml:space="preserve">, 2019 года </w:t>
      </w:r>
      <w:r>
        <w:rPr>
          <w:rFonts w:ascii="Times New Roman" w:hAnsi="Times New Roman" w:cs="Times New Roman"/>
          <w:sz w:val="28"/>
          <w:szCs w:val="28"/>
        </w:rPr>
        <w:t xml:space="preserve"> размещена  информация об исполнении в 2017 году </w:t>
      </w:r>
      <w:r w:rsidR="00907006">
        <w:rPr>
          <w:rFonts w:ascii="Times New Roman" w:hAnsi="Times New Roman" w:cs="Times New Roman"/>
          <w:sz w:val="28"/>
          <w:szCs w:val="28"/>
        </w:rPr>
        <w:t xml:space="preserve">и 2018 году </w:t>
      </w:r>
      <w:r>
        <w:rPr>
          <w:rFonts w:ascii="Times New Roman" w:hAnsi="Times New Roman" w:cs="Times New Roman"/>
          <w:sz w:val="28"/>
          <w:szCs w:val="28"/>
        </w:rPr>
        <w:t>плана мероприятий по профилактике коррупционных правонарушений, реализуемых администрацией муниципального образования «Город Астрахань» в 2017-2018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годах, утверждённого распоряжением администрации муниципального образования «Город Астрахань» от 15.03.2017 № 228-р., а также </w:t>
      </w:r>
      <w:r w:rsidR="0090700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информаци</w:t>
      </w:r>
      <w:r w:rsidR="0090700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о реализации муниципальной программы муниципального образования «Город Астрахань» «Безопасность», утверждённой постановлением администрации муниципального образования «Город Астрахань» от 27.11.2015 № 8229, в части мероприятий направленных на профилактику коррупционных правонарушений</w:t>
      </w:r>
      <w:r w:rsidR="00907006">
        <w:rPr>
          <w:rFonts w:ascii="Times New Roman" w:hAnsi="Times New Roman" w:cs="Times New Roman"/>
          <w:sz w:val="28"/>
          <w:szCs w:val="28"/>
        </w:rPr>
        <w:t xml:space="preserve"> (за 2017, 2018 годы)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4.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Мониторинг нормативных правовых актов, принятых администрацией муниципального образования «Город Астрахань», регламентирующих общественные правоотношения в сфере противодействия коррупции, муниципальной службы проводится сотрудниками управления муниципальной службы и кадров администрации муниципального образования «Город Астрахань» постоянно, в целях недопущения утраты ими актуальности, в связи с изменениями федерального и регионального законодательства, а также в связи с кадровыми изменениями в органах местного самоуправления.</w:t>
      </w:r>
      <w:proofErr w:type="gramEnd"/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Необходимые нормативные правовые акты разрабатываются управлением муниципальной службы и кадров администрации муниципального образования «Город Астрахань» и принимаются после необходимых согласований с заинтересованными структурными подразделениями администрации муниципального образования, а также проведения правовой и антикоррупционной экспертизы прокуратуры города Астрахани.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Проекты муниципальных нормативных правовых актов, регламентирующих общественные правоотношения в сфере противодействия коррупции, муниципальной службы размещаются на официальном сайте администрации муниципального образования «Город Астрахань» в </w:t>
      </w:r>
      <w:r>
        <w:rPr>
          <w:rFonts w:ascii="Times New Roman" w:hAnsi="Times New Roman" w:cs="Times New Roman"/>
          <w:sz w:val="28"/>
          <w:szCs w:val="28"/>
        </w:rPr>
        <w:lastRenderedPageBreak/>
        <w:t>информационно-телекоммуникационной сети «Интернет» в разделе «Проекты муниципальных правовых актов» на странице управления муниципальной службы и кадров администрации муниципального образования «Город Астрахань».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Принятые муниципальные правовые акты размещаются на официальном сайте администрации муниципального образования «Город Астрахань» в сети «Интернет» в подразделе «</w:t>
      </w:r>
      <w:hyperlink r:id="rId6" w:history="1">
        <w:r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Нормативные правовые и иные акты в сфере противодействия коррупции</w:t>
        </w:r>
      </w:hyperlink>
      <w:r>
        <w:rPr>
          <w:rFonts w:ascii="Times New Roman" w:hAnsi="Times New Roman" w:cs="Times New Roman"/>
          <w:sz w:val="28"/>
          <w:szCs w:val="28"/>
        </w:rPr>
        <w:t>» раздела «Противодействие коррупции».</w:t>
      </w:r>
    </w:p>
    <w:p w:rsidR="00907006" w:rsidRPr="00907006" w:rsidRDefault="00907006" w:rsidP="00907006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07006">
        <w:rPr>
          <w:rFonts w:ascii="Times New Roman" w:hAnsi="Times New Roman" w:cs="Times New Roman"/>
          <w:sz w:val="28"/>
          <w:szCs w:val="28"/>
        </w:rPr>
        <w:t xml:space="preserve">Распоряжением администрации муниципального образования «Город Астрахань» от 20.12.2018 № 5414-р </w:t>
      </w:r>
      <w:r w:rsidRPr="00907006">
        <w:rPr>
          <w:rFonts w:ascii="Times New Roman" w:hAnsi="Times New Roman" w:cs="Times New Roman"/>
          <w:bCs/>
          <w:sz w:val="28"/>
          <w:szCs w:val="28"/>
        </w:rPr>
        <w:t>утверждён план мероприятий по профилактике коррупционных правонарушений, реализуемых администрацией муниципального образования «Город Астрахань» в 2019-2020 годах (далее - План).</w:t>
      </w:r>
    </w:p>
    <w:p w:rsidR="00907006" w:rsidRPr="00907006" w:rsidRDefault="00907006" w:rsidP="00907006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07006">
        <w:rPr>
          <w:rFonts w:ascii="Times New Roman" w:hAnsi="Times New Roman" w:cs="Times New Roman"/>
          <w:bCs/>
          <w:sz w:val="28"/>
          <w:szCs w:val="28"/>
        </w:rPr>
        <w:t>Информация о разработке проекта Плана и приёме предложений для включения в него размещалась на странице управления муниципальной службы и кадров администрации муниципального образования «Город Астрахань» на официальном сайте администрации муниципального образования «Город Астрахань» в сети «Интернет» в разделе «Объявления».</w:t>
      </w:r>
    </w:p>
    <w:p w:rsidR="00907006" w:rsidRPr="00907006" w:rsidRDefault="00907006" w:rsidP="00907006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907006">
        <w:rPr>
          <w:rFonts w:ascii="Times New Roman" w:hAnsi="Times New Roman" w:cs="Times New Roman"/>
          <w:bCs/>
          <w:sz w:val="28"/>
          <w:szCs w:val="28"/>
        </w:rPr>
        <w:t xml:space="preserve">Проект распоряжения </w:t>
      </w:r>
      <w:r w:rsidRPr="00907006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«</w:t>
      </w:r>
      <w:r w:rsidRPr="00907006">
        <w:rPr>
          <w:rFonts w:ascii="Times New Roman" w:hAnsi="Times New Roman" w:cs="Times New Roman"/>
          <w:bCs/>
          <w:sz w:val="28"/>
          <w:szCs w:val="28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 был размещён на странице управления муниципальной службы и кадров администрации муниципального образования «Город Астрахань» на официальном сайте администрации муниципального образования «Город Астрахань» в сети «Интернет» в разделе «Проекты муниципальных правовых актов» для ознакомления и внесения предложений</w:t>
      </w:r>
      <w:proofErr w:type="gramEnd"/>
      <w:r w:rsidRPr="00907006">
        <w:rPr>
          <w:rFonts w:ascii="Times New Roman" w:hAnsi="Times New Roman" w:cs="Times New Roman"/>
          <w:bCs/>
          <w:sz w:val="28"/>
          <w:szCs w:val="28"/>
        </w:rPr>
        <w:t xml:space="preserve"> всеми заинтересованными лицами. Соответствующая информация была размещена в разделе «Объявления». Предложения для включения в План от граждан и организаций не поступили.</w:t>
      </w:r>
    </w:p>
    <w:p w:rsidR="00907006" w:rsidRPr="00907006" w:rsidRDefault="00907006" w:rsidP="009070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07006">
        <w:rPr>
          <w:rFonts w:ascii="Times New Roman" w:hAnsi="Times New Roman" w:cs="Times New Roman"/>
          <w:bCs/>
          <w:sz w:val="28"/>
          <w:szCs w:val="28"/>
        </w:rPr>
        <w:t xml:space="preserve">Проект распоряжения </w:t>
      </w:r>
      <w:r w:rsidRPr="00907006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«</w:t>
      </w:r>
      <w:r w:rsidRPr="00907006">
        <w:rPr>
          <w:rFonts w:ascii="Times New Roman" w:hAnsi="Times New Roman" w:cs="Times New Roman"/>
          <w:bCs/>
          <w:sz w:val="28"/>
          <w:szCs w:val="28"/>
        </w:rPr>
        <w:t xml:space="preserve"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 19.12.2018 прошёл обсуждение и получил одобрение </w:t>
      </w:r>
      <w:r w:rsidRPr="00907006">
        <w:rPr>
          <w:rFonts w:ascii="Times New Roman" w:hAnsi="Times New Roman" w:cs="Times New Roman"/>
          <w:sz w:val="28"/>
          <w:szCs w:val="28"/>
        </w:rPr>
        <w:t>представителей научных организаций и образовательных учреждений высшего и дополнительного профессионального образования, деятельность которых связана с муниципальной службой, а также представителей общественных организаций.</w:t>
      </w:r>
      <w:proofErr w:type="gramEnd"/>
    </w:p>
    <w:p w:rsidR="00907006" w:rsidRPr="00907006" w:rsidRDefault="00907006" w:rsidP="0090700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7006">
        <w:rPr>
          <w:rFonts w:ascii="Times New Roman" w:hAnsi="Times New Roman" w:cs="Times New Roman"/>
          <w:sz w:val="28"/>
          <w:szCs w:val="28"/>
        </w:rPr>
        <w:lastRenderedPageBreak/>
        <w:t>Распоряжение администрации муниципального образования «Город Астрахань» от 20.12.2018 № 5414-р «</w:t>
      </w:r>
      <w:r w:rsidRPr="00907006">
        <w:rPr>
          <w:rFonts w:ascii="Times New Roman" w:hAnsi="Times New Roman" w:cs="Times New Roman"/>
          <w:bCs/>
          <w:sz w:val="28"/>
          <w:szCs w:val="28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 размещено на официальном сайте администрации муниципального образования «Город Астрахань» в сети «Интернет».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Предоставление из бюджета муниципального образования «Город Астрахань» грантов не осуществляется, в связи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дотационностью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местного бюджета.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Субсидии из бюджета муниципального образования «Город Астрахань» представляются главным распорядителям бюджетных средств бюджетным учреждениям в объёмах определённых местным бюджетом на финансовое обеспечение муниципального задания на оказание муниципальных услуг (выполнение работ) в текущем году.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Бюджет муниципального образования «Город Астрахань» на 2018 год и на плановый период 2019 и 2020 годов утверждён решением Городской Думы муниципального образования «Город Астрахань» от 16.12.2017 № 205, опубликован в издании «Астраханский вестник», являющимся официальным периодическом изданием нормативных правовых актов органов местного самоуправления муниципального образования «Город Астрахань» на официальных сайтах Городской Думы муниципального образования «Город Астрахань» и администрации муниципального образования «Город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Астрахань» в сети «Интернет», а также размещён в правовых системах «Консультант Плюс», «Гарант».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Отчёт об исполнении бюджета муниципального образования «Город Астрахань» ежеквартально утверждается распоряжением администрации муниципального образования «Город Астрахань» и направляется в Городскую Думу муниципального образования «Город Астрахань» и контрольно-счетную палату муниципального образования «Город Астрахань», а также размещается на официальном сайте администрации муниципального образования «Город Астрахань».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Кроме того, на странице финансово-казначейского управления администрации муниципального образования «Город Астрахань» на официальном сайте администрации муниципального образования «Город Астрахань» в информационно-телекоммуникационной сети «Интернет» ежемесячно размещаются сведения об исполнении местного бюджета, в том числе субсидий из бюджета муниципального образования «Город Астрахань», представленных главным распорядителям бюджетных средств бюджетным учреждениям на финансовое обеспечение муниципального задания на оказание муниципальных услуг (выполнение работ).</w:t>
      </w:r>
      <w:proofErr w:type="gramEnd"/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5.</w:t>
      </w:r>
    </w:p>
    <w:p w:rsidR="002271B8" w:rsidRDefault="002271B8" w:rsidP="002271B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t>Администрацией муниципального образования «Город Астрахань» принято распоряжение от 24.10.2017 № 1192-р «</w:t>
      </w:r>
      <w:r>
        <w:rPr>
          <w:bCs/>
          <w:sz w:val="28"/>
          <w:szCs w:val="28"/>
        </w:rPr>
        <w:t>О проведении вводного инструктажа по вопросам противодействия коррупции».</w:t>
      </w:r>
    </w:p>
    <w:p w:rsidR="002271B8" w:rsidRDefault="002271B8" w:rsidP="002271B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Указанным распоряжением администрации муниципального образования «Город Астрахань» на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и на </w:t>
      </w:r>
      <w:r>
        <w:rPr>
          <w:rFonts w:ascii="Times New Roman" w:hAnsi="Times New Roman" w:cs="Times New Roman"/>
          <w:color w:val="000000"/>
          <w:sz w:val="28"/>
          <w:szCs w:val="28"/>
        </w:rPr>
        <w:t>лиц, ответственных за работу по профилактике коррупционных и иных правонарушений</w:t>
      </w:r>
      <w:r>
        <w:rPr>
          <w:rFonts w:ascii="Times New Roman" w:hAnsi="Times New Roman" w:cs="Times New Roman"/>
          <w:sz w:val="28"/>
          <w:szCs w:val="28"/>
        </w:rPr>
        <w:t xml:space="preserve"> в отраслевых (функциональных) и территориальных органах администрации муниципального образования «Город Астрахань», возложена обязанность по проведению вводного инструктажа по противодействию коррупции с лицами, претендующими на замещение должностей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органов, а также на замещение должностей руководителей муниципальных учреждений, учредителями которых являются </w:t>
      </w:r>
      <w:r>
        <w:rPr>
          <w:rFonts w:ascii="Times New Roman" w:hAnsi="Times New Roman" w:cs="Times New Roman"/>
          <w:bCs/>
          <w:sz w:val="28"/>
          <w:szCs w:val="28"/>
        </w:rPr>
        <w:t xml:space="preserve">администрация муниципального образования «Город Астрахань» и её </w:t>
      </w:r>
      <w:r>
        <w:rPr>
          <w:rFonts w:ascii="Times New Roman" w:hAnsi="Times New Roman" w:cs="Times New Roman"/>
          <w:sz w:val="28"/>
          <w:szCs w:val="28"/>
        </w:rPr>
        <w:t xml:space="preserve">отраслевые (функциональные) и </w:t>
      </w:r>
      <w:r>
        <w:rPr>
          <w:rFonts w:ascii="Times New Roman" w:hAnsi="Times New Roman" w:cs="Times New Roman"/>
          <w:color w:val="000000"/>
          <w:sz w:val="28"/>
          <w:szCs w:val="28"/>
        </w:rPr>
        <w:t>территориальные органы.</w:t>
      </w:r>
    </w:p>
    <w:p w:rsidR="002271B8" w:rsidRDefault="002271B8" w:rsidP="002271B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Также распоряжением администрации муниципального образования «Город Астрахань» от 24.10.2017 № 1192-р для указанных лиц 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тверждена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памятка </w:t>
      </w:r>
      <w:r>
        <w:rPr>
          <w:rFonts w:ascii="Times New Roman" w:hAnsi="Times New Roman" w:cs="Times New Roman"/>
          <w:bCs/>
          <w:sz w:val="28"/>
          <w:szCs w:val="28"/>
        </w:rPr>
        <w:t xml:space="preserve">по вопросам противодействия коррупции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перечень нормативных правовых актов, затрагивающих общественные правоотношения в сфере противодействия коррупции, которые необходимо знать </w:t>
      </w:r>
      <w:r>
        <w:rPr>
          <w:rFonts w:ascii="Times New Roman" w:hAnsi="Times New Roman" w:cs="Times New Roman"/>
          <w:sz w:val="28"/>
          <w:szCs w:val="28"/>
        </w:rPr>
        <w:t>лицам, претендующим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2271B8" w:rsidRDefault="002271B8" w:rsidP="002271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целях уровня знаний норм антикоррупционного законодательства, для </w:t>
      </w:r>
      <w:r>
        <w:rPr>
          <w:rFonts w:ascii="Times New Roman" w:hAnsi="Times New Roman" w:cs="Times New Roman"/>
          <w:sz w:val="28"/>
          <w:szCs w:val="28"/>
        </w:rPr>
        <w:t>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 проводится тестирование.</w:t>
      </w:r>
    </w:p>
    <w:p w:rsidR="002271B8" w:rsidRDefault="002271B8" w:rsidP="002271B8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указанным распоряжением администрации муниципального образования «Город Астрахань».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6.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Работе с обращениями граждан и организаций в администрации муниципального образования «Город Астрахань» и в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отраслевых (функциональных) органах администрации муниципального образования «Город Астрахань» </w:t>
      </w:r>
      <w:r>
        <w:rPr>
          <w:rFonts w:ascii="Times New Roman" w:hAnsi="Times New Roman" w:cs="Times New Roman"/>
          <w:sz w:val="28"/>
          <w:szCs w:val="28"/>
        </w:rPr>
        <w:t>со статусом юридического лица уделяется большое внимание. Сведения об указанной работе приведены в таблице.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71B8" w:rsidRDefault="002271B8" w:rsidP="002271B8">
      <w:pPr>
        <w:pStyle w:val="a3"/>
        <w:spacing w:before="0" w:beforeAutospacing="0" w:after="0" w:afterAutospacing="0"/>
        <w:ind w:right="-1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О результатах работы с обращениями граждан и организаций</w:t>
      </w:r>
    </w:p>
    <w:p w:rsidR="002271B8" w:rsidRDefault="002271B8" w:rsidP="002271B8">
      <w:pPr>
        <w:pStyle w:val="a3"/>
        <w:spacing w:before="0" w:beforeAutospacing="0" w:after="0" w:afterAutospacing="0"/>
        <w:ind w:right="-1"/>
        <w:jc w:val="center"/>
        <w:rPr>
          <w:sz w:val="28"/>
          <w:szCs w:val="28"/>
        </w:rPr>
      </w:pPr>
      <w:r>
        <w:rPr>
          <w:sz w:val="28"/>
          <w:szCs w:val="28"/>
        </w:rPr>
        <w:t>по вопросам земельных правоотношений</w:t>
      </w:r>
    </w:p>
    <w:p w:rsidR="002271B8" w:rsidRDefault="002271B8" w:rsidP="002271B8">
      <w:pPr>
        <w:pStyle w:val="a3"/>
        <w:spacing w:before="0" w:beforeAutospacing="0" w:after="0" w:afterAutospacing="0"/>
        <w:ind w:right="-1"/>
        <w:jc w:val="center"/>
        <w:rPr>
          <w:sz w:val="28"/>
          <w:szCs w:val="28"/>
        </w:rPr>
      </w:pPr>
    </w:p>
    <w:tbl>
      <w:tblPr>
        <w:tblW w:w="943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7"/>
        <w:gridCol w:w="2692"/>
        <w:gridCol w:w="2407"/>
        <w:gridCol w:w="2069"/>
      </w:tblGrid>
      <w:tr w:rsidR="002271B8" w:rsidTr="002271B8">
        <w:trPr>
          <w:trHeight w:val="177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71B8" w:rsidRDefault="002271B8">
            <w:pPr>
              <w:tabs>
                <w:tab w:val="left" w:pos="851"/>
                <w:tab w:val="left" w:pos="993"/>
                <w:tab w:val="left" w:pos="1134"/>
              </w:tabs>
              <w:autoSpaceDE w:val="0"/>
              <w:snapToGri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поступивших обращений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</w:t>
            </w: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71B8" w:rsidRDefault="002271B8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 с нарушением срока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привлеченных сотрудников к дисциплинарной ответственности</w:t>
            </w:r>
          </w:p>
        </w:tc>
      </w:tr>
      <w:tr w:rsidR="002271B8" w:rsidTr="002271B8">
        <w:trPr>
          <w:trHeight w:val="39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71B8" w:rsidRDefault="002271B8">
            <w:pPr>
              <w:tabs>
                <w:tab w:val="left" w:pos="851"/>
                <w:tab w:val="left" w:pos="993"/>
                <w:tab w:val="left" w:pos="1134"/>
              </w:tabs>
              <w:autoSpaceDE w:val="0"/>
              <w:snapToGri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10926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8565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71B8" w:rsidRDefault="002271B8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</w:tbl>
    <w:p w:rsidR="002271B8" w:rsidRDefault="002271B8" w:rsidP="002271B8">
      <w:pPr>
        <w:pStyle w:val="a3"/>
        <w:spacing w:before="0" w:beforeAutospacing="0" w:after="0" w:afterAutospacing="0"/>
        <w:ind w:right="-1" w:firstLine="567"/>
        <w:jc w:val="both"/>
        <w:rPr>
          <w:sz w:val="16"/>
          <w:szCs w:val="16"/>
        </w:rPr>
      </w:pPr>
    </w:p>
    <w:p w:rsidR="002271B8" w:rsidRDefault="002271B8" w:rsidP="002271B8">
      <w:pPr>
        <w:pStyle w:val="a3"/>
        <w:spacing w:before="0" w:beforeAutospacing="0" w:after="0" w:afterAutospacing="0"/>
        <w:ind w:right="-1"/>
        <w:jc w:val="center"/>
        <w:rPr>
          <w:sz w:val="28"/>
          <w:szCs w:val="28"/>
        </w:rPr>
      </w:pPr>
      <w:r>
        <w:rPr>
          <w:sz w:val="28"/>
          <w:szCs w:val="28"/>
        </w:rPr>
        <w:t>О результатах работы с обращениями граждан и организаций по вопросам оказания поддержки субъектам предпринимательской деятельности</w:t>
      </w:r>
    </w:p>
    <w:p w:rsidR="002271B8" w:rsidRDefault="002271B8" w:rsidP="002271B8">
      <w:pPr>
        <w:pStyle w:val="a3"/>
        <w:spacing w:before="0" w:beforeAutospacing="0" w:after="0" w:afterAutospacing="0"/>
        <w:ind w:right="-1"/>
        <w:jc w:val="center"/>
        <w:rPr>
          <w:sz w:val="28"/>
          <w:szCs w:val="28"/>
        </w:rPr>
      </w:pPr>
    </w:p>
    <w:tbl>
      <w:tblPr>
        <w:tblW w:w="943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7"/>
        <w:gridCol w:w="2692"/>
        <w:gridCol w:w="2407"/>
        <w:gridCol w:w="2069"/>
      </w:tblGrid>
      <w:tr w:rsidR="002271B8" w:rsidTr="002271B8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71B8" w:rsidRDefault="002271B8">
            <w:pPr>
              <w:tabs>
                <w:tab w:val="left" w:pos="851"/>
                <w:tab w:val="left" w:pos="993"/>
                <w:tab w:val="left" w:pos="1134"/>
              </w:tabs>
              <w:autoSpaceDE w:val="0"/>
              <w:snapToGri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поступивших обращений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</w:t>
            </w: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71B8" w:rsidRDefault="002271B8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 с нарушением срока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привлеченных сотрудников к дисциплинарной ответственности</w:t>
            </w:r>
          </w:p>
        </w:tc>
      </w:tr>
      <w:tr w:rsidR="002271B8" w:rsidTr="002271B8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71B8" w:rsidRDefault="002271B8">
            <w:pPr>
              <w:tabs>
                <w:tab w:val="left" w:pos="851"/>
                <w:tab w:val="left" w:pos="993"/>
                <w:tab w:val="left" w:pos="1134"/>
              </w:tabs>
              <w:autoSpaceDE w:val="0"/>
              <w:snapToGri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71B8" w:rsidRDefault="002271B8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2271B8" w:rsidRDefault="002271B8" w:rsidP="002271B8">
      <w:pPr>
        <w:pStyle w:val="a3"/>
        <w:spacing w:before="0" w:beforeAutospacing="0" w:after="0" w:afterAutospacing="0"/>
        <w:ind w:right="-1" w:firstLine="567"/>
        <w:jc w:val="both"/>
        <w:rPr>
          <w:sz w:val="16"/>
          <w:szCs w:val="16"/>
        </w:rPr>
      </w:pPr>
    </w:p>
    <w:p w:rsidR="002271B8" w:rsidRDefault="002271B8" w:rsidP="002271B8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О результатах работы с обращениями граждан и организациями</w:t>
      </w:r>
    </w:p>
    <w:p w:rsidR="002271B8" w:rsidRDefault="002271B8" w:rsidP="002271B8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по вопросам оказания муниципальных услуг</w:t>
      </w:r>
    </w:p>
    <w:p w:rsidR="002271B8" w:rsidRDefault="002271B8" w:rsidP="002271B8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063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6"/>
        <w:gridCol w:w="1560"/>
        <w:gridCol w:w="1701"/>
        <w:gridCol w:w="1701"/>
        <w:gridCol w:w="1418"/>
        <w:gridCol w:w="1559"/>
      </w:tblGrid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after="0" w:afterAutospacing="0" w:line="276" w:lineRule="auto"/>
              <w:ind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предоставляемой услуги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after="0" w:afterAutospacing="0"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 поступивших обращений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after="0" w:afterAutospacing="0"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 рассмотренных обращений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afterAutospacing="0"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 положительных решений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after="0" w:afterAutospacing="0" w:line="276" w:lineRule="auto"/>
              <w:ind w:right="-1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 рассмотренных обращений с нарушением срока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after="0" w:afterAutospacing="0" w:line="276" w:lineRule="auto"/>
              <w:ind w:right="-1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 привлеченных сотрудников к дисциплинарной ответственности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земельных участков для эксплуатации многоквартирных домов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земельных участков гражданам льготной категории, имеющим право на бесплатное предоставление </w:t>
            </w:r>
            <w:r>
              <w:rPr>
                <w:lang w:eastAsia="en-US"/>
              </w:rPr>
              <w:lastRenderedPageBreak/>
              <w:t xml:space="preserve">земельного участка в собственность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отказа от преимущественного права покупки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выписки из реестра муниципального имущества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Выдача справок о наличии (отсутствии) задолженности по арендной плате и пени за земельные участки, находящиеся в муниципальной собственности или государственная собственность на которые не разграничена, а также за объекты нежилого фонда, находящиеся в собственности муниципального </w:t>
            </w:r>
            <w:proofErr w:type="gramStart"/>
            <w:r>
              <w:rPr>
                <w:lang w:eastAsia="en-US"/>
              </w:rPr>
              <w:t>образования</w:t>
            </w:r>
            <w:proofErr w:type="gramEnd"/>
            <w:r>
              <w:rPr>
                <w:lang w:eastAsia="en-US"/>
              </w:rPr>
              <w:t xml:space="preserve"> предоставленные по договорам аренды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информации о недвижимом и движимом имуществе, находящемся в собственности муниципального образования, включая предоставление информации об объектах </w:t>
            </w:r>
            <w:proofErr w:type="gramStart"/>
            <w:r>
              <w:rPr>
                <w:lang w:eastAsia="en-US"/>
              </w:rPr>
              <w:t>не движимого</w:t>
            </w:r>
            <w:proofErr w:type="gramEnd"/>
            <w:r>
              <w:rPr>
                <w:lang w:eastAsia="en-US"/>
              </w:rPr>
              <w:t xml:space="preserve"> имущества, находящихся в муниципальной собственности и предназначенных для  сдачи в аренду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Предварительное согласование предоставления земельного участка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Выдача разрешения на установку и эксплуатацию рекламной конструкции на территории муниципального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Заключение соглашения о перераспределении  земель и (или) земельных участков, находящихся в муниципальной собственности, и земельных участков, находящихся в частной собственности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Утверждение схемы расположения земельного участка или земельных участков на кадастровом плане территории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line="276" w:lineRule="auto"/>
              <w:ind w:right="-1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муниципального имущества в аренду без торгов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Выдача разрешений на строительство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Выдача разрешения на ввод объекта в эксплуатацию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Выдача акта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(семейного) капитала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Присвоение и аннулирование адресов объектам адресации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Выдача градостроительных планов земельных участков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Представление разрешения на условно разрешённый вид использования земельного участка или объекта капитального строительства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Представление разрешения на отклонение от предельных параметров разрешённого строительства, реконструкции объекта капитального строительства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Перевод жилого помещения в нежилое помещение или нежилого помещения в </w:t>
            </w:r>
            <w:r>
              <w:rPr>
                <w:lang w:eastAsia="en-US"/>
              </w:rPr>
              <w:lastRenderedPageBreak/>
              <w:t>жилое помещение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Приём заявлений и выдача документов о согласовании переустройства и (или) перепланировки жилого помещения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Принятие на учёт граждан в качестве нуждающихся в жилых помещениях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Признание молодой семьи имеющей достаточные доходы, и признание её участницей подпрограммы «Обеспечение жильём молодых семей» федеральной целевой программы «Жилище» на 2015-2020 годы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Представление информации об очерёдности представления жилых помещений </w:t>
            </w:r>
            <w:proofErr w:type="gramStart"/>
            <w:r>
              <w:rPr>
                <w:lang w:eastAsia="en-US"/>
              </w:rPr>
              <w:t>по</w:t>
            </w:r>
            <w:proofErr w:type="gramEnd"/>
            <w:r>
              <w:rPr>
                <w:lang w:eastAsia="en-US"/>
              </w:rPr>
              <w:t xml:space="preserve"> договором социального найма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Изменение договора социального найма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Представление муниципальных жилых помещений маневренного фонда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Заключение договора социального найма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Передача гражданам бесплатно в собственность жилых помещений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Выдача согласия на обмен жилыми помещениями, предоставленными по </w:t>
            </w:r>
            <w:r>
              <w:rPr>
                <w:lang w:eastAsia="en-US"/>
              </w:rPr>
              <w:lastRenderedPageBreak/>
              <w:t>договорам социального найма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Регистрация устава территориального общественного самоуправления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Выдача разрешений на снос, обрезку, пересадку зелёных насаждений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Выдача специального разрешения на движение по автомобильным дорогам местного значения тяжеловесного и (или) крупногабаритного транспортного средства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Выдача, переоформление, продление срока действия разрешения на право организации розничного рынка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Выдача выписок и копий документов из документального фонда администрации муниципального образования «Город Астрахань», в том числе:</w:t>
            </w:r>
          </w:p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- физическим лицам</w:t>
            </w:r>
          </w:p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- юридическим лицам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</w:p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</w:p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</w:p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</w:p>
          <w:p w:rsidR="002271B8" w:rsidRDefault="002271B8">
            <w:pPr>
              <w:pStyle w:val="a3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115</w:t>
            </w:r>
          </w:p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Выдача разрешения на вступление в брак лицам, достигшим возраста шестнадцати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Приём заявлений, постановка на учёт для зачисления детей в </w:t>
            </w:r>
            <w:r>
              <w:rPr>
                <w:lang w:eastAsia="en-US"/>
              </w:rPr>
              <w:lastRenderedPageBreak/>
              <w:t>муниципальные образовательные организации, реализующие образовательные программы дошкольного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271B8" w:rsidTr="002271B8">
        <w:trPr>
          <w:trHeight w:val="31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Представление информации о текущей успеваемости учащегося, ведение электронного дневника и электронного журнала успеваемости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3811879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3811879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pStyle w:val="a3"/>
              <w:spacing w:before="0" w:before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3811879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1B8" w:rsidRDefault="002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2271B8" w:rsidRDefault="002271B8" w:rsidP="002271B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271B8" w:rsidRDefault="002271B8" w:rsidP="002271B8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7.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Рассмотрение вопросов правоприменительной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практики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со статусом юридического лица и их должностных лиц осуществляется в порядке утверждённом постановление администрации муниципального образования «Город Астрахань» от 16.03.2017 № 1580.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Заседания Комиссии по вопросам правоприменительной практики по результатам вступивших в законную силу решений судов, арбитражных судов о признании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недействительными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ненормативных правовых актов, незаконными решений и действий (бездействия) (далее - Комиссия) проводятся ежеквартально. В </w:t>
      </w:r>
      <w:r w:rsidR="00907006">
        <w:rPr>
          <w:rFonts w:ascii="Times New Roman" w:hAnsi="Times New Roman" w:cs="Times New Roman"/>
          <w:sz w:val="28"/>
          <w:szCs w:val="28"/>
        </w:rPr>
        <w:t>2018</w:t>
      </w:r>
      <w:r>
        <w:rPr>
          <w:rFonts w:ascii="Times New Roman" w:hAnsi="Times New Roman" w:cs="Times New Roman"/>
          <w:sz w:val="28"/>
          <w:szCs w:val="28"/>
        </w:rPr>
        <w:t xml:space="preserve"> году состоялось </w:t>
      </w:r>
      <w:r w:rsidR="0090700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заседания Комиссии.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ходе рассмотрения вопроса правоприменительной практики по каждому случаю признания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недействительными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ненормативных правовых актов, незаконными решений и действий (бездействия) ее территориальных и отраслевых (функциональных) структурных подразделений со статусом юридического лица и их должностных лиц определяются: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нарушения, послужившие основанием признания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недействительными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со статусом юридического лица и их должностных лиц;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причины принятия ненормативных правовых актов, решений и совершения действий (бездействия) администрацией города, ее территориальных и отраслевых (функциональных) структурных </w:t>
      </w:r>
      <w:r>
        <w:rPr>
          <w:rFonts w:ascii="Times New Roman" w:hAnsi="Times New Roman" w:cs="Times New Roman"/>
          <w:sz w:val="28"/>
          <w:szCs w:val="28"/>
        </w:rPr>
        <w:lastRenderedPageBreak/>
        <w:t>подразделений и их должностными лицами, признанных судом недействительными (незаконными).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постановлением администрации муниципального образования «Город Астрахань» от 16.03.2017 № 1580 по результатам рассмотрения вопросов правоприменительной практики Комиссия принимает решение, в котором: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устанавливается наличие (отсутствие) коррупционных факторов, послуживших основанием для принятия судом решения;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даются рекомендации по разработке и принятию мер в целях устранения и предупреждения причин выявленных нарушений или устанавливается отсутствие необходимости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разработки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принятия таких мер.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случае установления Комиссией наличия коррупционных факторов, послуживших основанием для принятия решения о признании недействительными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и их должностных лиц, председателем Комиссии вносится соответствующее представление на рассмотрение Комиссии по соблюдению требований к служебному поведению муниципальных служащих и урегулированию конфликта интересов в целях осуществления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администрации города мер по предупреждению коррупции.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отчётный период наличие коррупционных факторов, послуживших основанием для принятия решения о признании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недействительными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и их должностных лиц Комиссией не выявлены.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8.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Вопрос о соблюдении муниципальными служащими администрации муниципального образования «Город Астрахань» ограничений, запретов и обязанностей, установленных в целях противодействия коррупции, применения мер ответственности в 2018 году рассмотре</w:t>
      </w:r>
      <w:r w:rsidR="00907006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7006">
        <w:rPr>
          <w:rFonts w:ascii="Times New Roman" w:hAnsi="Times New Roman" w:cs="Times New Roman"/>
          <w:sz w:val="28"/>
          <w:szCs w:val="28"/>
        </w:rPr>
        <w:t xml:space="preserve">19.12.2018 </w:t>
      </w:r>
      <w:r>
        <w:rPr>
          <w:rFonts w:ascii="Times New Roman" w:hAnsi="Times New Roman" w:cs="Times New Roman"/>
          <w:sz w:val="28"/>
          <w:szCs w:val="28"/>
        </w:rPr>
        <w:t>на заседании комиссии по противодействию коррупции администрации муниципального образования «Город Астрахань»</w:t>
      </w:r>
      <w:r w:rsidR="00907006">
        <w:rPr>
          <w:rFonts w:ascii="Times New Roman" w:hAnsi="Times New Roman" w:cs="Times New Roman"/>
          <w:sz w:val="28"/>
          <w:szCs w:val="28"/>
        </w:rPr>
        <w:t xml:space="preserve"> в рамках рассмотрения вопроса о деятельности комиссии </w:t>
      </w:r>
      <w:r w:rsidR="00907006" w:rsidRPr="00D61760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</w:t>
      </w:r>
      <w:proofErr w:type="gramEnd"/>
      <w:r w:rsidR="00907006" w:rsidRPr="00D61760">
        <w:rPr>
          <w:rFonts w:ascii="Times New Roman" w:hAnsi="Times New Roman"/>
          <w:sz w:val="28"/>
          <w:szCs w:val="28"/>
        </w:rPr>
        <w:t xml:space="preserve"> структурных подразделений и урегулированию конфликта интересов</w:t>
      </w:r>
      <w:r w:rsidR="00907006">
        <w:rPr>
          <w:rFonts w:ascii="Times New Roman" w:hAnsi="Times New Roman" w:cs="Times New Roman"/>
          <w:sz w:val="28"/>
          <w:szCs w:val="28"/>
        </w:rPr>
        <w:t>.</w:t>
      </w:r>
    </w:p>
    <w:p w:rsidR="002271B8" w:rsidRDefault="002271B8" w:rsidP="002271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принятых комиссией решениях размещ</w:t>
      </w:r>
      <w:r w:rsidR="00907006">
        <w:rPr>
          <w:rFonts w:ascii="Times New Roman" w:hAnsi="Times New Roman" w:cs="Times New Roman"/>
          <w:sz w:val="28"/>
          <w:szCs w:val="28"/>
        </w:rPr>
        <w:t>ена</w:t>
      </w:r>
      <w:r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в подразделе «Комиссия по противодействию коррупции администрации </w:t>
      </w:r>
      <w:r>
        <w:rPr>
          <w:rFonts w:ascii="Times New Roman" w:hAnsi="Times New Roman" w:cs="Times New Roman"/>
          <w:sz w:val="28"/>
          <w:szCs w:val="28"/>
        </w:rPr>
        <w:lastRenderedPageBreak/>
        <w:t>муниципального образования «Город Астрахань» раздела «Противодействие коррупции».</w:t>
      </w:r>
    </w:p>
    <w:p w:rsidR="002271B8" w:rsidRDefault="002271B8" w:rsidP="002271B8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11.</w:t>
      </w:r>
    </w:p>
    <w:p w:rsidR="002271B8" w:rsidRDefault="002271B8" w:rsidP="002271B8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Утверждение перечня должностей работников муниципальных учреждений, муниципальных унитарных предприятий, замещение которых связано с коррупционными рисками, а также его актуализация, в соответствии с действующим законодательством не входит в компетенцию органов местного самоуправления муниципального образования «Город Астрахань».</w:t>
      </w:r>
    </w:p>
    <w:p w:rsidR="002271B8" w:rsidRDefault="002271B8" w:rsidP="002271B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официальном сайте администрации муниципального образования «Город Астрахань» в информационно-телекоммуникационной сети «Интернет» в подразделе «Методические материалы» раздела «Противодействие коррупции» размещены методические рекомендации Министерства труда и социальной защиты Российской Федерации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по проведению оценки коррупционных рисков в учреждениях.</w:t>
      </w:r>
    </w:p>
    <w:p w:rsidR="00907006" w:rsidRPr="00907006" w:rsidRDefault="00907006" w:rsidP="00490299">
      <w:pPr>
        <w:pStyle w:val="Standard"/>
        <w:ind w:firstLine="709"/>
        <w:jc w:val="both"/>
        <w:rPr>
          <w:rFonts w:cs="Times New Roman"/>
          <w:sz w:val="28"/>
          <w:szCs w:val="28"/>
        </w:rPr>
      </w:pPr>
      <w:r w:rsidRPr="00907006">
        <w:rPr>
          <w:rFonts w:cs="Times New Roman"/>
          <w:sz w:val="28"/>
          <w:szCs w:val="28"/>
        </w:rPr>
        <w:t xml:space="preserve">В 2018 </w:t>
      </w:r>
      <w:proofErr w:type="spellStart"/>
      <w:r>
        <w:rPr>
          <w:rFonts w:cs="Times New Roman"/>
          <w:sz w:val="28"/>
          <w:szCs w:val="28"/>
        </w:rPr>
        <w:t>году</w:t>
      </w:r>
      <w:proofErr w:type="spellEnd"/>
      <w:r>
        <w:rPr>
          <w:rFonts w:cs="Times New Roman"/>
          <w:sz w:val="28"/>
          <w:szCs w:val="28"/>
        </w:rPr>
        <w:t xml:space="preserve"> </w:t>
      </w:r>
      <w:r w:rsidRPr="00947347">
        <w:rPr>
          <w:rFonts w:cs="Times New Roman"/>
          <w:bCs/>
          <w:sz w:val="28"/>
          <w:szCs w:val="28"/>
          <w:lang w:val="ru-RU"/>
        </w:rPr>
        <w:t xml:space="preserve">в соответствии с </w:t>
      </w:r>
      <w:r w:rsidR="00490299">
        <w:rPr>
          <w:rFonts w:cs="Times New Roman"/>
          <w:bCs/>
          <w:sz w:val="28"/>
          <w:szCs w:val="28"/>
          <w:lang w:val="ru-RU"/>
        </w:rPr>
        <w:t>графиком</w:t>
      </w:r>
      <w:r w:rsidRPr="00947347">
        <w:rPr>
          <w:rFonts w:cs="Times New Roman"/>
          <w:bCs/>
          <w:sz w:val="28"/>
          <w:szCs w:val="28"/>
          <w:lang w:val="ru-RU"/>
        </w:rPr>
        <w:t xml:space="preserve"> утвержд</w:t>
      </w:r>
      <w:r w:rsidR="00490299">
        <w:rPr>
          <w:rFonts w:cs="Times New Roman"/>
          <w:bCs/>
          <w:sz w:val="28"/>
          <w:szCs w:val="28"/>
          <w:lang w:val="ru-RU"/>
        </w:rPr>
        <w:t>ённым</w:t>
      </w:r>
      <w:r w:rsidRPr="00947347">
        <w:rPr>
          <w:rFonts w:cs="Times New Roman"/>
          <w:bCs/>
          <w:sz w:val="28"/>
          <w:szCs w:val="28"/>
          <w:lang w:val="ru-RU"/>
        </w:rPr>
        <w:t xml:space="preserve"> главой администрации муниципального образования «Город Астрахань» </w:t>
      </w:r>
      <w:r w:rsidRPr="00907006">
        <w:rPr>
          <w:rFonts w:cs="Times New Roman"/>
          <w:sz w:val="28"/>
          <w:szCs w:val="28"/>
        </w:rPr>
        <w:t xml:space="preserve">29 и 30 </w:t>
      </w:r>
      <w:proofErr w:type="spellStart"/>
      <w:r w:rsidRPr="00907006">
        <w:rPr>
          <w:rFonts w:cs="Times New Roman"/>
          <w:sz w:val="28"/>
          <w:szCs w:val="28"/>
        </w:rPr>
        <w:t>января</w:t>
      </w:r>
      <w:proofErr w:type="spellEnd"/>
      <w:r w:rsidRPr="00907006">
        <w:rPr>
          <w:rFonts w:cs="Times New Roman"/>
          <w:sz w:val="28"/>
          <w:szCs w:val="28"/>
        </w:rPr>
        <w:t xml:space="preserve"> в большом зале администрации муниципального образования «Город Астрахань» управлением муниципальной службы и кадров администрации муниципального образования «Города Астрахань» проведены два обучающих семинара по теме: «Представление сведений о доходах, расходах, об имуществе и обязательствах имущественного характера руководителями муниципальных учреждений».</w:t>
      </w:r>
    </w:p>
    <w:p w:rsidR="00907006" w:rsidRPr="00907006" w:rsidRDefault="00907006" w:rsidP="009070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7006">
        <w:rPr>
          <w:rFonts w:ascii="Times New Roman" w:hAnsi="Times New Roman" w:cs="Times New Roman"/>
          <w:sz w:val="28"/>
          <w:szCs w:val="28"/>
        </w:rPr>
        <w:t>В семинарах приняли участие руководители 83 муниципальных учреждений города Астрахани. Им была разъяснена необходимость подачи в срок до 30 апреля сведений о своих доходах, расходах, об имуществе и обязательствах имущественного характера за 2017 год, а также сведения о доходах, расходах, об имуществе и обязательствах имущественного характера своих супругов и несовершеннолетних детей, а также порядок заполнения справки.</w:t>
      </w:r>
    </w:p>
    <w:p w:rsidR="00907006" w:rsidRPr="00907006" w:rsidRDefault="00907006" w:rsidP="009070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7006">
        <w:rPr>
          <w:rFonts w:ascii="Times New Roman" w:hAnsi="Times New Roman" w:cs="Times New Roman"/>
          <w:sz w:val="28"/>
          <w:szCs w:val="28"/>
        </w:rPr>
        <w:t>В ходе семинаров были освещены типичные ошибки, допускаемые при заполнении справок о доходах, расходах, об имуществе и обязательствах имущественного характера, а также даны ответы на имеющиеся вопросы.</w:t>
      </w:r>
    </w:p>
    <w:p w:rsidR="00907006" w:rsidRPr="00907006" w:rsidRDefault="00907006" w:rsidP="009070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7006">
        <w:rPr>
          <w:rFonts w:ascii="Times New Roman" w:hAnsi="Times New Roman" w:cs="Times New Roman"/>
          <w:sz w:val="28"/>
          <w:szCs w:val="28"/>
        </w:rPr>
        <w:t>29, 30, 31 мая</w:t>
      </w:r>
      <w:r w:rsidR="00490299">
        <w:rPr>
          <w:rFonts w:ascii="Times New Roman" w:hAnsi="Times New Roman" w:cs="Times New Roman"/>
          <w:sz w:val="28"/>
          <w:szCs w:val="28"/>
        </w:rPr>
        <w:t xml:space="preserve"> проведены</w:t>
      </w:r>
      <w:bookmarkStart w:id="0" w:name="_GoBack"/>
      <w:bookmarkEnd w:id="0"/>
      <w:r w:rsidRPr="00907006">
        <w:rPr>
          <w:rFonts w:ascii="Times New Roman" w:hAnsi="Times New Roman" w:cs="Times New Roman"/>
          <w:sz w:val="28"/>
          <w:szCs w:val="28"/>
        </w:rPr>
        <w:t xml:space="preserve"> семинары по теме: «Конфликт интересов и способы его урегулирования» проведены для руководителей муниципальных учреждений и предприятий. В семинарах приняли участие представители 95 муниципальных учреждений и предприятий.</w:t>
      </w:r>
    </w:p>
    <w:p w:rsidR="00907006" w:rsidRPr="00907006" w:rsidRDefault="00907006" w:rsidP="0090700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7006">
        <w:rPr>
          <w:rFonts w:ascii="Times New Roman" w:hAnsi="Times New Roman" w:cs="Times New Roman"/>
          <w:sz w:val="28"/>
          <w:szCs w:val="28"/>
        </w:rPr>
        <w:t>В ходе семинара участникам с использованием технических средств были разъяснены понятие конфликта интересов, способы его выявления и урегулирования, также были даны ответы на вопросы участников семинаров.</w:t>
      </w:r>
    </w:p>
    <w:sectPr w:rsidR="00907006" w:rsidRPr="009070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551"/>
    <w:rsid w:val="00216551"/>
    <w:rsid w:val="002271B8"/>
    <w:rsid w:val="00490299"/>
    <w:rsid w:val="00797A96"/>
    <w:rsid w:val="00907006"/>
    <w:rsid w:val="00B04133"/>
    <w:rsid w:val="00FB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27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semiHidden/>
    <w:rsid w:val="002271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2271B8"/>
    <w:rPr>
      <w:color w:val="0000FF"/>
      <w:u w:val="single"/>
    </w:rPr>
  </w:style>
  <w:style w:type="paragraph" w:customStyle="1" w:styleId="Standard">
    <w:name w:val="Standard"/>
    <w:uiPriority w:val="99"/>
    <w:semiHidden/>
    <w:rsid w:val="0090700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27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semiHidden/>
    <w:rsid w:val="002271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2271B8"/>
    <w:rPr>
      <w:color w:val="0000FF"/>
      <w:u w:val="single"/>
    </w:rPr>
  </w:style>
  <w:style w:type="paragraph" w:customStyle="1" w:styleId="Standard">
    <w:name w:val="Standard"/>
    <w:uiPriority w:val="99"/>
    <w:semiHidden/>
    <w:rsid w:val="0090700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7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podrazdeleniya/normativnye-pravovye-i-inye-akty-v-sfere-protivodeystviya-korrupcii" TargetMode="External"/><Relationship Id="rId5" Type="http://schemas.openxmlformats.org/officeDocument/2006/relationships/hyperlink" Target="http://www.astrgorod.ru/podrazdeleniya/doklady-otchety-obzory-statisticheskaya-informaciya-po-voprosam-protivodeystviy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3347</Words>
  <Characters>19084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5</cp:revision>
  <dcterms:created xsi:type="dcterms:W3CDTF">2019-01-30T13:24:00Z</dcterms:created>
  <dcterms:modified xsi:type="dcterms:W3CDTF">2019-01-31T04:59:00Z</dcterms:modified>
</cp:coreProperties>
</file>