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5333" w:rsidRPr="00BF5333" w:rsidRDefault="00BF5333" w:rsidP="00BF5333">
      <w:pPr>
        <w:pStyle w:val="ConsPlusNormal"/>
        <w:jc w:val="center"/>
        <w:outlineLvl w:val="0"/>
        <w:rPr>
          <w:rFonts w:ascii="Times New Roman" w:hAnsi="Times New Roman" w:cs="Times New Roman"/>
          <w:sz w:val="24"/>
          <w:szCs w:val="24"/>
        </w:rPr>
      </w:pPr>
    </w:p>
    <w:p w:rsidR="00BF5333" w:rsidRPr="00BF5333" w:rsidRDefault="00BF5333" w:rsidP="00BF5333">
      <w:pPr>
        <w:pStyle w:val="ConsPlusTitle"/>
        <w:jc w:val="center"/>
        <w:rPr>
          <w:rFonts w:ascii="Times New Roman" w:hAnsi="Times New Roman" w:cs="Times New Roman"/>
          <w:sz w:val="24"/>
          <w:szCs w:val="24"/>
        </w:rPr>
      </w:pPr>
      <w:r w:rsidRPr="00BF5333">
        <w:rPr>
          <w:rFonts w:ascii="Times New Roman" w:hAnsi="Times New Roman" w:cs="Times New Roman"/>
          <w:sz w:val="24"/>
          <w:szCs w:val="24"/>
        </w:rPr>
        <w:t>АДМИНИСТРАЦИЯ ГОРОДА АСТРАХАНИ</w:t>
      </w:r>
    </w:p>
    <w:p w:rsidR="00BF5333" w:rsidRPr="00BF5333" w:rsidRDefault="00BF5333" w:rsidP="00BF5333">
      <w:pPr>
        <w:pStyle w:val="ConsPlusTitle"/>
        <w:jc w:val="center"/>
        <w:rPr>
          <w:rFonts w:ascii="Times New Roman" w:hAnsi="Times New Roman" w:cs="Times New Roman"/>
          <w:sz w:val="24"/>
          <w:szCs w:val="24"/>
        </w:rPr>
      </w:pPr>
    </w:p>
    <w:p w:rsidR="00BF5333" w:rsidRPr="00BF5333" w:rsidRDefault="00BF5333" w:rsidP="00BF5333">
      <w:pPr>
        <w:pStyle w:val="ConsPlusTitle"/>
        <w:jc w:val="center"/>
        <w:rPr>
          <w:rFonts w:ascii="Times New Roman" w:hAnsi="Times New Roman" w:cs="Times New Roman"/>
          <w:sz w:val="24"/>
          <w:szCs w:val="24"/>
        </w:rPr>
      </w:pPr>
      <w:r w:rsidRPr="00BF5333">
        <w:rPr>
          <w:rFonts w:ascii="Times New Roman" w:hAnsi="Times New Roman" w:cs="Times New Roman"/>
          <w:sz w:val="24"/>
          <w:szCs w:val="24"/>
        </w:rPr>
        <w:t>ПОСТАНОВЛЕНИЕ</w:t>
      </w:r>
    </w:p>
    <w:p w:rsidR="00BF5333" w:rsidRPr="00BF5333" w:rsidRDefault="00BF5333" w:rsidP="00BF5333">
      <w:pPr>
        <w:pStyle w:val="ConsPlusTitle"/>
        <w:jc w:val="center"/>
        <w:rPr>
          <w:rFonts w:ascii="Times New Roman" w:hAnsi="Times New Roman" w:cs="Times New Roman"/>
          <w:sz w:val="24"/>
          <w:szCs w:val="24"/>
        </w:rPr>
      </w:pPr>
      <w:r w:rsidRPr="00BF5333">
        <w:rPr>
          <w:rFonts w:ascii="Times New Roman" w:hAnsi="Times New Roman" w:cs="Times New Roman"/>
          <w:sz w:val="24"/>
          <w:szCs w:val="24"/>
        </w:rPr>
        <w:t>от 19 апреля 2013 г. N 2974</w:t>
      </w:r>
    </w:p>
    <w:p w:rsidR="00BF5333" w:rsidRPr="00BF5333" w:rsidRDefault="00BF5333" w:rsidP="00BF5333">
      <w:pPr>
        <w:pStyle w:val="ConsPlusTitle"/>
        <w:jc w:val="center"/>
        <w:rPr>
          <w:rFonts w:ascii="Times New Roman" w:hAnsi="Times New Roman" w:cs="Times New Roman"/>
          <w:sz w:val="24"/>
          <w:szCs w:val="24"/>
        </w:rPr>
      </w:pPr>
    </w:p>
    <w:p w:rsidR="00BF5333" w:rsidRPr="00BF5333" w:rsidRDefault="00BF5333" w:rsidP="00BF5333">
      <w:pPr>
        <w:pStyle w:val="ConsPlusTitle"/>
        <w:jc w:val="center"/>
        <w:rPr>
          <w:rFonts w:ascii="Times New Roman" w:hAnsi="Times New Roman" w:cs="Times New Roman"/>
          <w:sz w:val="24"/>
          <w:szCs w:val="24"/>
        </w:rPr>
      </w:pPr>
      <w:r w:rsidRPr="00BF5333">
        <w:rPr>
          <w:rFonts w:ascii="Times New Roman" w:hAnsi="Times New Roman" w:cs="Times New Roman"/>
          <w:sz w:val="24"/>
          <w:szCs w:val="24"/>
        </w:rPr>
        <w:t>ОБ ОПРЕДЕЛЕНИИ ГРАНИЦ ПРИЛЕГАЮЩИХ ТЕРРИТОРИЙ К ОРГАНИЗАЦИЯМ</w:t>
      </w:r>
    </w:p>
    <w:p w:rsidR="00BF5333" w:rsidRPr="00BF5333" w:rsidRDefault="00BF5333" w:rsidP="00BF5333">
      <w:pPr>
        <w:pStyle w:val="ConsPlusTitle"/>
        <w:jc w:val="center"/>
        <w:rPr>
          <w:rFonts w:ascii="Times New Roman" w:hAnsi="Times New Roman" w:cs="Times New Roman"/>
          <w:sz w:val="24"/>
          <w:szCs w:val="24"/>
        </w:rPr>
      </w:pPr>
      <w:r w:rsidRPr="00BF5333">
        <w:rPr>
          <w:rFonts w:ascii="Times New Roman" w:hAnsi="Times New Roman" w:cs="Times New Roman"/>
          <w:sz w:val="24"/>
          <w:szCs w:val="24"/>
        </w:rPr>
        <w:t>И (ИЛИ) ОБЪЕКТАМ, НА КОТОРЫХ НЕ ДОПУСКАЕТСЯ РОЗНИЧНАЯ ПРОДАЖА</w:t>
      </w:r>
    </w:p>
    <w:p w:rsidR="00BF5333" w:rsidRPr="00BF5333" w:rsidRDefault="00BF5333" w:rsidP="00BF5333">
      <w:pPr>
        <w:pStyle w:val="ConsPlusTitle"/>
        <w:jc w:val="center"/>
        <w:rPr>
          <w:rFonts w:ascii="Times New Roman" w:hAnsi="Times New Roman" w:cs="Times New Roman"/>
          <w:sz w:val="24"/>
          <w:szCs w:val="24"/>
        </w:rPr>
      </w:pPr>
      <w:r w:rsidRPr="00BF5333">
        <w:rPr>
          <w:rFonts w:ascii="Times New Roman" w:hAnsi="Times New Roman" w:cs="Times New Roman"/>
          <w:sz w:val="24"/>
          <w:szCs w:val="24"/>
        </w:rPr>
        <w:t>АЛКОГОЛЬНОЙ ПРОДУКЦИИ НА ТЕРРИТОРИИ Г. АСТРАХАНИ</w:t>
      </w:r>
    </w:p>
    <w:p w:rsidR="00BF5333" w:rsidRPr="00BF5333" w:rsidRDefault="00BF5333" w:rsidP="00BF5333">
      <w:pPr>
        <w:spacing w:after="1" w:line="240" w:lineRule="auto"/>
        <w:rPr>
          <w:rFonts w:ascii="Times New Roman" w:hAnsi="Times New Roman" w:cs="Times New Roman"/>
          <w:sz w:val="24"/>
          <w:szCs w:val="24"/>
        </w:rPr>
      </w:pPr>
    </w:p>
    <w:tbl>
      <w:tblPr>
        <w:tblW w:w="9354" w:type="dxa"/>
        <w:jc w:val="center"/>
        <w:tblCellMar>
          <w:top w:w="113" w:type="dxa"/>
          <w:left w:w="113" w:type="dxa"/>
          <w:bottom w:w="113" w:type="dxa"/>
          <w:right w:w="113" w:type="dxa"/>
        </w:tblCellMar>
        <w:tblLook w:val="0000" w:firstRow="0" w:lastRow="0" w:firstColumn="0" w:lastColumn="0" w:noHBand="0" w:noVBand="0"/>
      </w:tblPr>
      <w:tblGrid>
        <w:gridCol w:w="9354"/>
      </w:tblGrid>
      <w:tr w:rsidR="00BF5333" w:rsidRPr="00BF5333" w:rsidTr="00BF5333">
        <w:trPr>
          <w:jc w:val="center"/>
        </w:trPr>
        <w:tc>
          <w:tcPr>
            <w:tcW w:w="9294" w:type="dxa"/>
            <w:shd w:val="clear" w:color="auto" w:fill="auto"/>
          </w:tcPr>
          <w:p w:rsidR="00BF5333" w:rsidRPr="00BF5333" w:rsidRDefault="00BF5333" w:rsidP="00BF5333">
            <w:pPr>
              <w:pStyle w:val="ConsPlusNormal"/>
              <w:jc w:val="center"/>
              <w:rPr>
                <w:rFonts w:ascii="Times New Roman" w:hAnsi="Times New Roman" w:cs="Times New Roman"/>
                <w:sz w:val="24"/>
                <w:szCs w:val="24"/>
              </w:rPr>
            </w:pPr>
            <w:r w:rsidRPr="00BF5333">
              <w:rPr>
                <w:rFonts w:ascii="Times New Roman" w:hAnsi="Times New Roman" w:cs="Times New Roman"/>
                <w:sz w:val="24"/>
                <w:szCs w:val="24"/>
              </w:rPr>
              <w:t>Список изменяющих документов</w:t>
            </w:r>
          </w:p>
          <w:p w:rsidR="00BF5333" w:rsidRPr="00BF5333" w:rsidRDefault="00BF5333" w:rsidP="00BF5333">
            <w:pPr>
              <w:pStyle w:val="ConsPlusNormal"/>
              <w:jc w:val="center"/>
              <w:rPr>
                <w:rFonts w:ascii="Times New Roman" w:hAnsi="Times New Roman" w:cs="Times New Roman"/>
                <w:sz w:val="24"/>
                <w:szCs w:val="24"/>
              </w:rPr>
            </w:pPr>
            <w:r w:rsidRPr="00BF5333">
              <w:rPr>
                <w:rFonts w:ascii="Times New Roman" w:hAnsi="Times New Roman" w:cs="Times New Roman"/>
                <w:sz w:val="24"/>
                <w:szCs w:val="24"/>
              </w:rPr>
              <w:t xml:space="preserve">(в ред. </w:t>
            </w:r>
            <w:hyperlink r:id="rId5" w:history="1">
              <w:r w:rsidRPr="00BF5333">
                <w:rPr>
                  <w:rFonts w:ascii="Times New Roman" w:hAnsi="Times New Roman" w:cs="Times New Roman"/>
                  <w:sz w:val="24"/>
                  <w:szCs w:val="24"/>
                </w:rPr>
                <w:t>Постановления</w:t>
              </w:r>
            </w:hyperlink>
            <w:r w:rsidRPr="00BF5333">
              <w:rPr>
                <w:rFonts w:ascii="Times New Roman" w:hAnsi="Times New Roman" w:cs="Times New Roman"/>
                <w:sz w:val="24"/>
                <w:szCs w:val="24"/>
              </w:rPr>
              <w:t xml:space="preserve"> администрации города Астрахани</w:t>
            </w:r>
          </w:p>
          <w:p w:rsidR="00BF5333" w:rsidRPr="00BF5333" w:rsidRDefault="00BF5333" w:rsidP="00BF5333">
            <w:pPr>
              <w:pStyle w:val="ConsPlusNormal"/>
              <w:jc w:val="center"/>
              <w:rPr>
                <w:rFonts w:ascii="Times New Roman" w:hAnsi="Times New Roman" w:cs="Times New Roman"/>
                <w:sz w:val="24"/>
                <w:szCs w:val="24"/>
              </w:rPr>
            </w:pPr>
            <w:r w:rsidRPr="00BF5333">
              <w:rPr>
                <w:rFonts w:ascii="Times New Roman" w:hAnsi="Times New Roman" w:cs="Times New Roman"/>
                <w:sz w:val="24"/>
                <w:szCs w:val="24"/>
              </w:rPr>
              <w:t>от 30.10.2014 N 6927,</w:t>
            </w:r>
          </w:p>
          <w:p w:rsidR="00BF5333" w:rsidRPr="00BF5333" w:rsidRDefault="00BF5333" w:rsidP="00BF5333">
            <w:pPr>
              <w:pStyle w:val="ConsPlusNormal"/>
              <w:jc w:val="center"/>
              <w:rPr>
                <w:rFonts w:ascii="Times New Roman" w:hAnsi="Times New Roman" w:cs="Times New Roman"/>
                <w:sz w:val="24"/>
                <w:szCs w:val="24"/>
              </w:rPr>
            </w:pPr>
            <w:r w:rsidRPr="00BF5333">
              <w:rPr>
                <w:rFonts w:ascii="Times New Roman" w:hAnsi="Times New Roman" w:cs="Times New Roman"/>
                <w:sz w:val="24"/>
                <w:szCs w:val="24"/>
              </w:rPr>
              <w:t>Постановлений администрации муниципального образования</w:t>
            </w:r>
          </w:p>
          <w:p w:rsidR="00BF5333" w:rsidRPr="00BF5333" w:rsidRDefault="00BF5333" w:rsidP="00BF5333">
            <w:pPr>
              <w:pStyle w:val="ConsPlusNormal"/>
              <w:jc w:val="center"/>
              <w:rPr>
                <w:rFonts w:ascii="Times New Roman" w:hAnsi="Times New Roman" w:cs="Times New Roman"/>
                <w:sz w:val="24"/>
                <w:szCs w:val="24"/>
              </w:rPr>
            </w:pPr>
            <w:r w:rsidRPr="00BF5333">
              <w:rPr>
                <w:rFonts w:ascii="Times New Roman" w:hAnsi="Times New Roman" w:cs="Times New Roman"/>
                <w:sz w:val="24"/>
                <w:szCs w:val="24"/>
              </w:rPr>
              <w:t xml:space="preserve">"Город Астрахань" от 06.04.2016 </w:t>
            </w:r>
            <w:hyperlink r:id="rId6" w:history="1">
              <w:r w:rsidRPr="00BF5333">
                <w:rPr>
                  <w:rFonts w:ascii="Times New Roman" w:hAnsi="Times New Roman" w:cs="Times New Roman"/>
                  <w:sz w:val="24"/>
                  <w:szCs w:val="24"/>
                </w:rPr>
                <w:t>N 2202</w:t>
              </w:r>
            </w:hyperlink>
            <w:r w:rsidRPr="00BF5333">
              <w:rPr>
                <w:rFonts w:ascii="Times New Roman" w:hAnsi="Times New Roman" w:cs="Times New Roman"/>
                <w:sz w:val="24"/>
                <w:szCs w:val="24"/>
              </w:rPr>
              <w:t xml:space="preserve">, от 12.07.2016 </w:t>
            </w:r>
            <w:hyperlink r:id="rId7" w:history="1">
              <w:r w:rsidRPr="00BF5333">
                <w:rPr>
                  <w:rFonts w:ascii="Times New Roman" w:hAnsi="Times New Roman" w:cs="Times New Roman"/>
                  <w:sz w:val="24"/>
                  <w:szCs w:val="24"/>
                </w:rPr>
                <w:t>N 4593</w:t>
              </w:r>
            </w:hyperlink>
            <w:r w:rsidRPr="00BF5333">
              <w:rPr>
                <w:rFonts w:ascii="Times New Roman" w:hAnsi="Times New Roman" w:cs="Times New Roman"/>
                <w:sz w:val="24"/>
                <w:szCs w:val="24"/>
              </w:rPr>
              <w:t>)</w:t>
            </w:r>
          </w:p>
        </w:tc>
      </w:tr>
    </w:tbl>
    <w:p w:rsidR="00BF5333" w:rsidRPr="00BF5333" w:rsidRDefault="00BF5333" w:rsidP="00BF5333">
      <w:pPr>
        <w:pStyle w:val="ConsPlusNormal"/>
        <w:jc w:val="center"/>
        <w:rPr>
          <w:rFonts w:ascii="Times New Roman" w:hAnsi="Times New Roman" w:cs="Times New Roman"/>
          <w:sz w:val="24"/>
          <w:szCs w:val="24"/>
        </w:rPr>
      </w:pPr>
    </w:p>
    <w:p w:rsidR="00BF5333" w:rsidRPr="00BF5333" w:rsidRDefault="00BF5333" w:rsidP="00BF5333">
      <w:pPr>
        <w:pStyle w:val="ConsPlusNormal"/>
        <w:ind w:firstLine="540"/>
        <w:jc w:val="both"/>
        <w:rPr>
          <w:rFonts w:ascii="Times New Roman" w:hAnsi="Times New Roman" w:cs="Times New Roman"/>
          <w:sz w:val="24"/>
          <w:szCs w:val="24"/>
        </w:rPr>
      </w:pPr>
      <w:r w:rsidRPr="00BF5333">
        <w:rPr>
          <w:rFonts w:ascii="Times New Roman" w:hAnsi="Times New Roman" w:cs="Times New Roman"/>
          <w:sz w:val="24"/>
          <w:szCs w:val="24"/>
        </w:rPr>
        <w:t xml:space="preserve">В соответствии со </w:t>
      </w:r>
      <w:hyperlink r:id="rId8" w:history="1">
        <w:r w:rsidRPr="00BF5333">
          <w:rPr>
            <w:rFonts w:ascii="Times New Roman" w:hAnsi="Times New Roman" w:cs="Times New Roman"/>
            <w:sz w:val="24"/>
            <w:szCs w:val="24"/>
          </w:rPr>
          <w:t>статьей 16</w:t>
        </w:r>
      </w:hyperlink>
      <w:bookmarkStart w:id="0" w:name="_GoBack"/>
      <w:bookmarkEnd w:id="0"/>
      <w:r w:rsidRPr="00BF5333">
        <w:rPr>
          <w:rFonts w:ascii="Times New Roman" w:hAnsi="Times New Roman" w:cs="Times New Roman"/>
          <w:sz w:val="24"/>
          <w:szCs w:val="24"/>
        </w:rPr>
        <w:t xml:space="preserve"> Федерального закона Российской Федерации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hyperlink r:id="rId9" w:history="1">
        <w:r w:rsidRPr="00BF5333">
          <w:rPr>
            <w:rFonts w:ascii="Times New Roman" w:hAnsi="Times New Roman" w:cs="Times New Roman"/>
            <w:sz w:val="24"/>
            <w:szCs w:val="24"/>
          </w:rPr>
          <w:t>Постановлением</w:t>
        </w:r>
      </w:hyperlink>
      <w:r w:rsidRPr="00BF5333">
        <w:rPr>
          <w:rFonts w:ascii="Times New Roman" w:hAnsi="Times New Roman" w:cs="Times New Roman"/>
          <w:sz w:val="24"/>
          <w:szCs w:val="24"/>
        </w:rPr>
        <w:t xml:space="preserve"> Правительства Российской Федерации от 27.12.2012 N 1425 "Об определении органами государственной власти субъектов Российской Федерации мест массового скопления граждан и мест нахождения источников повышенной опасности, в которых не допускается розничная продажа алкогольной продукции, а также определении органами местного самоуправления границ прилегающих территорий, на которых не допускается розничная продажа алкогольной продукции", </w:t>
      </w:r>
      <w:hyperlink r:id="rId10" w:history="1">
        <w:r w:rsidRPr="00BF5333">
          <w:rPr>
            <w:rFonts w:ascii="Times New Roman" w:hAnsi="Times New Roman" w:cs="Times New Roman"/>
            <w:sz w:val="24"/>
            <w:szCs w:val="24"/>
          </w:rPr>
          <w:t>Законом</w:t>
        </w:r>
      </w:hyperlink>
      <w:r w:rsidRPr="00BF5333">
        <w:rPr>
          <w:rFonts w:ascii="Times New Roman" w:hAnsi="Times New Roman" w:cs="Times New Roman"/>
          <w:sz w:val="24"/>
          <w:szCs w:val="24"/>
        </w:rPr>
        <w:t xml:space="preserve"> Астраханской области "О дополнительных ограничениях розничной продажи алкогольной продукции на территории Астраханской области" постановляю:</w:t>
      </w:r>
    </w:p>
    <w:p w:rsidR="00BF5333" w:rsidRPr="00BF5333" w:rsidRDefault="00BF5333" w:rsidP="00BF5333">
      <w:pPr>
        <w:pStyle w:val="ConsPlusNormal"/>
        <w:spacing w:before="220"/>
        <w:ind w:firstLine="540"/>
        <w:jc w:val="both"/>
        <w:rPr>
          <w:rFonts w:ascii="Times New Roman" w:hAnsi="Times New Roman" w:cs="Times New Roman"/>
          <w:sz w:val="24"/>
          <w:szCs w:val="24"/>
        </w:rPr>
      </w:pPr>
      <w:bookmarkStart w:id="1" w:name="P16"/>
      <w:bookmarkEnd w:id="1"/>
      <w:r w:rsidRPr="00BF5333">
        <w:rPr>
          <w:rFonts w:ascii="Times New Roman" w:hAnsi="Times New Roman" w:cs="Times New Roman"/>
          <w:sz w:val="24"/>
          <w:szCs w:val="24"/>
        </w:rPr>
        <w:t>1. Установить минимальное значение расстояния от детских, образовательных, медицинских организаций, объектов спорта до границ прилегающих территорий, на которых не допускается розничная продажа алкогольной продукции (далее - прилегающая территория):</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 для стационарных торговых объектов - 23.1 м.</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 для стационарных объектов организации общественного питания - 15.4 м.</w:t>
      </w:r>
    </w:p>
    <w:p w:rsidR="00BF5333" w:rsidRPr="00BF5333" w:rsidRDefault="00BF5333" w:rsidP="00BF5333">
      <w:pPr>
        <w:pStyle w:val="ConsPlusNormal"/>
        <w:jc w:val="both"/>
        <w:rPr>
          <w:rFonts w:ascii="Times New Roman" w:hAnsi="Times New Roman" w:cs="Times New Roman"/>
          <w:sz w:val="24"/>
          <w:szCs w:val="24"/>
        </w:rPr>
      </w:pPr>
      <w:r w:rsidRPr="00BF5333">
        <w:rPr>
          <w:rFonts w:ascii="Times New Roman" w:hAnsi="Times New Roman" w:cs="Times New Roman"/>
          <w:sz w:val="24"/>
          <w:szCs w:val="24"/>
        </w:rPr>
        <w:t xml:space="preserve">(п. 1 в ред. </w:t>
      </w:r>
      <w:hyperlink r:id="rId11" w:history="1">
        <w:r w:rsidRPr="00BF5333">
          <w:rPr>
            <w:rFonts w:ascii="Times New Roman" w:hAnsi="Times New Roman" w:cs="Times New Roman"/>
            <w:sz w:val="24"/>
            <w:szCs w:val="24"/>
          </w:rPr>
          <w:t>Постановления</w:t>
        </w:r>
      </w:hyperlink>
      <w:r w:rsidRPr="00BF5333">
        <w:rPr>
          <w:rFonts w:ascii="Times New Roman" w:hAnsi="Times New Roman" w:cs="Times New Roman"/>
          <w:sz w:val="24"/>
          <w:szCs w:val="24"/>
        </w:rPr>
        <w:t xml:space="preserve"> администрации города Астрахани от 30.10.2014 N 6927)</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2. Установить минимальные значения расстояния от оптовых и розничных рынков, от вокзалов и аэропортов до границ прилегающих территорий 23.1 м.</w:t>
      </w:r>
    </w:p>
    <w:p w:rsidR="00BF5333" w:rsidRPr="00BF5333" w:rsidRDefault="00BF5333" w:rsidP="00BF5333">
      <w:pPr>
        <w:pStyle w:val="ConsPlusNormal"/>
        <w:jc w:val="both"/>
        <w:rPr>
          <w:rFonts w:ascii="Times New Roman" w:hAnsi="Times New Roman" w:cs="Times New Roman"/>
          <w:sz w:val="24"/>
          <w:szCs w:val="24"/>
        </w:rPr>
      </w:pPr>
      <w:r w:rsidRPr="00BF5333">
        <w:rPr>
          <w:rFonts w:ascii="Times New Roman" w:hAnsi="Times New Roman" w:cs="Times New Roman"/>
          <w:sz w:val="24"/>
          <w:szCs w:val="24"/>
        </w:rPr>
        <w:t xml:space="preserve">(п. 2 в ред. </w:t>
      </w:r>
      <w:hyperlink r:id="rId12" w:history="1">
        <w:r w:rsidRPr="00BF5333">
          <w:rPr>
            <w:rFonts w:ascii="Times New Roman" w:hAnsi="Times New Roman" w:cs="Times New Roman"/>
            <w:sz w:val="24"/>
            <w:szCs w:val="24"/>
          </w:rPr>
          <w:t>Постановления</w:t>
        </w:r>
      </w:hyperlink>
      <w:r w:rsidRPr="00BF5333">
        <w:rPr>
          <w:rFonts w:ascii="Times New Roman" w:hAnsi="Times New Roman" w:cs="Times New Roman"/>
          <w:sz w:val="24"/>
          <w:szCs w:val="24"/>
        </w:rPr>
        <w:t xml:space="preserve"> администрации города Астрахани от 30.10.2014 N 6927)</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3. Установить минимальное значение расстояния от объектов военного назначения до границ прилегающих территорий:</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 для стационарных торговых объектов - 23,1 м;</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 для стационарных объектов организации общественного питания - 15,4 м.</w:t>
      </w:r>
    </w:p>
    <w:p w:rsidR="00BF5333" w:rsidRPr="00BF5333" w:rsidRDefault="00BF5333" w:rsidP="00BF5333">
      <w:pPr>
        <w:pStyle w:val="ConsPlusNormal"/>
        <w:jc w:val="both"/>
        <w:rPr>
          <w:rFonts w:ascii="Times New Roman" w:hAnsi="Times New Roman" w:cs="Times New Roman"/>
          <w:sz w:val="24"/>
          <w:szCs w:val="24"/>
        </w:rPr>
      </w:pPr>
      <w:r w:rsidRPr="00BF5333">
        <w:rPr>
          <w:rFonts w:ascii="Times New Roman" w:hAnsi="Times New Roman" w:cs="Times New Roman"/>
          <w:sz w:val="24"/>
          <w:szCs w:val="24"/>
        </w:rPr>
        <w:t xml:space="preserve">(п. 3 в ред. </w:t>
      </w:r>
      <w:hyperlink r:id="rId13" w:history="1">
        <w:r w:rsidRPr="00BF5333">
          <w:rPr>
            <w:rFonts w:ascii="Times New Roman" w:hAnsi="Times New Roman" w:cs="Times New Roman"/>
            <w:sz w:val="24"/>
            <w:szCs w:val="24"/>
          </w:rPr>
          <w:t>Постановления</w:t>
        </w:r>
      </w:hyperlink>
      <w:r w:rsidRPr="00BF5333">
        <w:rPr>
          <w:rFonts w:ascii="Times New Roman" w:hAnsi="Times New Roman" w:cs="Times New Roman"/>
          <w:sz w:val="24"/>
          <w:szCs w:val="24"/>
        </w:rPr>
        <w:t xml:space="preserve"> администрации муниципального образования "Город Астрахань" от 12.07.2016 N 4593)</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lastRenderedPageBreak/>
        <w:t>4. Установить минимальное значение расстояния от мест нахождения источников повышенной опасности, определяемых органами государственной власти Астраханской области, до границ прилегающих территорий 50 метров.</w:t>
      </w:r>
    </w:p>
    <w:p w:rsidR="00BF5333" w:rsidRPr="00BF5333" w:rsidRDefault="00BF5333" w:rsidP="00BF5333">
      <w:pPr>
        <w:pStyle w:val="ConsPlusNormal"/>
        <w:spacing w:before="220"/>
        <w:ind w:firstLine="540"/>
        <w:jc w:val="both"/>
        <w:rPr>
          <w:rFonts w:ascii="Times New Roman" w:hAnsi="Times New Roman" w:cs="Times New Roman"/>
          <w:sz w:val="24"/>
          <w:szCs w:val="24"/>
        </w:rPr>
      </w:pPr>
      <w:bookmarkStart w:id="2" w:name="P27"/>
      <w:bookmarkEnd w:id="2"/>
      <w:r w:rsidRPr="00BF5333">
        <w:rPr>
          <w:rFonts w:ascii="Times New Roman" w:hAnsi="Times New Roman" w:cs="Times New Roman"/>
          <w:sz w:val="24"/>
          <w:szCs w:val="24"/>
        </w:rPr>
        <w:t>5. Установить минимальное значение расстояния от мест массового скопления граждан, определяемых органами государственной власти Астраханской области, до границ прилегающих территорий 150 метров.</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6. Определить способ расчета расстояния от организаций и объектов, указанных в настоящем Постановлении администрации муниципального образования "Город Астрахань", до границ прилегающих территорий по радиусу (кратчайшее расстояние по прямой) от входа для посетителей на обособленную территорию (при наличии таковой) или от входа для посетителей в здание (строение, сооружение), в котором расположены организации и (или) объекты, указанные в настоящем Постановлении (при отсутствии обособленной территории).</w:t>
      </w:r>
    </w:p>
    <w:p w:rsidR="00BF5333" w:rsidRPr="00BF5333" w:rsidRDefault="00BF5333" w:rsidP="00BF5333">
      <w:pPr>
        <w:pStyle w:val="ConsPlusNormal"/>
        <w:jc w:val="both"/>
        <w:rPr>
          <w:rFonts w:ascii="Times New Roman" w:hAnsi="Times New Roman" w:cs="Times New Roman"/>
          <w:sz w:val="24"/>
          <w:szCs w:val="24"/>
        </w:rPr>
      </w:pPr>
      <w:r w:rsidRPr="00BF5333">
        <w:rPr>
          <w:rFonts w:ascii="Times New Roman" w:hAnsi="Times New Roman" w:cs="Times New Roman"/>
          <w:sz w:val="24"/>
          <w:szCs w:val="24"/>
        </w:rPr>
        <w:t xml:space="preserve">(в ред. </w:t>
      </w:r>
      <w:hyperlink r:id="rId14" w:history="1">
        <w:r w:rsidRPr="00BF5333">
          <w:rPr>
            <w:rFonts w:ascii="Times New Roman" w:hAnsi="Times New Roman" w:cs="Times New Roman"/>
            <w:sz w:val="24"/>
            <w:szCs w:val="24"/>
          </w:rPr>
          <w:t>Постановления</w:t>
        </w:r>
      </w:hyperlink>
      <w:r w:rsidRPr="00BF5333">
        <w:rPr>
          <w:rFonts w:ascii="Times New Roman" w:hAnsi="Times New Roman" w:cs="Times New Roman"/>
          <w:sz w:val="24"/>
          <w:szCs w:val="24"/>
        </w:rPr>
        <w:t xml:space="preserve"> администрации муниципального образования "Город Астрахань" от 06.04.2016 N 2202)</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Проводить при наличии нескольких входов для посетителей расчет по радиусу от каждого входа с последующим объединением установленных прилегающих территорий.</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 xml:space="preserve">7. При принятии решения об определении границ прилегающих территорий всегда применять максимальное значение расстояния от организаций и (или) объектов, указанных в </w:t>
      </w:r>
      <w:hyperlink w:anchor="P16" w:history="1">
        <w:r w:rsidRPr="00BF5333">
          <w:rPr>
            <w:rFonts w:ascii="Times New Roman" w:hAnsi="Times New Roman" w:cs="Times New Roman"/>
            <w:sz w:val="24"/>
            <w:szCs w:val="24"/>
          </w:rPr>
          <w:t>пунктах 1</w:t>
        </w:r>
      </w:hyperlink>
      <w:r w:rsidRPr="00BF5333">
        <w:rPr>
          <w:rFonts w:ascii="Times New Roman" w:hAnsi="Times New Roman" w:cs="Times New Roman"/>
          <w:sz w:val="24"/>
          <w:szCs w:val="24"/>
        </w:rPr>
        <w:t xml:space="preserve"> - </w:t>
      </w:r>
      <w:hyperlink w:anchor="P27" w:history="1">
        <w:r w:rsidRPr="00BF5333">
          <w:rPr>
            <w:rFonts w:ascii="Times New Roman" w:hAnsi="Times New Roman" w:cs="Times New Roman"/>
            <w:sz w:val="24"/>
            <w:szCs w:val="24"/>
          </w:rPr>
          <w:t>5</w:t>
        </w:r>
      </w:hyperlink>
      <w:r w:rsidRPr="00BF5333">
        <w:rPr>
          <w:rFonts w:ascii="Times New Roman" w:hAnsi="Times New Roman" w:cs="Times New Roman"/>
          <w:sz w:val="24"/>
          <w:szCs w:val="24"/>
        </w:rPr>
        <w:t xml:space="preserve"> настоящего Постановления администрации муниципального образования "Город Астрахань" в размере, превышающем минимальные значения расстояний, указанных в </w:t>
      </w:r>
      <w:hyperlink w:anchor="P16" w:history="1">
        <w:r w:rsidRPr="00BF5333">
          <w:rPr>
            <w:rFonts w:ascii="Times New Roman" w:hAnsi="Times New Roman" w:cs="Times New Roman"/>
            <w:sz w:val="24"/>
            <w:szCs w:val="24"/>
          </w:rPr>
          <w:t>пунктах 1</w:t>
        </w:r>
      </w:hyperlink>
      <w:r w:rsidRPr="00BF5333">
        <w:rPr>
          <w:rFonts w:ascii="Times New Roman" w:hAnsi="Times New Roman" w:cs="Times New Roman"/>
          <w:sz w:val="24"/>
          <w:szCs w:val="24"/>
        </w:rPr>
        <w:t xml:space="preserve"> - </w:t>
      </w:r>
      <w:hyperlink w:anchor="P27" w:history="1">
        <w:r w:rsidRPr="00BF5333">
          <w:rPr>
            <w:rFonts w:ascii="Times New Roman" w:hAnsi="Times New Roman" w:cs="Times New Roman"/>
            <w:sz w:val="24"/>
            <w:szCs w:val="24"/>
          </w:rPr>
          <w:t>5</w:t>
        </w:r>
      </w:hyperlink>
      <w:r w:rsidRPr="00BF5333">
        <w:rPr>
          <w:rFonts w:ascii="Times New Roman" w:hAnsi="Times New Roman" w:cs="Times New Roman"/>
          <w:sz w:val="24"/>
          <w:szCs w:val="24"/>
        </w:rPr>
        <w:t xml:space="preserve"> настоящего Постановления администрации муниципального образования "Город Астрахань", на 30%.</w:t>
      </w:r>
    </w:p>
    <w:p w:rsidR="00BF5333" w:rsidRPr="00BF5333" w:rsidRDefault="00BF5333" w:rsidP="00BF5333">
      <w:pPr>
        <w:pStyle w:val="ConsPlusNormal"/>
        <w:jc w:val="both"/>
        <w:rPr>
          <w:rFonts w:ascii="Times New Roman" w:hAnsi="Times New Roman" w:cs="Times New Roman"/>
          <w:sz w:val="24"/>
          <w:szCs w:val="24"/>
        </w:rPr>
      </w:pPr>
      <w:r w:rsidRPr="00BF5333">
        <w:rPr>
          <w:rFonts w:ascii="Times New Roman" w:hAnsi="Times New Roman" w:cs="Times New Roman"/>
          <w:sz w:val="24"/>
          <w:szCs w:val="24"/>
        </w:rPr>
        <w:t xml:space="preserve">(в ред. </w:t>
      </w:r>
      <w:hyperlink r:id="rId15" w:history="1">
        <w:r w:rsidRPr="00BF5333">
          <w:rPr>
            <w:rFonts w:ascii="Times New Roman" w:hAnsi="Times New Roman" w:cs="Times New Roman"/>
            <w:sz w:val="24"/>
            <w:szCs w:val="24"/>
          </w:rPr>
          <w:t>Постановления</w:t>
        </w:r>
      </w:hyperlink>
      <w:r w:rsidRPr="00BF5333">
        <w:rPr>
          <w:rFonts w:ascii="Times New Roman" w:hAnsi="Times New Roman" w:cs="Times New Roman"/>
          <w:sz w:val="24"/>
          <w:szCs w:val="24"/>
        </w:rPr>
        <w:t xml:space="preserve"> администрации города Астрахани от 30.10.2014 N 6927, </w:t>
      </w:r>
      <w:hyperlink r:id="rId16" w:history="1">
        <w:r w:rsidRPr="00BF5333">
          <w:rPr>
            <w:rFonts w:ascii="Times New Roman" w:hAnsi="Times New Roman" w:cs="Times New Roman"/>
            <w:sz w:val="24"/>
            <w:szCs w:val="24"/>
          </w:rPr>
          <w:t>Постановления</w:t>
        </w:r>
      </w:hyperlink>
      <w:r w:rsidRPr="00BF5333">
        <w:rPr>
          <w:rFonts w:ascii="Times New Roman" w:hAnsi="Times New Roman" w:cs="Times New Roman"/>
          <w:sz w:val="24"/>
          <w:szCs w:val="24"/>
        </w:rPr>
        <w:t xml:space="preserve"> администрации муниципального образования "Город Астрахань" от 06.04.2016 N 2202)</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8. Управлению по строительству, архитектуре и градостроительству администрации города Астрахани по мере поступления запросов от экономики и предпринимательства, торговли и транспорта:</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 проводить замеры расстояний для организаций и объектов, указанных в настоящем Постановлении, в следующем порядке:</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 при наличии обособленной территории - от входа для посетителей на обособленную территорию до входа посетителей в стационарный торговый объект;</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 при отсутствии обособленной территории - от входа для посетителей в здание (строение, сооружение), в котором расположены организации и (или) объекты, указанные в настоящем Постановлении, до входа для посетителей в стационарный торговый объект;</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 при расположении организаций или объектов внутри торгово-административного здания учитывать расстояние внутри данного торгово-административного здания от входа в здание до входа в организацию или объект;</w:t>
      </w:r>
    </w:p>
    <w:p w:rsidR="00BF5333" w:rsidRPr="00BF5333" w:rsidRDefault="00BF5333" w:rsidP="00BF5333">
      <w:pPr>
        <w:pStyle w:val="ConsPlusNormal"/>
        <w:jc w:val="both"/>
        <w:rPr>
          <w:rFonts w:ascii="Times New Roman" w:hAnsi="Times New Roman" w:cs="Times New Roman"/>
          <w:sz w:val="24"/>
          <w:szCs w:val="24"/>
        </w:rPr>
      </w:pPr>
      <w:r w:rsidRPr="00BF5333">
        <w:rPr>
          <w:rFonts w:ascii="Times New Roman" w:hAnsi="Times New Roman" w:cs="Times New Roman"/>
          <w:sz w:val="24"/>
          <w:szCs w:val="24"/>
        </w:rPr>
        <w:t xml:space="preserve">(абзац введен </w:t>
      </w:r>
      <w:hyperlink r:id="rId17" w:history="1">
        <w:r w:rsidRPr="00BF5333">
          <w:rPr>
            <w:rFonts w:ascii="Times New Roman" w:hAnsi="Times New Roman" w:cs="Times New Roman"/>
            <w:sz w:val="24"/>
            <w:szCs w:val="24"/>
          </w:rPr>
          <w:t>Постановлением</w:t>
        </w:r>
      </w:hyperlink>
      <w:r w:rsidRPr="00BF5333">
        <w:rPr>
          <w:rFonts w:ascii="Times New Roman" w:hAnsi="Times New Roman" w:cs="Times New Roman"/>
          <w:sz w:val="24"/>
          <w:szCs w:val="24"/>
        </w:rPr>
        <w:t xml:space="preserve"> администрации города Астрахани от 30.10.2014 N 6927)</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 при расположении стационарного торгового объекта внутри торгово-административного здания учитывать расстояние внутри данного торгово-административного здания от входа в здание до входа в стационарный торговый объект;</w:t>
      </w:r>
    </w:p>
    <w:p w:rsidR="00BF5333" w:rsidRPr="00BF5333" w:rsidRDefault="00BF5333" w:rsidP="00BF5333">
      <w:pPr>
        <w:pStyle w:val="ConsPlusNormal"/>
        <w:jc w:val="both"/>
        <w:rPr>
          <w:rFonts w:ascii="Times New Roman" w:hAnsi="Times New Roman" w:cs="Times New Roman"/>
          <w:sz w:val="24"/>
          <w:szCs w:val="24"/>
        </w:rPr>
      </w:pPr>
      <w:r w:rsidRPr="00BF5333">
        <w:rPr>
          <w:rFonts w:ascii="Times New Roman" w:hAnsi="Times New Roman" w:cs="Times New Roman"/>
          <w:sz w:val="24"/>
          <w:szCs w:val="24"/>
        </w:rPr>
        <w:t xml:space="preserve">(абзац введен </w:t>
      </w:r>
      <w:hyperlink r:id="rId18" w:history="1">
        <w:r w:rsidRPr="00BF5333">
          <w:rPr>
            <w:rFonts w:ascii="Times New Roman" w:hAnsi="Times New Roman" w:cs="Times New Roman"/>
            <w:sz w:val="24"/>
            <w:szCs w:val="24"/>
          </w:rPr>
          <w:t>Постановлением</w:t>
        </w:r>
      </w:hyperlink>
      <w:r w:rsidRPr="00BF5333">
        <w:rPr>
          <w:rFonts w:ascii="Times New Roman" w:hAnsi="Times New Roman" w:cs="Times New Roman"/>
          <w:sz w:val="24"/>
          <w:szCs w:val="24"/>
        </w:rPr>
        <w:t xml:space="preserve"> администрации города Астрахани от 30.10.2014 N 6927)</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lastRenderedPageBreak/>
        <w:t>- при расположении входов в организации или объекты и стационарный торговый объект внутри одного торгово-административного здания проводить замеры внутри данного административного здания от входа в организации или объекты до входа в стационарный торговый объект.</w:t>
      </w:r>
    </w:p>
    <w:p w:rsidR="00BF5333" w:rsidRPr="00BF5333" w:rsidRDefault="00BF5333" w:rsidP="00BF5333">
      <w:pPr>
        <w:pStyle w:val="ConsPlusNormal"/>
        <w:jc w:val="both"/>
        <w:rPr>
          <w:rFonts w:ascii="Times New Roman" w:hAnsi="Times New Roman" w:cs="Times New Roman"/>
          <w:sz w:val="24"/>
          <w:szCs w:val="24"/>
        </w:rPr>
      </w:pPr>
      <w:r w:rsidRPr="00BF5333">
        <w:rPr>
          <w:rFonts w:ascii="Times New Roman" w:hAnsi="Times New Roman" w:cs="Times New Roman"/>
          <w:sz w:val="24"/>
          <w:szCs w:val="24"/>
        </w:rPr>
        <w:t xml:space="preserve">(в ред. </w:t>
      </w:r>
      <w:hyperlink r:id="rId19" w:history="1">
        <w:r w:rsidRPr="00BF5333">
          <w:rPr>
            <w:rFonts w:ascii="Times New Roman" w:hAnsi="Times New Roman" w:cs="Times New Roman"/>
            <w:sz w:val="24"/>
            <w:szCs w:val="24"/>
          </w:rPr>
          <w:t>Постановления</w:t>
        </w:r>
      </w:hyperlink>
      <w:r w:rsidRPr="00BF5333">
        <w:rPr>
          <w:rFonts w:ascii="Times New Roman" w:hAnsi="Times New Roman" w:cs="Times New Roman"/>
          <w:sz w:val="24"/>
          <w:szCs w:val="24"/>
        </w:rPr>
        <w:t xml:space="preserve"> администрации муниципального образования "Город Астрахань" от 12.07.2016 N 4593)</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По результатам произведенных замеров составить схему границ прилегающих территорий для каждой организации или объекта, указанных в настоящем Постановлении администрации города, которую направлять в управление экономики и предпринимательства, торговли и транспорта.</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9. Возложить функции по подготовке решения об определении границ прилегающих территорий к организациям и (или) объектам, на которых не допускается розничная продажа алкогольной продукции в виде постановления администрации муниципального образования "Город Астрахань", на управление торговли и предпринимательства администрации муниципального образования "Город Астрахань".</w:t>
      </w:r>
    </w:p>
    <w:p w:rsidR="00BF5333" w:rsidRPr="00BF5333" w:rsidRDefault="00BF5333" w:rsidP="00BF5333">
      <w:pPr>
        <w:pStyle w:val="ConsPlusNormal"/>
        <w:jc w:val="both"/>
        <w:rPr>
          <w:rFonts w:ascii="Times New Roman" w:hAnsi="Times New Roman" w:cs="Times New Roman"/>
          <w:sz w:val="24"/>
          <w:szCs w:val="24"/>
        </w:rPr>
      </w:pPr>
      <w:r w:rsidRPr="00BF5333">
        <w:rPr>
          <w:rFonts w:ascii="Times New Roman" w:hAnsi="Times New Roman" w:cs="Times New Roman"/>
          <w:sz w:val="24"/>
          <w:szCs w:val="24"/>
        </w:rPr>
        <w:t xml:space="preserve">(в ред. </w:t>
      </w:r>
      <w:hyperlink r:id="rId20" w:history="1">
        <w:r w:rsidRPr="00BF5333">
          <w:rPr>
            <w:rFonts w:ascii="Times New Roman" w:hAnsi="Times New Roman" w:cs="Times New Roman"/>
            <w:sz w:val="24"/>
            <w:szCs w:val="24"/>
          </w:rPr>
          <w:t>Постановления</w:t>
        </w:r>
      </w:hyperlink>
      <w:r w:rsidRPr="00BF5333">
        <w:rPr>
          <w:rFonts w:ascii="Times New Roman" w:hAnsi="Times New Roman" w:cs="Times New Roman"/>
          <w:sz w:val="24"/>
          <w:szCs w:val="24"/>
        </w:rPr>
        <w:t xml:space="preserve"> администрации муниципального образования "Город Астрахань" от 06.04.2016 N 2202)</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10. Управлению информационного обеспечения деятельности администрации города Астрахани:</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10.1. Опубликовать настоящее Постановление администрации муниципального образования "Город Астрахань" в средствах массовой информации.</w:t>
      </w:r>
    </w:p>
    <w:p w:rsidR="00BF5333" w:rsidRPr="00BF5333" w:rsidRDefault="00BF5333" w:rsidP="00BF5333">
      <w:pPr>
        <w:pStyle w:val="ConsPlusNormal"/>
        <w:jc w:val="both"/>
        <w:rPr>
          <w:rFonts w:ascii="Times New Roman" w:hAnsi="Times New Roman" w:cs="Times New Roman"/>
          <w:sz w:val="24"/>
          <w:szCs w:val="24"/>
        </w:rPr>
      </w:pPr>
      <w:r w:rsidRPr="00BF5333">
        <w:rPr>
          <w:rFonts w:ascii="Times New Roman" w:hAnsi="Times New Roman" w:cs="Times New Roman"/>
          <w:sz w:val="24"/>
          <w:szCs w:val="24"/>
        </w:rPr>
        <w:t xml:space="preserve">(в ред. </w:t>
      </w:r>
      <w:hyperlink r:id="rId21" w:history="1">
        <w:r w:rsidRPr="00BF5333">
          <w:rPr>
            <w:rFonts w:ascii="Times New Roman" w:hAnsi="Times New Roman" w:cs="Times New Roman"/>
            <w:sz w:val="24"/>
            <w:szCs w:val="24"/>
          </w:rPr>
          <w:t>Постановления</w:t>
        </w:r>
      </w:hyperlink>
      <w:r w:rsidRPr="00BF5333">
        <w:rPr>
          <w:rFonts w:ascii="Times New Roman" w:hAnsi="Times New Roman" w:cs="Times New Roman"/>
          <w:sz w:val="24"/>
          <w:szCs w:val="24"/>
        </w:rPr>
        <w:t xml:space="preserve"> администрации муниципального образования "Город Астрахань" от 06.04.2016 N 2202)</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10.2. Разместить настоящее Постановление на официальном сайте органов местного самоуправления города Астрахани.</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11. Управлению контроля и документооборота администрации города направить настоящее Постановление администрации муниципального образования "Город Астрахань" в контрольно-правовое управление Губернатора Астраханской области для включения в регистр муниципальных нормативных правовых актов в установленный законом срок.</w:t>
      </w:r>
    </w:p>
    <w:p w:rsidR="00BF5333" w:rsidRPr="00BF5333" w:rsidRDefault="00BF5333" w:rsidP="00BF5333">
      <w:pPr>
        <w:pStyle w:val="ConsPlusNormal"/>
        <w:jc w:val="both"/>
        <w:rPr>
          <w:rFonts w:ascii="Times New Roman" w:hAnsi="Times New Roman" w:cs="Times New Roman"/>
          <w:sz w:val="24"/>
          <w:szCs w:val="24"/>
        </w:rPr>
      </w:pPr>
      <w:r w:rsidRPr="00BF5333">
        <w:rPr>
          <w:rFonts w:ascii="Times New Roman" w:hAnsi="Times New Roman" w:cs="Times New Roman"/>
          <w:sz w:val="24"/>
          <w:szCs w:val="24"/>
        </w:rPr>
        <w:t xml:space="preserve">(в ред. </w:t>
      </w:r>
      <w:hyperlink r:id="rId22" w:history="1">
        <w:r w:rsidRPr="00BF5333">
          <w:rPr>
            <w:rFonts w:ascii="Times New Roman" w:hAnsi="Times New Roman" w:cs="Times New Roman"/>
            <w:sz w:val="24"/>
            <w:szCs w:val="24"/>
          </w:rPr>
          <w:t>Постановления</w:t>
        </w:r>
      </w:hyperlink>
      <w:r w:rsidRPr="00BF5333">
        <w:rPr>
          <w:rFonts w:ascii="Times New Roman" w:hAnsi="Times New Roman" w:cs="Times New Roman"/>
          <w:sz w:val="24"/>
          <w:szCs w:val="24"/>
        </w:rPr>
        <w:t xml:space="preserve"> администрации муниципального образования "Город Астрахань" от 06.04.2016 N 2202)</w:t>
      </w:r>
    </w:p>
    <w:p w:rsidR="00BF5333" w:rsidRPr="00BF5333" w:rsidRDefault="00BF5333" w:rsidP="00BF5333">
      <w:pPr>
        <w:pStyle w:val="ConsPlusNormal"/>
        <w:spacing w:before="220"/>
        <w:ind w:firstLine="540"/>
        <w:jc w:val="both"/>
        <w:rPr>
          <w:rFonts w:ascii="Times New Roman" w:hAnsi="Times New Roman" w:cs="Times New Roman"/>
          <w:sz w:val="24"/>
          <w:szCs w:val="24"/>
        </w:rPr>
      </w:pPr>
      <w:r w:rsidRPr="00BF5333">
        <w:rPr>
          <w:rFonts w:ascii="Times New Roman" w:hAnsi="Times New Roman" w:cs="Times New Roman"/>
          <w:sz w:val="24"/>
          <w:szCs w:val="24"/>
        </w:rPr>
        <w:t>12. Контроль за исполнением настоящего Постановления администрации города Астрахани возложить на заместителя главы администрации муниципального образования "Город Астрахань".</w:t>
      </w:r>
    </w:p>
    <w:p w:rsidR="00BF5333" w:rsidRPr="00BF5333" w:rsidRDefault="00BF5333" w:rsidP="00BF5333">
      <w:pPr>
        <w:pStyle w:val="ConsPlusNormal"/>
        <w:jc w:val="both"/>
        <w:rPr>
          <w:rFonts w:ascii="Times New Roman" w:hAnsi="Times New Roman" w:cs="Times New Roman"/>
          <w:sz w:val="24"/>
          <w:szCs w:val="24"/>
        </w:rPr>
      </w:pPr>
      <w:r w:rsidRPr="00BF5333">
        <w:rPr>
          <w:rFonts w:ascii="Times New Roman" w:hAnsi="Times New Roman" w:cs="Times New Roman"/>
          <w:sz w:val="24"/>
          <w:szCs w:val="24"/>
        </w:rPr>
        <w:t xml:space="preserve">(п. 12 в ред. </w:t>
      </w:r>
      <w:hyperlink r:id="rId23" w:history="1">
        <w:r w:rsidRPr="00BF5333">
          <w:rPr>
            <w:rFonts w:ascii="Times New Roman" w:hAnsi="Times New Roman" w:cs="Times New Roman"/>
            <w:sz w:val="24"/>
            <w:szCs w:val="24"/>
          </w:rPr>
          <w:t>Постановления</w:t>
        </w:r>
      </w:hyperlink>
      <w:r w:rsidRPr="00BF5333">
        <w:rPr>
          <w:rFonts w:ascii="Times New Roman" w:hAnsi="Times New Roman" w:cs="Times New Roman"/>
          <w:sz w:val="24"/>
          <w:szCs w:val="24"/>
        </w:rPr>
        <w:t xml:space="preserve"> администрации муниципального образования "Город Астрахань" от 06.04.2016 N 2202)</w:t>
      </w:r>
    </w:p>
    <w:p w:rsidR="00BF5333" w:rsidRPr="00BF5333" w:rsidRDefault="00BF5333" w:rsidP="00BF5333">
      <w:pPr>
        <w:pStyle w:val="ConsPlusNormal"/>
        <w:jc w:val="right"/>
        <w:rPr>
          <w:rFonts w:ascii="Times New Roman" w:hAnsi="Times New Roman" w:cs="Times New Roman"/>
          <w:sz w:val="24"/>
          <w:szCs w:val="24"/>
        </w:rPr>
      </w:pPr>
    </w:p>
    <w:p w:rsidR="00BF5333" w:rsidRPr="00BF5333" w:rsidRDefault="00BF5333" w:rsidP="00BF5333">
      <w:pPr>
        <w:pStyle w:val="ConsPlusNormal"/>
        <w:jc w:val="right"/>
        <w:rPr>
          <w:rFonts w:ascii="Times New Roman" w:hAnsi="Times New Roman" w:cs="Times New Roman"/>
          <w:sz w:val="24"/>
          <w:szCs w:val="24"/>
        </w:rPr>
      </w:pPr>
      <w:r w:rsidRPr="00BF5333">
        <w:rPr>
          <w:rFonts w:ascii="Times New Roman" w:hAnsi="Times New Roman" w:cs="Times New Roman"/>
          <w:sz w:val="24"/>
          <w:szCs w:val="24"/>
        </w:rPr>
        <w:t>Мэр города</w:t>
      </w:r>
    </w:p>
    <w:p w:rsidR="00BF5333" w:rsidRPr="00BF5333" w:rsidRDefault="00BF5333" w:rsidP="00BF5333">
      <w:pPr>
        <w:pStyle w:val="ConsPlusNormal"/>
        <w:jc w:val="right"/>
        <w:rPr>
          <w:rFonts w:ascii="Times New Roman" w:hAnsi="Times New Roman" w:cs="Times New Roman"/>
          <w:sz w:val="24"/>
          <w:szCs w:val="24"/>
        </w:rPr>
      </w:pPr>
      <w:r w:rsidRPr="00BF5333">
        <w:rPr>
          <w:rFonts w:ascii="Times New Roman" w:hAnsi="Times New Roman" w:cs="Times New Roman"/>
          <w:sz w:val="24"/>
          <w:szCs w:val="24"/>
        </w:rPr>
        <w:t>М.Н.СТОЛЯРОВ</w:t>
      </w:r>
    </w:p>
    <w:p w:rsidR="00BF5333" w:rsidRPr="00BF5333" w:rsidRDefault="00BF5333" w:rsidP="00BF5333">
      <w:pPr>
        <w:pStyle w:val="ConsPlusNormal"/>
        <w:jc w:val="right"/>
        <w:rPr>
          <w:rFonts w:ascii="Times New Roman" w:hAnsi="Times New Roman" w:cs="Times New Roman"/>
          <w:sz w:val="24"/>
          <w:szCs w:val="24"/>
        </w:rPr>
      </w:pPr>
    </w:p>
    <w:p w:rsidR="006962F7" w:rsidRPr="00BF5333" w:rsidRDefault="00BF5333" w:rsidP="00BF5333">
      <w:pPr>
        <w:spacing w:line="240" w:lineRule="auto"/>
        <w:rPr>
          <w:rFonts w:ascii="Times New Roman" w:hAnsi="Times New Roman" w:cs="Times New Roman"/>
          <w:sz w:val="24"/>
          <w:szCs w:val="24"/>
        </w:rPr>
      </w:pPr>
    </w:p>
    <w:sectPr w:rsidR="006962F7" w:rsidRPr="00BF5333" w:rsidSect="008E4C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333"/>
    <w:rsid w:val="00102080"/>
    <w:rsid w:val="00444920"/>
    <w:rsid w:val="005D683C"/>
    <w:rsid w:val="00931BCC"/>
    <w:rsid w:val="00BF5333"/>
    <w:rsid w:val="00D71040"/>
    <w:rsid w:val="00E662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F533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BF533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BF5333"/>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F533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BF533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BF5333"/>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56D7872D18FCF7E64B755C5178689D9D71DA0DEC512BBAEB0EB92E560649A21C67A540CD4A79FAB06C58711C8A2567C49E099186F9569BEhBfCN" TargetMode="External"/><Relationship Id="rId13" Type="http://schemas.openxmlformats.org/officeDocument/2006/relationships/hyperlink" Target="consultantplus://offline/ref=A56D7872D18FCF7E64B74BC801EAD4D6D617FADBC11CB3F1E8B4C9B8376D907681350D4E90AA9AAE04CED34687A30A3914F398146F976DA1B786E4h0f5N" TargetMode="External"/><Relationship Id="rId18" Type="http://schemas.openxmlformats.org/officeDocument/2006/relationships/hyperlink" Target="consultantplus://offline/ref=A56D7872D18FCF7E64B74BC801EAD4D6D617FADBC21DB2FBE4B4C9B8376D907681350D4E90AA9AAE04CED24687A30A3914F398146F976DA1B786E4h0f5N" TargetMode="External"/><Relationship Id="rId3" Type="http://schemas.openxmlformats.org/officeDocument/2006/relationships/settings" Target="settings.xml"/><Relationship Id="rId21" Type="http://schemas.openxmlformats.org/officeDocument/2006/relationships/hyperlink" Target="consultantplus://offline/ref=A56D7872D18FCF7E64B74BC801EAD4D6D617FADBC11EB8FEE9B4C9B8376D907681350D4E90AA9AAE04CED34687A30A3914F398146F976DA1B786E4h0f5N" TargetMode="External"/><Relationship Id="rId7" Type="http://schemas.openxmlformats.org/officeDocument/2006/relationships/hyperlink" Target="consultantplus://offline/ref=A56D7872D18FCF7E64B74BC801EAD4D6D617FADBC11CB3F1E8B4C9B8376D907681350D4E90AA9AAE04CED34587A30A3914F398146F976DA1B786E4h0f5N" TargetMode="External"/><Relationship Id="rId12" Type="http://schemas.openxmlformats.org/officeDocument/2006/relationships/hyperlink" Target="consultantplus://offline/ref=A56D7872D18FCF7E64B74BC801EAD4D6D617FADBC21DB2FBE4B4C9B8376D907681350D4E90AA9AAE04CED24087A30A3914F398146F976DA1B786E4h0f5N" TargetMode="External"/><Relationship Id="rId17" Type="http://schemas.openxmlformats.org/officeDocument/2006/relationships/hyperlink" Target="consultantplus://offline/ref=A56D7872D18FCF7E64B74BC801EAD4D6D617FADBC21DB2FBE4B4C9B8376D907681350D4E90AA9AAE04CED24487A30A3914F398146F976DA1B786E4h0f5N" TargetMode="External"/><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consultantplus://offline/ref=A56D7872D18FCF7E64B74BC801EAD4D6D617FADBC11EB8FEE9B4C9B8376D907681350D4E90AA9AAE04CED34687A30A3914F398146F976DA1B786E4h0f5N" TargetMode="External"/><Relationship Id="rId20" Type="http://schemas.openxmlformats.org/officeDocument/2006/relationships/hyperlink" Target="consultantplus://offline/ref=A56D7872D18FCF7E64B74BC801EAD4D6D617FADBC11EB8FEE9B4C9B8376D907681350D4E90AA9AAE04CED34687A30A3914F398146F976DA1B786E4h0f5N" TargetMode="External"/><Relationship Id="rId1" Type="http://schemas.openxmlformats.org/officeDocument/2006/relationships/styles" Target="styles.xml"/><Relationship Id="rId6" Type="http://schemas.openxmlformats.org/officeDocument/2006/relationships/hyperlink" Target="consultantplus://offline/ref=A56D7872D18FCF7E64B74BC801EAD4D6D617FADBC11EB8FEE9B4C9B8376D907681350D4E90AA9AAE04CED34587A30A3914F398146F976DA1B786E4h0f5N" TargetMode="External"/><Relationship Id="rId11" Type="http://schemas.openxmlformats.org/officeDocument/2006/relationships/hyperlink" Target="consultantplus://offline/ref=A56D7872D18FCF7E64B74BC801EAD4D6D617FADBC21DB2FBE4B4C9B8376D907681350D4E90AA9AAE04CED34687A30A3914F398146F976DA1B786E4h0f5N" TargetMode="External"/><Relationship Id="rId24" Type="http://schemas.openxmlformats.org/officeDocument/2006/relationships/fontTable" Target="fontTable.xml"/><Relationship Id="rId5" Type="http://schemas.openxmlformats.org/officeDocument/2006/relationships/hyperlink" Target="consultantplus://offline/ref=A56D7872D18FCF7E64B74BC801EAD4D6D617FADBC21DB2FBE4B4C9B8376D907681350D4E90AA9AAE04CED34587A30A3914F398146F976DA1B786E4h0f5N" TargetMode="External"/><Relationship Id="rId15" Type="http://schemas.openxmlformats.org/officeDocument/2006/relationships/hyperlink" Target="consultantplus://offline/ref=A56D7872D18FCF7E64B74BC801EAD4D6D617FADBC21DB2FBE4B4C9B8376D907681350D4E90AA9AAE04CED24287A30A3914F398146F976DA1B786E4h0f5N" TargetMode="External"/><Relationship Id="rId23" Type="http://schemas.openxmlformats.org/officeDocument/2006/relationships/hyperlink" Target="consultantplus://offline/ref=A56D7872D18FCF7E64B74BC801EAD4D6D617FADBC11EB8FEE9B4C9B8376D907681350D4E90AA9AAE04CED34787A30A3914F398146F976DA1B786E4h0f5N" TargetMode="External"/><Relationship Id="rId10" Type="http://schemas.openxmlformats.org/officeDocument/2006/relationships/hyperlink" Target="consultantplus://offline/ref=A56D7872D18FCF7E64B74BC801EAD4D6D617FADBC01DB6F0EAB4C9B8376D907681350D5C90F296AF0CD0D34492F55B7Ch4f8N" TargetMode="External"/><Relationship Id="rId19" Type="http://schemas.openxmlformats.org/officeDocument/2006/relationships/hyperlink" Target="consultantplus://offline/ref=A56D7872D18FCF7E64B74BC801EAD4D6D617FADBC11CB3F1E8B4C9B8376D907681350D4E90AA9AAE04CED24087A30A3914F398146F976DA1B786E4h0f5N" TargetMode="External"/><Relationship Id="rId4" Type="http://schemas.openxmlformats.org/officeDocument/2006/relationships/webSettings" Target="webSettings.xml"/><Relationship Id="rId9" Type="http://schemas.openxmlformats.org/officeDocument/2006/relationships/hyperlink" Target="consultantplus://offline/ref=A56D7872D18FCF7E64B755C5178689D9D518A4D0C31BBBAEB0EB92E560649A21C67A540CD4A79BAA05C58711C8A2567C49E099186F9569BEhBfCN" TargetMode="External"/><Relationship Id="rId14" Type="http://schemas.openxmlformats.org/officeDocument/2006/relationships/hyperlink" Target="consultantplus://offline/ref=A56D7872D18FCF7E64B74BC801EAD4D6D617FADBC11EB8FEE9B4C9B8376D907681350D4E90AA9AAE04CED34687A30A3914F398146F976DA1B786E4h0f5N" TargetMode="External"/><Relationship Id="rId22" Type="http://schemas.openxmlformats.org/officeDocument/2006/relationships/hyperlink" Target="consultantplus://offline/ref=A56D7872D18FCF7E64B74BC801EAD4D6D617FADBC11EB8FEE9B4C9B8376D907681350D4E90AA9AAE04CED34687A30A3914F398146F976DA1B786E4h0f5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1631</Words>
  <Characters>9303</Characters>
  <Application>Microsoft Office Word</Application>
  <DocSecurity>0</DocSecurity>
  <Lines>77</Lines>
  <Paragraphs>21</Paragraphs>
  <ScaleCrop>false</ScaleCrop>
  <Company/>
  <LinksUpToDate>false</LinksUpToDate>
  <CharactersWithSpaces>10913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Кислов Александр Викторович</dc:creator>
  <cp:lastModifiedBy>Кислов Александр Викторович</cp:lastModifiedBy>
  <cp:revision>2</cp:revision>
  <dcterms:created xsi:type="dcterms:W3CDTF">2019-04-18T13:31:00Z</dcterms:created>
  <dcterms:modified xsi:type="dcterms:W3CDTF">2019-04-18T13:32:00Z</dcterms:modified>
</cp:coreProperties>
</file>