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tabs>
          <w:tab w:val="left" w:pos="328"/>
        </w:tabs>
        <w:spacing w:before="0"/>
        <w:ind w:left="40" w:right="4580" w:firstLine="0"/>
      </w:pPr>
      <w:proofErr w:type="gramStart"/>
      <w:r>
        <w:t>О</w:t>
      </w:r>
      <w:r>
        <w:tab/>
        <w:t>Порядке предоставления 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транспортом на </w:t>
      </w:r>
      <w:r>
        <w:t>троллейбусных маршрутах общего пользования муниципального образования «Город Астрахань» по регулируемым тарифам</w:t>
      </w:r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tabs>
          <w:tab w:val="left" w:pos="4597"/>
        </w:tabs>
        <w:spacing w:before="0" w:after="0"/>
        <w:ind w:left="40" w:firstLine="520"/>
        <w:jc w:val="both"/>
      </w:pPr>
      <w:r>
        <w:t>Руководствуясь Бюджетным</w:t>
      </w:r>
      <w:r>
        <w:tab/>
        <w:t xml:space="preserve">кодексом </w:t>
      </w:r>
      <w:proofErr w:type="gramStart"/>
      <w:r>
        <w:t>Российской</w:t>
      </w:r>
      <w:proofErr w:type="gramEnd"/>
      <w:r>
        <w:t xml:space="preserve"> Федерации,</w:t>
      </w:r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tabs>
          <w:tab w:val="left" w:pos="4597"/>
        </w:tabs>
        <w:spacing w:before="0" w:after="0"/>
        <w:ind w:left="40" w:right="20" w:firstLine="0"/>
        <w:jc w:val="both"/>
      </w:pPr>
      <w:proofErr w:type="gramStart"/>
      <w:r>
        <w:t>Федеральным законом «Об общих принципах организации местного самоуправления в Российской</w:t>
      </w:r>
      <w:r>
        <w:t xml:space="preserve"> Федерации»,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</w:t>
      </w:r>
      <w:r>
        <w:t>ерации», постановлением Правительства Российской Федерации «Об общих требованиях к нормативным правовым актам,</w:t>
      </w:r>
      <w:r>
        <w:tab/>
        <w:t>муниципальным правовым актам,</w:t>
      </w:r>
      <w:proofErr w:type="gramEnd"/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spacing w:before="0"/>
        <w:ind w:left="40" w:right="20" w:firstLine="0"/>
        <w:jc w:val="both"/>
      </w:pPr>
      <w:r>
        <w:t>регулирующим предоставление субсидий юридическим лицам (за исключением субсидий государственным (муниципальным) учр</w:t>
      </w:r>
      <w:r>
        <w:t>еждениям), индивидуальным предпринимателям, а также физическим лицам - производителям товаров, работ, услуг»,</w:t>
      </w:r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spacing w:before="0" w:after="0"/>
        <w:ind w:left="40" w:firstLine="520"/>
        <w:jc w:val="both"/>
      </w:pPr>
      <w:r>
        <w:t>ПОСТАНОВЛЯЮ:</w:t>
      </w:r>
    </w:p>
    <w:p w:rsidR="00DF560E" w:rsidRDefault="00E42C9D">
      <w:pPr>
        <w:pStyle w:val="11"/>
        <w:framePr w:w="9331" w:h="11042" w:hRule="exact" w:wrap="none" w:vAnchor="page" w:hAnchor="page" w:x="1985" w:y="4750"/>
        <w:numPr>
          <w:ilvl w:val="0"/>
          <w:numId w:val="1"/>
        </w:numPr>
        <w:shd w:val="clear" w:color="auto" w:fill="auto"/>
        <w:tabs>
          <w:tab w:val="left" w:pos="1018"/>
        </w:tabs>
        <w:spacing w:before="0" w:after="0"/>
        <w:ind w:left="40" w:right="20" w:firstLine="520"/>
        <w:jc w:val="both"/>
      </w:pPr>
      <w:r>
        <w:t xml:space="preserve">Утвердить прилагаемый Порядок предоставления субсидий </w:t>
      </w:r>
      <w:proofErr w:type="gramStart"/>
      <w:r>
        <w:t>на возмещение затрат в связи с оказанием услуг по перевозке пассажиров городски</w:t>
      </w:r>
      <w:r>
        <w:t>м электрическим транспортом на троллейбусных маршрутах</w:t>
      </w:r>
      <w:proofErr w:type="gramEnd"/>
      <w:r>
        <w:t xml:space="preserve"> общего пользования муниципального образования «Г </w:t>
      </w:r>
      <w:proofErr w:type="spellStart"/>
      <w:r>
        <w:t>ород</w:t>
      </w:r>
      <w:proofErr w:type="spellEnd"/>
      <w:r>
        <w:t xml:space="preserve"> Астрахань» по регулируемым тарифам.</w:t>
      </w:r>
    </w:p>
    <w:p w:rsidR="00DF560E" w:rsidRDefault="00E42C9D">
      <w:pPr>
        <w:pStyle w:val="11"/>
        <w:framePr w:w="9331" w:h="11042" w:hRule="exact" w:wrap="none" w:vAnchor="page" w:hAnchor="page" w:x="1985" w:y="4750"/>
        <w:numPr>
          <w:ilvl w:val="0"/>
          <w:numId w:val="1"/>
        </w:numPr>
        <w:shd w:val="clear" w:color="auto" w:fill="auto"/>
        <w:tabs>
          <w:tab w:val="left" w:pos="1018"/>
        </w:tabs>
        <w:spacing w:before="0" w:after="0"/>
        <w:ind w:left="40" w:firstLine="520"/>
        <w:jc w:val="both"/>
      </w:pPr>
      <w:r>
        <w:t>Определить управление транспорта и пассажирских перевозок</w:t>
      </w:r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tabs>
          <w:tab w:val="left" w:pos="4597"/>
        </w:tabs>
        <w:spacing w:before="0" w:after="0"/>
        <w:ind w:left="40" w:firstLine="0"/>
        <w:jc w:val="both"/>
      </w:pPr>
      <w:r>
        <w:t>администрации муниципального</w:t>
      </w:r>
      <w:r>
        <w:tab/>
        <w:t xml:space="preserve">образования «Город </w:t>
      </w:r>
      <w:r>
        <w:t>Астрахань»</w:t>
      </w:r>
    </w:p>
    <w:p w:rsidR="00DF560E" w:rsidRDefault="00E42C9D">
      <w:pPr>
        <w:pStyle w:val="11"/>
        <w:framePr w:w="9331" w:h="11042" w:hRule="exact" w:wrap="none" w:vAnchor="page" w:hAnchor="page" w:x="1985" w:y="4750"/>
        <w:shd w:val="clear" w:color="auto" w:fill="auto"/>
        <w:spacing w:before="0" w:after="0"/>
        <w:ind w:left="40" w:right="20" w:firstLine="0"/>
        <w:jc w:val="both"/>
      </w:pPr>
      <w:r>
        <w:t>уполномоченным структурным подразделением администрации муниципального образования «Город Астрахань», осуществляющим организацию транспортного обслуживания населения городским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346" w:h="14237" w:hRule="exact" w:wrap="none" w:vAnchor="page" w:hAnchor="page" w:x="600" w:y="1764"/>
        <w:shd w:val="clear" w:color="auto" w:fill="auto"/>
        <w:spacing w:before="0" w:after="0"/>
        <w:ind w:left="40" w:right="20" w:firstLine="0"/>
        <w:jc w:val="both"/>
      </w:pPr>
      <w:r>
        <w:lastRenderedPageBreak/>
        <w:t>электрическим транспортом, и ответственным за и</w:t>
      </w:r>
      <w:r>
        <w:t>сполнение данного постановления администрации муниципального образования «Город Астрахань».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1"/>
        </w:numPr>
        <w:shd w:val="clear" w:color="auto" w:fill="auto"/>
        <w:tabs>
          <w:tab w:val="left" w:pos="886"/>
        </w:tabs>
        <w:spacing w:before="0" w:after="0"/>
        <w:ind w:left="20" w:firstLine="540"/>
        <w:jc w:val="both"/>
      </w:pPr>
      <w:r>
        <w:t>Признать утратившими силу: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1"/>
          <w:numId w:val="1"/>
        </w:numPr>
        <w:shd w:val="clear" w:color="auto" w:fill="auto"/>
        <w:tabs>
          <w:tab w:val="left" w:pos="1101"/>
        </w:tabs>
        <w:spacing w:before="0" w:after="0"/>
        <w:ind w:left="20" w:firstLine="540"/>
        <w:jc w:val="both"/>
      </w:pPr>
      <w:r>
        <w:t>Постановления администрации города Астрахани: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</w:tabs>
        <w:spacing w:before="0" w:after="0"/>
        <w:ind w:left="20" w:right="20" w:firstLine="540"/>
        <w:jc w:val="both"/>
      </w:pPr>
      <w:r>
        <w:t xml:space="preserve">от 30.12.2009 №6742 «О порядке предоставления субсидий на возмещение затрат в связи с </w:t>
      </w:r>
      <w:r>
        <w:t>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тарифам на проезд и провоз багажа»;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</w:tabs>
        <w:spacing w:before="0" w:after="0"/>
        <w:ind w:left="20" w:right="20" w:firstLine="540"/>
        <w:jc w:val="both"/>
      </w:pPr>
      <w:r>
        <w:t>от 20.07.2010 №5112 «О внесении дополнения и изменений в постанов</w:t>
      </w:r>
      <w:r>
        <w:t>ление администрации города Астрахани от 30.12.2009 №6742»;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</w:tabs>
        <w:spacing w:before="0" w:after="0"/>
        <w:ind w:left="20" w:right="20" w:firstLine="540"/>
        <w:jc w:val="both"/>
      </w:pPr>
      <w:r>
        <w:t>от 30.06.2011 №5584 «О внесении дополнений в постановление администрации города Астрахани от 30.12.2009 №6742»;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  <w:tab w:val="center" w:pos="1947"/>
          <w:tab w:val="left" w:pos="2780"/>
          <w:tab w:val="left" w:pos="3819"/>
          <w:tab w:val="center" w:pos="4966"/>
          <w:tab w:val="center" w:pos="6387"/>
          <w:tab w:val="center" w:pos="7290"/>
          <w:tab w:val="right" w:pos="9373"/>
        </w:tabs>
        <w:spacing w:before="0" w:after="0"/>
        <w:ind w:left="20" w:firstLine="540"/>
        <w:jc w:val="both"/>
      </w:pPr>
      <w:r>
        <w:t>от</w:t>
      </w:r>
      <w:r>
        <w:tab/>
        <w:t>04.03.2014</w:t>
      </w:r>
      <w:r>
        <w:tab/>
        <w:t>№1366</w:t>
      </w:r>
      <w:r>
        <w:tab/>
        <w:t>«О</w:t>
      </w:r>
      <w:r>
        <w:tab/>
        <w:t>внесении</w:t>
      </w:r>
      <w:r>
        <w:tab/>
        <w:t>изменений</w:t>
      </w:r>
      <w:r>
        <w:tab/>
        <w:t>в</w:t>
      </w:r>
      <w:r>
        <w:tab/>
        <w:t>постановление</w:t>
      </w:r>
    </w:p>
    <w:p w:rsidR="00DF560E" w:rsidRDefault="00E42C9D">
      <w:pPr>
        <w:pStyle w:val="11"/>
        <w:framePr w:w="9346" w:h="14237" w:hRule="exact" w:wrap="none" w:vAnchor="page" w:hAnchor="page" w:x="600" w:y="1764"/>
        <w:shd w:val="clear" w:color="auto" w:fill="auto"/>
        <w:spacing w:before="0" w:after="0"/>
        <w:ind w:left="20" w:firstLine="0"/>
        <w:jc w:val="both"/>
      </w:pPr>
      <w:r>
        <w:t>администрации города Астрах</w:t>
      </w:r>
      <w:r>
        <w:t>ани от 30.12.2009 №6742»;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  <w:tab w:val="center" w:pos="1947"/>
          <w:tab w:val="left" w:pos="2780"/>
          <w:tab w:val="left" w:pos="3819"/>
          <w:tab w:val="center" w:pos="4966"/>
          <w:tab w:val="center" w:pos="6387"/>
          <w:tab w:val="center" w:pos="7290"/>
          <w:tab w:val="right" w:pos="9373"/>
        </w:tabs>
        <w:spacing w:before="0" w:after="0"/>
        <w:ind w:left="20" w:firstLine="540"/>
        <w:jc w:val="both"/>
      </w:pPr>
      <w:r>
        <w:t>от</w:t>
      </w:r>
      <w:r>
        <w:tab/>
        <w:t>07.04.2015</w:t>
      </w:r>
      <w:r>
        <w:tab/>
        <w:t>№1888</w:t>
      </w:r>
      <w:r>
        <w:tab/>
        <w:t>«О</w:t>
      </w:r>
      <w:r>
        <w:tab/>
        <w:t>внесении</w:t>
      </w:r>
      <w:r>
        <w:tab/>
        <w:t>изменений</w:t>
      </w:r>
      <w:r>
        <w:tab/>
        <w:t>в</w:t>
      </w:r>
      <w:r>
        <w:tab/>
        <w:t>постановление</w:t>
      </w:r>
    </w:p>
    <w:p w:rsidR="00DF560E" w:rsidRDefault="00E42C9D">
      <w:pPr>
        <w:pStyle w:val="11"/>
        <w:framePr w:w="9346" w:h="14237" w:hRule="exact" w:wrap="none" w:vAnchor="page" w:hAnchor="page" w:x="600" w:y="1764"/>
        <w:shd w:val="clear" w:color="auto" w:fill="auto"/>
        <w:spacing w:before="0" w:after="0"/>
        <w:ind w:left="20" w:firstLine="0"/>
        <w:jc w:val="both"/>
      </w:pPr>
      <w:r>
        <w:t>администрации города Астрахани от 30.12.2009 №6742».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1"/>
          <w:numId w:val="1"/>
        </w:numPr>
        <w:shd w:val="clear" w:color="auto" w:fill="auto"/>
        <w:tabs>
          <w:tab w:val="left" w:pos="1101"/>
        </w:tabs>
        <w:spacing w:before="0" w:after="0"/>
        <w:ind w:left="20" w:right="20" w:firstLine="540"/>
        <w:jc w:val="both"/>
      </w:pPr>
      <w:r>
        <w:t>Постановления администрации муниципального образования «Город Астрахань»: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  <w:tab w:val="center" w:pos="1947"/>
          <w:tab w:val="left" w:pos="2780"/>
          <w:tab w:val="left" w:pos="3819"/>
          <w:tab w:val="center" w:pos="4966"/>
          <w:tab w:val="center" w:pos="6387"/>
          <w:tab w:val="center" w:pos="7290"/>
          <w:tab w:val="right" w:pos="9373"/>
        </w:tabs>
        <w:spacing w:before="0" w:after="0"/>
        <w:ind w:left="20" w:firstLine="540"/>
        <w:jc w:val="both"/>
      </w:pPr>
      <w:r>
        <w:t>от</w:t>
      </w:r>
      <w:r>
        <w:tab/>
        <w:t>18.05.2015</w:t>
      </w:r>
      <w:r>
        <w:tab/>
        <w:t>№2960</w:t>
      </w:r>
      <w:r>
        <w:tab/>
        <w:t>«О</w:t>
      </w:r>
      <w:r>
        <w:tab/>
        <w:t>внесении</w:t>
      </w:r>
      <w:r>
        <w:tab/>
        <w:t>изменения</w:t>
      </w:r>
      <w:r>
        <w:tab/>
        <w:t>в</w:t>
      </w:r>
      <w:r>
        <w:tab/>
      </w:r>
      <w:r>
        <w:t>постановление</w:t>
      </w:r>
    </w:p>
    <w:p w:rsidR="00DF560E" w:rsidRDefault="00E42C9D">
      <w:pPr>
        <w:pStyle w:val="11"/>
        <w:framePr w:w="9346" w:h="14237" w:hRule="exact" w:wrap="none" w:vAnchor="page" w:hAnchor="page" w:x="600" w:y="1764"/>
        <w:shd w:val="clear" w:color="auto" w:fill="auto"/>
        <w:spacing w:before="0" w:after="0"/>
        <w:ind w:left="20" w:firstLine="0"/>
        <w:jc w:val="both"/>
      </w:pPr>
      <w:r>
        <w:t>администрации города Астрахани от 30.12.2009 №6742»;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2"/>
        </w:numPr>
        <w:shd w:val="clear" w:color="auto" w:fill="auto"/>
        <w:tabs>
          <w:tab w:val="left" w:pos="886"/>
          <w:tab w:val="center" w:pos="1947"/>
          <w:tab w:val="left" w:pos="2780"/>
          <w:tab w:val="left" w:pos="3819"/>
          <w:tab w:val="center" w:pos="4966"/>
          <w:tab w:val="center" w:pos="6387"/>
          <w:tab w:val="center" w:pos="7290"/>
          <w:tab w:val="right" w:pos="9373"/>
        </w:tabs>
        <w:spacing w:before="0" w:after="0"/>
        <w:ind w:left="20" w:firstLine="540"/>
        <w:jc w:val="both"/>
      </w:pPr>
      <w:r>
        <w:t>от</w:t>
      </w:r>
      <w:r>
        <w:tab/>
        <w:t>02.02.2016</w:t>
      </w:r>
      <w:r>
        <w:tab/>
        <w:t>№512</w:t>
      </w:r>
      <w:r>
        <w:tab/>
        <w:t>«О</w:t>
      </w:r>
      <w:r>
        <w:tab/>
        <w:t>внесении</w:t>
      </w:r>
      <w:r>
        <w:tab/>
        <w:t>изменений</w:t>
      </w:r>
      <w:r>
        <w:tab/>
        <w:t>в</w:t>
      </w:r>
      <w:r>
        <w:tab/>
        <w:t>постановление</w:t>
      </w:r>
    </w:p>
    <w:p w:rsidR="00DF560E" w:rsidRDefault="00E42C9D">
      <w:pPr>
        <w:pStyle w:val="11"/>
        <w:framePr w:w="9346" w:h="14237" w:hRule="exact" w:wrap="none" w:vAnchor="page" w:hAnchor="page" w:x="600" w:y="1764"/>
        <w:shd w:val="clear" w:color="auto" w:fill="auto"/>
        <w:spacing w:before="0" w:after="0"/>
        <w:ind w:left="20" w:firstLine="0"/>
        <w:jc w:val="both"/>
      </w:pPr>
      <w:r>
        <w:t>администрации города от 30.12.2009 №6742».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1"/>
        </w:numPr>
        <w:shd w:val="clear" w:color="auto" w:fill="auto"/>
        <w:tabs>
          <w:tab w:val="left" w:pos="1101"/>
        </w:tabs>
        <w:spacing w:before="0" w:after="0"/>
        <w:ind w:left="20" w:right="20" w:firstLine="540"/>
        <w:jc w:val="both"/>
      </w:pPr>
      <w:r>
        <w:t>Настоящее постановление администрации муниципального образования «Город Астрахань» вступа</w:t>
      </w:r>
      <w:r>
        <w:t>ет в силу с момента опубликования и распространяет свое действие на правоотношения, возникшие с 1 января 2017 года.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1"/>
        </w:numPr>
        <w:shd w:val="clear" w:color="auto" w:fill="auto"/>
        <w:tabs>
          <w:tab w:val="left" w:pos="886"/>
        </w:tabs>
        <w:spacing w:before="0" w:after="0"/>
        <w:ind w:left="20" w:right="20" w:firstLine="54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1"/>
          <w:numId w:val="1"/>
        </w:numPr>
        <w:shd w:val="clear" w:color="auto" w:fill="auto"/>
        <w:tabs>
          <w:tab w:val="left" w:pos="1415"/>
        </w:tabs>
        <w:spacing w:before="0" w:after="0"/>
        <w:ind w:left="20" w:right="20" w:firstLine="540"/>
        <w:jc w:val="both"/>
      </w:pPr>
      <w:r>
        <w:t xml:space="preserve">Не позднее 10 дней с момента утверждения </w:t>
      </w:r>
      <w:r>
        <w:t>настоящего постановления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разместить настоящее постановление на официальном сайте администрации муниципального образования «Город Астрахань».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1"/>
          <w:numId w:val="1"/>
        </w:numPr>
        <w:shd w:val="clear" w:color="auto" w:fill="auto"/>
        <w:tabs>
          <w:tab w:val="left" w:pos="1415"/>
        </w:tabs>
        <w:spacing w:before="0" w:after="0"/>
        <w:ind w:left="20" w:right="20" w:firstLine="540"/>
        <w:jc w:val="both"/>
      </w:pPr>
      <w:r>
        <w:t xml:space="preserve">Опубликовать в средствах массовой информации настоящее </w:t>
      </w:r>
      <w:r>
        <w:t>постановление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Астрахань».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0"/>
          <w:numId w:val="1"/>
        </w:numPr>
        <w:shd w:val="clear" w:color="auto" w:fill="auto"/>
        <w:tabs>
          <w:tab w:val="left" w:pos="886"/>
        </w:tabs>
        <w:spacing w:before="0" w:after="0"/>
        <w:ind w:left="20" w:right="20" w:firstLine="540"/>
        <w:jc w:val="both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DF560E" w:rsidRDefault="00E42C9D">
      <w:pPr>
        <w:pStyle w:val="11"/>
        <w:framePr w:w="9346" w:h="14237" w:hRule="exact" w:wrap="none" w:vAnchor="page" w:hAnchor="page" w:x="600" w:y="1764"/>
        <w:numPr>
          <w:ilvl w:val="1"/>
          <w:numId w:val="1"/>
        </w:numPr>
        <w:shd w:val="clear" w:color="auto" w:fill="auto"/>
        <w:tabs>
          <w:tab w:val="left" w:pos="1415"/>
        </w:tabs>
        <w:spacing w:before="0" w:after="0"/>
        <w:ind w:left="20" w:right="20" w:firstLine="540"/>
        <w:jc w:val="both"/>
      </w:pPr>
      <w:r>
        <w:t xml:space="preserve">Направить настоящее постановление администрации муниципального образования «Город </w:t>
      </w:r>
      <w:r>
        <w:t>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307" w:h="3923" w:hRule="exact" w:wrap="none" w:vAnchor="page" w:hAnchor="page" w:x="1983" w:y="1822"/>
        <w:numPr>
          <w:ilvl w:val="1"/>
          <w:numId w:val="1"/>
        </w:numPr>
        <w:shd w:val="clear" w:color="auto" w:fill="auto"/>
        <w:tabs>
          <w:tab w:val="left" w:pos="1417"/>
        </w:tabs>
        <w:spacing w:before="0" w:after="0"/>
        <w:ind w:left="20" w:firstLine="560"/>
        <w:jc w:val="both"/>
      </w:pPr>
      <w:r>
        <w:lastRenderedPageBreak/>
        <w:t>Внести соответствующие изменения в поисково-</w:t>
      </w:r>
      <w:r>
        <w:t>справочную систему распорядительных документов администрации муниципального образования «Город Астрахань».</w:t>
      </w:r>
    </w:p>
    <w:p w:rsidR="00DF560E" w:rsidRDefault="00E42C9D">
      <w:pPr>
        <w:pStyle w:val="11"/>
        <w:framePr w:w="9307" w:h="3923" w:hRule="exact" w:wrap="none" w:vAnchor="page" w:hAnchor="page" w:x="1983" w:y="1822"/>
        <w:numPr>
          <w:ilvl w:val="1"/>
          <w:numId w:val="1"/>
        </w:numPr>
        <w:shd w:val="clear" w:color="auto" w:fill="auto"/>
        <w:tabs>
          <w:tab w:val="left" w:pos="1417"/>
        </w:tabs>
        <w:spacing w:before="0" w:after="0"/>
        <w:ind w:left="20" w:firstLine="560"/>
        <w:jc w:val="both"/>
      </w:pPr>
      <w:r>
        <w:t>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</w:t>
      </w:r>
      <w:r>
        <w:t>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F560E" w:rsidRDefault="00E42C9D">
      <w:pPr>
        <w:pStyle w:val="11"/>
        <w:framePr w:w="9307" w:h="3923" w:hRule="exact" w:wrap="none" w:vAnchor="page" w:hAnchor="page" w:x="1983" w:y="1822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/>
        <w:ind w:left="20" w:firstLine="56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</w:t>
      </w:r>
      <w:r>
        <w:t>Астрахань» возложить на заместителя главы администрации муниципального образования «Город Астрахань» Корженко В.Ю.</w:t>
      </w:r>
    </w:p>
    <w:p w:rsidR="00DF560E" w:rsidRDefault="00E42C9D">
      <w:pPr>
        <w:pStyle w:val="11"/>
        <w:framePr w:wrap="none" w:vAnchor="page" w:hAnchor="page" w:x="1983" w:y="6360"/>
        <w:shd w:val="clear" w:color="auto" w:fill="auto"/>
        <w:spacing w:before="0" w:after="0" w:line="250" w:lineRule="exact"/>
        <w:ind w:left="20" w:firstLine="0"/>
      </w:pPr>
      <w:r>
        <w:t>Глава администрации</w:t>
      </w:r>
    </w:p>
    <w:p w:rsidR="00DF560E" w:rsidRDefault="00E42C9D">
      <w:pPr>
        <w:pStyle w:val="11"/>
        <w:framePr w:wrap="none" w:vAnchor="page" w:hAnchor="page" w:x="8688" w:y="6367"/>
        <w:shd w:val="clear" w:color="auto" w:fill="auto"/>
        <w:spacing w:before="0" w:after="0" w:line="250" w:lineRule="exact"/>
        <w:ind w:left="100" w:firstLine="0"/>
      </w:pPr>
      <w:r>
        <w:t>О</w:t>
      </w:r>
      <w:r>
        <w:t>.А. Полумордвинов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50"/>
        <w:framePr w:w="9331" w:h="14926" w:hRule="exact" w:wrap="none" w:vAnchor="page" w:hAnchor="page" w:x="1238" w:y="1486"/>
        <w:shd w:val="clear" w:color="auto" w:fill="auto"/>
        <w:ind w:left="4680" w:right="20" w:firstLine="0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 муниципального образования «Город Астрахань»</w:t>
      </w:r>
    </w:p>
    <w:p w:rsidR="00DF560E" w:rsidRDefault="00DF560E">
      <w:pPr>
        <w:pStyle w:val="60"/>
        <w:framePr w:w="9331" w:h="14926" w:hRule="exact" w:wrap="none" w:vAnchor="page" w:hAnchor="page" w:x="1238" w:y="1486"/>
        <w:shd w:val="clear" w:color="auto" w:fill="auto"/>
        <w:spacing w:after="225"/>
        <w:ind w:left="7320"/>
      </w:pPr>
    </w:p>
    <w:p w:rsidR="00DF560E" w:rsidRDefault="00E42C9D">
      <w:pPr>
        <w:pStyle w:val="70"/>
        <w:framePr w:w="9331" w:h="14926" w:hRule="exact" w:wrap="none" w:vAnchor="page" w:hAnchor="page" w:x="1238" w:y="1486"/>
        <w:shd w:val="clear" w:color="auto" w:fill="auto"/>
        <w:spacing w:before="0"/>
      </w:pPr>
      <w:r>
        <w:t>ПОРЯДОК</w:t>
      </w:r>
    </w:p>
    <w:p w:rsidR="00DF560E" w:rsidRDefault="00E42C9D">
      <w:pPr>
        <w:pStyle w:val="70"/>
        <w:framePr w:w="9331" w:h="14926" w:hRule="exact" w:wrap="none" w:vAnchor="page" w:hAnchor="page" w:x="1238" w:y="1486"/>
        <w:shd w:val="clear" w:color="auto" w:fill="auto"/>
        <w:spacing w:before="0"/>
      </w:pPr>
      <w:r>
        <w:t>ПРЕДОСТАВЛЕНИЯ СУБСИДИЙ НА ВОЗМЕЩЕНИЕ ЗАТРАТ В СВЯЗИ</w:t>
      </w:r>
    </w:p>
    <w:p w:rsidR="00DF560E" w:rsidRDefault="00E42C9D">
      <w:pPr>
        <w:pStyle w:val="70"/>
        <w:framePr w:w="9331" w:h="14926" w:hRule="exact" w:wrap="none" w:vAnchor="page" w:hAnchor="page" w:x="1238" w:y="1486"/>
        <w:shd w:val="clear" w:color="auto" w:fill="auto"/>
        <w:spacing w:before="0" w:after="204"/>
      </w:pPr>
      <w:r>
        <w:t xml:space="preserve">С ОКАЗАНИЕМ УСЛУГ ПО ПЕРЕВОЗКЕ ПАССАЖИРОВ ГОРОДСКИМ ЭЛЕКТРИЧЕСКИМ </w:t>
      </w:r>
      <w:r>
        <w:t>ТРАНСПОРТОМ НА ТРОЛЛЕЙБУСНЫХ МАРШРУТАХ ОБЩЕГО ПОЛЬЗОВАНИЯ МУНИЦИПАЛЬНОГО ОБРАЗОВАНИЯ «ГОРОД АСТРАХАНЬ» ПО РЕГУЛИРУЕМЫМ ТАРИФАМ</w:t>
      </w:r>
    </w:p>
    <w:p w:rsidR="00DF560E" w:rsidRDefault="00E42C9D">
      <w:pPr>
        <w:pStyle w:val="11"/>
        <w:framePr w:w="9331" w:h="14926" w:hRule="exact" w:wrap="none" w:vAnchor="page" w:hAnchor="page" w:x="1238" w:y="1486"/>
        <w:numPr>
          <w:ilvl w:val="0"/>
          <w:numId w:val="3"/>
        </w:numPr>
        <w:shd w:val="clear" w:color="auto" w:fill="auto"/>
        <w:tabs>
          <w:tab w:val="left" w:pos="3714"/>
        </w:tabs>
        <w:spacing w:before="0" w:after="0"/>
        <w:ind w:left="3460" w:firstLine="0"/>
        <w:jc w:val="both"/>
      </w:pPr>
      <w:r>
        <w:t>Общие положения</w:t>
      </w:r>
    </w:p>
    <w:p w:rsidR="00DF560E" w:rsidRDefault="00E42C9D">
      <w:pPr>
        <w:pStyle w:val="11"/>
        <w:framePr w:w="9331" w:h="14926" w:hRule="exact" w:wrap="none" w:vAnchor="page" w:hAnchor="page" w:x="1238" w:y="1486"/>
        <w:numPr>
          <w:ilvl w:val="1"/>
          <w:numId w:val="3"/>
        </w:numPr>
        <w:shd w:val="clear" w:color="auto" w:fill="auto"/>
        <w:tabs>
          <w:tab w:val="left" w:pos="1158"/>
        </w:tabs>
        <w:spacing w:before="0" w:after="0"/>
        <w:ind w:left="20" w:right="20" w:firstLine="540"/>
        <w:jc w:val="both"/>
      </w:pPr>
      <w:proofErr w:type="gramStart"/>
      <w:r>
        <w:t>Целью настоящего Порядка является установление процедуры предоставления субсидий за счет средств бюджета муниципа</w:t>
      </w:r>
      <w:r>
        <w:t>льного образования «Город Астрахань» (далее - местного бюджета) юридическим лицам и индивидуальным предпринимателям на возмещение затрат в связи с оказанием услуг по перевозке пассажиров городским электрическим транспортом по троллейбусным маршрутам общего</w:t>
      </w:r>
      <w:r>
        <w:t xml:space="preserve"> пользования города Астрахани по регулируемым в установленном действующим законодательством Российской Федерации порядке тарифам на проезд пассажиров и провоз</w:t>
      </w:r>
      <w:proofErr w:type="gramEnd"/>
      <w:r>
        <w:t xml:space="preserve"> багажа (далее - субсидии).</w:t>
      </w:r>
    </w:p>
    <w:p w:rsidR="00DF560E" w:rsidRDefault="00E42C9D">
      <w:pPr>
        <w:pStyle w:val="11"/>
        <w:framePr w:w="9331" w:h="14926" w:hRule="exact" w:wrap="none" w:vAnchor="page" w:hAnchor="page" w:x="1238" w:y="1486"/>
        <w:numPr>
          <w:ilvl w:val="1"/>
          <w:numId w:val="3"/>
        </w:numPr>
        <w:shd w:val="clear" w:color="auto" w:fill="auto"/>
        <w:tabs>
          <w:tab w:val="left" w:pos="1158"/>
        </w:tabs>
        <w:spacing w:before="0" w:after="0"/>
        <w:ind w:left="20" w:right="20" w:firstLine="540"/>
        <w:jc w:val="both"/>
      </w:pPr>
      <w:r>
        <w:t>Организация транспортного обслуживания населения - комплекс мероприяти</w:t>
      </w:r>
      <w:r>
        <w:t>й, реализуемых администрацией муниципального образования «Город Астрахань» (далее - Администрация) в целях удовлетворения потребностей в пассажирских перевозках.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Субсидия - денежные средства, предоставляемые из бюджета юридическим лицам и физическим лицам.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Перевозчик (Получатель субсидий) - юридическое или физическое лицо, выполняющее заказ на осуществление пассажирских перевозок на городском электрическом транспорте, заключившее договор с Администрацией на данный вид деятельности.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 xml:space="preserve">Регулярный троллейбусный </w:t>
      </w:r>
      <w:r>
        <w:t>маршрут общего пользования - путь следования транспортных средств от начального остановочного пункта через промежуточные остановочные пункты до конечного остановочного пункта, которые определены в установленном порядке, предназначенный для осуществления пе</w:t>
      </w:r>
      <w:r>
        <w:t>ревозок пассажиров и багажа по расписаниям.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Транспортная работа (полезный пробег) - объем услуг по перевозке пассажиров городским электрическим транспортом на маршрутах общего пользования, выраженный в километрах.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Расходы нормативные - экономически обоснов</w:t>
      </w:r>
      <w:r>
        <w:t>анные затраты, необходимые для осуществления транспортной работы по перевозке пассажиров городским электрическим транспортом.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Доходы Перевозчика - сумма финансовых средств, получаемая Перевозчиком от продажи всех видов проездных билетов.</w:t>
      </w:r>
    </w:p>
    <w:p w:rsidR="00DF560E" w:rsidRDefault="00E42C9D">
      <w:pPr>
        <w:pStyle w:val="11"/>
        <w:framePr w:w="9331" w:h="14926" w:hRule="exact" w:wrap="none" w:vAnchor="page" w:hAnchor="page" w:x="1238" w:y="1486"/>
        <w:shd w:val="clear" w:color="auto" w:fill="auto"/>
        <w:spacing w:before="0" w:after="0"/>
        <w:ind w:left="20" w:right="20" w:firstLine="540"/>
        <w:jc w:val="both"/>
      </w:pPr>
      <w:r>
        <w:t>Убытки расчетные -</w:t>
      </w:r>
      <w:r>
        <w:t xml:space="preserve"> разница между нормативными расходами и доходами Перевозчика, обусловленная регулированием тарифов на проезд и предоставлением льгот по оплате проезда отдельным категориям граждан </w:t>
      </w:r>
      <w:proofErr w:type="gramStart"/>
      <w:r>
        <w:t>в</w:t>
      </w:r>
      <w:proofErr w:type="gramEnd"/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818" w:h="14926" w:hRule="exact" w:wrap="none" w:vAnchor="page" w:hAnchor="page" w:x="1097" w:y="845"/>
        <w:shd w:val="clear" w:color="auto" w:fill="auto"/>
        <w:spacing w:before="0" w:after="0"/>
        <w:ind w:left="20" w:firstLine="0"/>
      </w:pPr>
      <w:r>
        <w:lastRenderedPageBreak/>
        <w:t xml:space="preserve">соответствии с действующим законодательством </w:t>
      </w:r>
      <w:proofErr w:type="gramStart"/>
      <w:r>
        <w:t>Российс</w:t>
      </w:r>
      <w:r>
        <w:t>кой</w:t>
      </w:r>
      <w:proofErr w:type="gramEnd"/>
      <w:r>
        <w:t xml:space="preserve"> Федерации.</w:t>
      </w:r>
    </w:p>
    <w:p w:rsidR="00DF560E" w:rsidRDefault="00E42C9D">
      <w:pPr>
        <w:pStyle w:val="11"/>
        <w:framePr w:w="9818" w:h="14926" w:hRule="exact" w:wrap="none" w:vAnchor="page" w:hAnchor="page" w:x="1097" w:y="845"/>
        <w:shd w:val="clear" w:color="auto" w:fill="auto"/>
        <w:spacing w:before="0" w:after="0"/>
        <w:ind w:left="20" w:right="500" w:firstLine="540"/>
        <w:jc w:val="both"/>
      </w:pPr>
      <w:r>
        <w:t>Субсидии расчетные - сумма финансовых средств, необходимая для компенсации расчетных убытков Перевозчика.</w:t>
      </w:r>
    </w:p>
    <w:p w:rsidR="00DF560E" w:rsidRDefault="00E42C9D">
      <w:pPr>
        <w:pStyle w:val="11"/>
        <w:framePr w:w="9818" w:h="14926" w:hRule="exact" w:wrap="none" w:vAnchor="page" w:hAnchor="page" w:x="1097" w:y="845"/>
        <w:shd w:val="clear" w:color="auto" w:fill="auto"/>
        <w:spacing w:before="0" w:after="0"/>
        <w:ind w:left="20" w:right="500" w:firstLine="540"/>
        <w:jc w:val="both"/>
      </w:pPr>
      <w:r>
        <w:t>Норматив финансирования - расчетные убытки, приходящиеся на единицу транспортной работы на маршруте.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1"/>
          <w:numId w:val="3"/>
        </w:numPr>
        <w:shd w:val="clear" w:color="auto" w:fill="auto"/>
        <w:tabs>
          <w:tab w:val="left" w:pos="1122"/>
        </w:tabs>
        <w:spacing w:before="0" w:after="0"/>
        <w:ind w:left="20" w:right="500" w:firstLine="540"/>
        <w:jc w:val="both"/>
      </w:pPr>
      <w:r>
        <w:t>Целью предоставления субсидий явля</w:t>
      </w:r>
      <w:r>
        <w:t>ется возмещение затрат на оказание услуг регулярных перевозок пассажиров электрическим транспортом по троллейбусным маршрутам общего пользования города Астрахани по регулируемым в установленном действующим законодательством Российской Федерации порядке тар</w:t>
      </w:r>
      <w:r>
        <w:t>ифам на проезд пассажиров и провоз багажа.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1"/>
          <w:numId w:val="3"/>
        </w:numPr>
        <w:shd w:val="clear" w:color="auto" w:fill="auto"/>
        <w:tabs>
          <w:tab w:val="left" w:pos="1122"/>
        </w:tabs>
        <w:spacing w:before="0" w:after="0"/>
        <w:ind w:left="20" w:right="500" w:firstLine="540"/>
        <w:jc w:val="both"/>
      </w:pPr>
      <w:r>
        <w:t>Главным распорядителем средств, предусмотренных в местном бюджете на финансирование субсидий, является Администрация.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1"/>
          <w:numId w:val="3"/>
        </w:numPr>
        <w:shd w:val="clear" w:color="auto" w:fill="auto"/>
        <w:tabs>
          <w:tab w:val="left" w:pos="1122"/>
        </w:tabs>
        <w:spacing w:before="0" w:after="357"/>
        <w:ind w:left="20" w:right="500" w:firstLine="540"/>
        <w:jc w:val="both"/>
      </w:pPr>
      <w:r>
        <w:t xml:space="preserve">Получателями субсидий могут быть юридические лица любой организационно-правовой формы и формы </w:t>
      </w:r>
      <w:r>
        <w:t>собственности и индивидуальные предприниматели, осуществляющие деятельность по перевозке пассажиров городским электрическим транспортом на маршрутах общего пользования в границах муниципального образования «Город Астрахань».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0"/>
          <w:numId w:val="3"/>
        </w:numPr>
        <w:shd w:val="clear" w:color="auto" w:fill="auto"/>
        <w:tabs>
          <w:tab w:val="left" w:pos="2338"/>
        </w:tabs>
        <w:spacing w:before="0" w:after="307" w:line="250" w:lineRule="exact"/>
        <w:ind w:left="2060" w:firstLine="0"/>
        <w:jc w:val="both"/>
      </w:pPr>
      <w:r>
        <w:t>Условия и порядок предоставлени</w:t>
      </w:r>
      <w:r>
        <w:t>я субсидий.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1"/>
          <w:numId w:val="3"/>
        </w:numPr>
        <w:shd w:val="clear" w:color="auto" w:fill="auto"/>
        <w:tabs>
          <w:tab w:val="left" w:pos="1441"/>
        </w:tabs>
        <w:spacing w:before="0" w:after="0"/>
        <w:ind w:left="20" w:right="500" w:firstLine="540"/>
        <w:jc w:val="both"/>
      </w:pPr>
      <w:r>
        <w:t>Для получения субсидий Перевозчики представляют Администрации следующие документы: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0"/>
          <w:numId w:val="2"/>
        </w:numPr>
        <w:shd w:val="clear" w:color="auto" w:fill="auto"/>
        <w:tabs>
          <w:tab w:val="left" w:pos="768"/>
        </w:tabs>
        <w:spacing w:before="0" w:after="0"/>
        <w:ind w:left="20" w:firstLine="540"/>
        <w:jc w:val="both"/>
      </w:pPr>
      <w:r>
        <w:t>заявление;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0"/>
          <w:numId w:val="2"/>
        </w:numPr>
        <w:shd w:val="clear" w:color="auto" w:fill="auto"/>
        <w:tabs>
          <w:tab w:val="left" w:pos="768"/>
        </w:tabs>
        <w:spacing w:before="0" w:after="0"/>
        <w:ind w:left="20" w:right="500" w:firstLine="540"/>
        <w:jc w:val="both"/>
      </w:pPr>
      <w:r>
        <w:t xml:space="preserve">выписку из Единого государственного реестра юридических лиц или нотариально заверенную копию такой выписки (для юридических лиц), выписку из Единого </w:t>
      </w:r>
      <w:r>
        <w:t>государственного реестра индивидуальных предпринимателей или нотариально заверенную копию такой выписки (для индивидуальных предпринимателей);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0"/>
          <w:numId w:val="2"/>
        </w:numPr>
        <w:shd w:val="clear" w:color="auto" w:fill="auto"/>
        <w:tabs>
          <w:tab w:val="left" w:pos="768"/>
        </w:tabs>
        <w:spacing w:before="0" w:after="0"/>
        <w:ind w:left="20" w:right="500" w:firstLine="540"/>
        <w:jc w:val="both"/>
      </w:pPr>
      <w:r>
        <w:t xml:space="preserve">расчет суммы субсидии </w:t>
      </w:r>
      <w:proofErr w:type="gramStart"/>
      <w:r>
        <w:t>на возмещение затрат в связи с оказанием услуг по перевозке пассажиров городским электричес</w:t>
      </w:r>
      <w:r>
        <w:t>ким транспортом на маршрутах</w:t>
      </w:r>
      <w:proofErr w:type="gramEnd"/>
      <w:r>
        <w:t xml:space="preserve"> общего пользования в границах города Астрахани по регулируемым в установленном действующим законодательством Российской Федерации порядке тарифам на перевозку пассажиров и провоз багажа;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0"/>
          <w:numId w:val="2"/>
        </w:numPr>
        <w:shd w:val="clear" w:color="auto" w:fill="auto"/>
        <w:tabs>
          <w:tab w:val="left" w:pos="768"/>
        </w:tabs>
        <w:spacing w:before="0" w:after="0"/>
        <w:ind w:left="20" w:right="500" w:firstLine="540"/>
        <w:jc w:val="both"/>
      </w:pPr>
      <w:r>
        <w:t>документы, подтверждающие соответствие П</w:t>
      </w:r>
      <w:r>
        <w:t>еревозчика критериям, указанным в п.2.11 настоящего Порядка;</w:t>
      </w:r>
    </w:p>
    <w:p w:rsidR="00DF560E" w:rsidRDefault="00E42C9D">
      <w:pPr>
        <w:pStyle w:val="11"/>
        <w:framePr w:w="9818" w:h="14926" w:hRule="exact" w:wrap="none" w:vAnchor="page" w:hAnchor="page" w:x="1097" w:y="845"/>
        <w:numPr>
          <w:ilvl w:val="1"/>
          <w:numId w:val="3"/>
        </w:numPr>
        <w:shd w:val="clear" w:color="auto" w:fill="auto"/>
        <w:tabs>
          <w:tab w:val="left" w:pos="1122"/>
        </w:tabs>
        <w:spacing w:before="0" w:after="0"/>
        <w:ind w:left="20" w:right="500" w:firstLine="540"/>
        <w:jc w:val="both"/>
      </w:pPr>
      <w:r>
        <w:t>Администрация принимает и в течение пяти рабочих дней проверяет представленные документы на соответствие или несоответствие Перевозчика установленным настоящим Порядком критериям.</w:t>
      </w:r>
    </w:p>
    <w:p w:rsidR="00DF560E" w:rsidRDefault="00E42C9D">
      <w:pPr>
        <w:pStyle w:val="11"/>
        <w:framePr w:w="9818" w:h="14926" w:hRule="exact" w:wrap="none" w:vAnchor="page" w:hAnchor="page" w:x="1097" w:y="845"/>
        <w:shd w:val="clear" w:color="auto" w:fill="auto"/>
        <w:spacing w:before="0" w:after="0"/>
        <w:ind w:left="20" w:right="500" w:firstLine="540"/>
        <w:jc w:val="both"/>
      </w:pPr>
      <w:r>
        <w:t xml:space="preserve">В течение трех </w:t>
      </w:r>
      <w:r>
        <w:t>рабочих дней после проведения проверки документов Администрация направляет Перевозчику копию заключения. С положительным заключением Перевозчику направляются два экземпляра договора на организацию транспортного обслуживания населения на троллейбусных маршр</w:t>
      </w:r>
      <w:r>
        <w:t>утах общего пользования, разработанного Администрацией.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20" w:right="660" w:firstLine="520"/>
        <w:jc w:val="both"/>
      </w:pPr>
      <w:r>
        <w:lastRenderedPageBreak/>
        <w:t xml:space="preserve">Перевозчик в течение пяти календарных дней подписывает </w:t>
      </w:r>
      <w:r>
        <w:t>договоры и возвращает Администрации. После получения от Перевозчика подписанных договоров Администрация подписывает их со своей стороны и возвращает один экземпляр Перевозчику, после чего издает распоряжение о включении Перевозчика в реестр получателей суб</w:t>
      </w:r>
      <w:r>
        <w:t>сидий, при этом устанавливает норматив финансирования.</w:t>
      </w:r>
    </w:p>
    <w:p w:rsidR="00DF560E" w:rsidRDefault="00E42C9D">
      <w:pPr>
        <w:pStyle w:val="11"/>
        <w:framePr w:w="9982" w:h="14926" w:hRule="exact" w:wrap="none" w:vAnchor="page" w:hAnchor="page" w:x="912" w:y="855"/>
        <w:numPr>
          <w:ilvl w:val="1"/>
          <w:numId w:val="3"/>
        </w:numPr>
        <w:shd w:val="clear" w:color="auto" w:fill="auto"/>
        <w:tabs>
          <w:tab w:val="left" w:pos="1056"/>
        </w:tabs>
        <w:spacing w:before="0" w:after="0"/>
        <w:ind w:left="20" w:right="660" w:firstLine="520"/>
        <w:jc w:val="both"/>
      </w:pPr>
      <w:r>
        <w:t>Перевозчику отказывается в заключени</w:t>
      </w:r>
      <w:proofErr w:type="gramStart"/>
      <w:r>
        <w:t>и</w:t>
      </w:r>
      <w:proofErr w:type="gramEnd"/>
      <w:r>
        <w:t xml:space="preserve"> договора на организацию транспортного обслуживания населения на троллейбусных маршрутах общего пользования в случаях:</w:t>
      </w:r>
    </w:p>
    <w:p w:rsidR="00DF560E" w:rsidRDefault="00E42C9D">
      <w:pPr>
        <w:pStyle w:val="11"/>
        <w:framePr w:w="9982" w:h="14926" w:hRule="exact" w:wrap="none" w:vAnchor="page" w:hAnchor="page" w:x="912" w:y="855"/>
        <w:numPr>
          <w:ilvl w:val="0"/>
          <w:numId w:val="2"/>
        </w:numPr>
        <w:shd w:val="clear" w:color="auto" w:fill="auto"/>
        <w:tabs>
          <w:tab w:val="left" w:pos="714"/>
        </w:tabs>
        <w:spacing w:before="0" w:after="0"/>
        <w:ind w:left="20" w:right="660" w:firstLine="520"/>
        <w:jc w:val="both"/>
      </w:pPr>
      <w:proofErr w:type="spellStart"/>
      <w:r>
        <w:t>непредоставления</w:t>
      </w:r>
      <w:proofErr w:type="spellEnd"/>
      <w:r>
        <w:t xml:space="preserve"> (предоставления не в полном </w:t>
      </w:r>
      <w:r>
        <w:t>объеме) Перевозчиком документов, указанных в п. 2.1. настоящего Порядка;</w:t>
      </w:r>
    </w:p>
    <w:p w:rsidR="00DF560E" w:rsidRDefault="00E42C9D">
      <w:pPr>
        <w:pStyle w:val="11"/>
        <w:framePr w:w="9982" w:h="14926" w:hRule="exact" w:wrap="none" w:vAnchor="page" w:hAnchor="page" w:x="912" w:y="855"/>
        <w:numPr>
          <w:ilvl w:val="0"/>
          <w:numId w:val="2"/>
        </w:numPr>
        <w:shd w:val="clear" w:color="auto" w:fill="auto"/>
        <w:tabs>
          <w:tab w:val="left" w:pos="714"/>
        </w:tabs>
        <w:spacing w:before="0" w:after="0"/>
        <w:ind w:left="20" w:firstLine="520"/>
        <w:jc w:val="both"/>
      </w:pPr>
      <w:r>
        <w:t>недостоверности представленной Перевозчиком информации.</w:t>
      </w:r>
    </w:p>
    <w:p w:rsidR="00DF560E" w:rsidRDefault="00E42C9D">
      <w:pPr>
        <w:pStyle w:val="11"/>
        <w:framePr w:w="9982" w:h="14926" w:hRule="exact" w:wrap="none" w:vAnchor="page" w:hAnchor="page" w:x="912" w:y="855"/>
        <w:numPr>
          <w:ilvl w:val="1"/>
          <w:numId w:val="3"/>
        </w:numPr>
        <w:shd w:val="clear" w:color="auto" w:fill="auto"/>
        <w:tabs>
          <w:tab w:val="left" w:pos="1056"/>
        </w:tabs>
        <w:spacing w:before="0" w:after="298"/>
        <w:ind w:left="20" w:right="660" w:firstLine="520"/>
        <w:jc w:val="both"/>
      </w:pPr>
      <w:r>
        <w:t xml:space="preserve">В соответствии с маршрутной сетью городского электротранспорта Администрация определяет объем транспортной работы на </w:t>
      </w:r>
      <w:r>
        <w:t xml:space="preserve">планируемый год с разбивкой транспортной </w:t>
      </w:r>
      <w:proofErr w:type="gramStart"/>
      <w:r>
        <w:t>работы</w:t>
      </w:r>
      <w:proofErr w:type="gramEnd"/>
      <w:r>
        <w:t xml:space="preserve"> по троллейбусным маршрутам исходя из количества рейсов, предусмотренных расписанием движения по маршруту, и протяженности маршрута по формуле:</w:t>
      </w:r>
    </w:p>
    <w:p w:rsidR="00DF560E" w:rsidRPr="007E355A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302" w:line="324" w:lineRule="exact"/>
        <w:ind w:left="1800" w:right="3640" w:firstLine="0"/>
        <w:rPr>
          <w:lang w:val="en-US"/>
        </w:rPr>
      </w:pPr>
      <w:proofErr w:type="spellStart"/>
      <w:proofErr w:type="gramStart"/>
      <w:r>
        <w:t>Тр</w:t>
      </w:r>
      <w:proofErr w:type="spellEnd"/>
      <w:proofErr w:type="gramEnd"/>
      <w:r w:rsidRPr="007E355A">
        <w:rPr>
          <w:lang w:val="en-US"/>
        </w:rPr>
        <w:t xml:space="preserve"> = </w:t>
      </w:r>
      <w:proofErr w:type="spellStart"/>
      <w:r>
        <w:t>Кр</w:t>
      </w:r>
      <w:proofErr w:type="spellEnd"/>
      <w:r w:rsidRPr="007E355A">
        <w:rPr>
          <w:lang w:val="en-US"/>
        </w:rPr>
        <w:t xml:space="preserve"> </w:t>
      </w:r>
      <w:r>
        <w:t>х</w:t>
      </w:r>
      <w:r w:rsidRPr="007E355A">
        <w:rPr>
          <w:lang w:val="en-US"/>
        </w:rPr>
        <w:t xml:space="preserve"> </w:t>
      </w:r>
      <w:proofErr w:type="spellStart"/>
      <w:r>
        <w:t>Дм</w:t>
      </w:r>
      <w:proofErr w:type="spellEnd"/>
      <w:r w:rsidRPr="007E355A">
        <w:rPr>
          <w:lang w:val="en-US"/>
        </w:rPr>
        <w:t xml:space="preserve"> (</w:t>
      </w:r>
      <w:r>
        <w:t>км</w:t>
      </w:r>
      <w:r w:rsidRPr="007E355A">
        <w:rPr>
          <w:lang w:val="en-US"/>
        </w:rPr>
        <w:t xml:space="preserve">), </w:t>
      </w:r>
      <w:r>
        <w:t>где</w:t>
      </w:r>
      <w:r w:rsidRPr="007E355A">
        <w:rPr>
          <w:lang w:val="en-US"/>
        </w:rPr>
        <w:t xml:space="preserve">: </w:t>
      </w:r>
      <w:r>
        <w:rPr>
          <w:lang w:val="en-US"/>
        </w:rPr>
        <w:t xml:space="preserve">i </w:t>
      </w:r>
      <w:r w:rsidRPr="007E355A">
        <w:rPr>
          <w:lang w:val="en-US"/>
        </w:rPr>
        <w:t xml:space="preserve">= 1,2,..., </w:t>
      </w:r>
      <w:r>
        <w:t>п</w:t>
      </w:r>
      <w:r w:rsidRPr="007E355A">
        <w:rPr>
          <w:lang w:val="en-US"/>
        </w:rPr>
        <w:t xml:space="preserve">; </w:t>
      </w:r>
      <w:r>
        <w:rPr>
          <w:lang w:val="en-US"/>
        </w:rPr>
        <w:t xml:space="preserve">i 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</w:t>
      </w:r>
      <w:proofErr w:type="spellEnd"/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880" w:right="1220" w:firstLine="0"/>
      </w:pPr>
      <w:proofErr w:type="spellStart"/>
      <w:proofErr w:type="gramStart"/>
      <w:r>
        <w:t>Кр</w:t>
      </w:r>
      <w:proofErr w:type="spellEnd"/>
      <w:proofErr w:type="gramEnd"/>
      <w:r>
        <w:t xml:space="preserve"> - количество рей</w:t>
      </w:r>
      <w:r>
        <w:t xml:space="preserve">сов в год согласно маршрутному расписанию; </w:t>
      </w:r>
      <w:r>
        <w:rPr>
          <w:lang w:val="en-US"/>
        </w:rPr>
        <w:t>i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880" w:right="1220" w:firstLine="0"/>
      </w:pPr>
      <w:proofErr w:type="spellStart"/>
      <w:r>
        <w:t>Дм</w:t>
      </w:r>
      <w:proofErr w:type="spellEnd"/>
      <w:r>
        <w:t xml:space="preserve"> - протяженность </w:t>
      </w:r>
      <w:r>
        <w:rPr>
          <w:lang w:val="en-US"/>
        </w:rPr>
        <w:t>i</w:t>
      </w:r>
      <w:r w:rsidRPr="007E355A">
        <w:t>-</w:t>
      </w:r>
      <w:proofErr w:type="spellStart"/>
      <w:r>
        <w:rPr>
          <w:lang w:val="en-US"/>
        </w:rPr>
        <w:t>ro</w:t>
      </w:r>
      <w:proofErr w:type="spellEnd"/>
      <w:r w:rsidRPr="007E355A">
        <w:t xml:space="preserve"> </w:t>
      </w:r>
      <w:r>
        <w:t xml:space="preserve">маршрута (км); </w:t>
      </w:r>
      <w:r>
        <w:rPr>
          <w:lang w:val="en-US"/>
        </w:rPr>
        <w:t>i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880" w:firstLine="0"/>
      </w:pPr>
      <w:proofErr w:type="gramStart"/>
      <w:r>
        <w:t>п</w:t>
      </w:r>
      <w:proofErr w:type="gramEnd"/>
      <w:r>
        <w:t xml:space="preserve"> - количество маршрутов.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20" w:right="660" w:firstLine="520"/>
        <w:jc w:val="both"/>
      </w:pPr>
      <w:r>
        <w:t xml:space="preserve">При расчете транспортной работы не учитываются "нулевой пробег" и пробег при </w:t>
      </w:r>
      <w:proofErr w:type="spellStart"/>
      <w:r>
        <w:t>внутригаражном</w:t>
      </w:r>
      <w:proofErr w:type="spellEnd"/>
      <w:r>
        <w:t xml:space="preserve"> маневрировании.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357"/>
        <w:ind w:left="20" w:right="660" w:firstLine="520"/>
        <w:jc w:val="both"/>
      </w:pPr>
      <w:r>
        <w:t>Общий планируемый объем транспортной</w:t>
      </w:r>
      <w:r>
        <w:t xml:space="preserve"> работы по всей маршрутной сети находится суммированием: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tabs>
          <w:tab w:val="right" w:pos="5205"/>
          <w:tab w:val="center" w:pos="5414"/>
        </w:tabs>
        <w:spacing w:before="0" w:after="0" w:line="250" w:lineRule="exact"/>
        <w:ind w:left="1800" w:firstLine="0"/>
        <w:jc w:val="both"/>
      </w:pPr>
      <w:proofErr w:type="spellStart"/>
      <w:r>
        <w:t>Тр</w:t>
      </w:r>
      <w:proofErr w:type="spellEnd"/>
      <w:r>
        <w:t xml:space="preserve"> = </w:t>
      </w:r>
      <w:proofErr w:type="spellStart"/>
      <w:proofErr w:type="gramStart"/>
      <w:r>
        <w:t>Тр</w:t>
      </w:r>
      <w:proofErr w:type="spellEnd"/>
      <w:proofErr w:type="gramEnd"/>
      <w:r>
        <w:t xml:space="preserve"> + </w:t>
      </w:r>
      <w:proofErr w:type="spellStart"/>
      <w:r>
        <w:t>Тр</w:t>
      </w:r>
      <w:proofErr w:type="spellEnd"/>
      <w:r>
        <w:tab/>
        <w:t xml:space="preserve">+ </w:t>
      </w:r>
      <w:proofErr w:type="spellStart"/>
      <w:r>
        <w:t>Тр</w:t>
      </w:r>
      <w:proofErr w:type="spellEnd"/>
      <w:r>
        <w:t xml:space="preserve"> + ... + </w:t>
      </w:r>
      <w:proofErr w:type="spellStart"/>
      <w:r>
        <w:t>Тр</w:t>
      </w:r>
      <w:proofErr w:type="spellEnd"/>
      <w:r>
        <w:tab/>
        <w:t>(км), где: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tabs>
          <w:tab w:val="right" w:pos="3325"/>
          <w:tab w:val="right" w:pos="5205"/>
        </w:tabs>
        <w:spacing w:before="0" w:after="312" w:line="250" w:lineRule="exact"/>
        <w:ind w:left="2180" w:firstLine="0"/>
        <w:jc w:val="both"/>
      </w:pPr>
      <w:r>
        <w:t>12</w:t>
      </w:r>
      <w:r>
        <w:tab/>
        <w:t>3</w:t>
      </w:r>
      <w:r>
        <w:tab/>
      </w:r>
      <w:proofErr w:type="gramStart"/>
      <w:r>
        <w:t>п</w:t>
      </w:r>
      <w:proofErr w:type="gramEnd"/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880" w:right="1220" w:firstLine="0"/>
      </w:pPr>
      <w:proofErr w:type="spellStart"/>
      <w:proofErr w:type="gramStart"/>
      <w:r>
        <w:t>Тр</w:t>
      </w:r>
      <w:proofErr w:type="spellEnd"/>
      <w:proofErr w:type="gramEnd"/>
      <w:r>
        <w:t xml:space="preserve"> - транспортная работа на </w:t>
      </w:r>
      <w:r>
        <w:rPr>
          <w:lang w:val="en-US"/>
        </w:rPr>
        <w:t>i</w:t>
      </w:r>
      <w:r>
        <w:t xml:space="preserve">-ом маршруте (км), </w:t>
      </w:r>
      <w:r>
        <w:rPr>
          <w:lang w:val="en-US"/>
        </w:rPr>
        <w:t>i</w:t>
      </w:r>
    </w:p>
    <w:p w:rsidR="00DF560E" w:rsidRDefault="00E42C9D">
      <w:pPr>
        <w:pStyle w:val="11"/>
        <w:framePr w:w="9982" w:h="14926" w:hRule="exact" w:wrap="none" w:vAnchor="page" w:hAnchor="page" w:x="912" w:y="855"/>
        <w:numPr>
          <w:ilvl w:val="1"/>
          <w:numId w:val="3"/>
        </w:numPr>
        <w:shd w:val="clear" w:color="auto" w:fill="auto"/>
        <w:tabs>
          <w:tab w:val="left" w:pos="1056"/>
        </w:tabs>
        <w:spacing w:before="0" w:after="0"/>
        <w:ind w:left="20" w:firstLine="520"/>
        <w:jc w:val="both"/>
      </w:pPr>
      <w:r>
        <w:t>Определение расходов нормативных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20" w:right="660" w:firstLine="520"/>
        <w:jc w:val="both"/>
      </w:pPr>
      <w:r>
        <w:t xml:space="preserve">Нормативные расходы определяются исходя из оценки расходов от </w:t>
      </w:r>
      <w:r>
        <w:t>перевозочной деятельности базового периода и прочих расходов с учетом прогнозных индексов изменения цен, разрабатываемых Министерством экономического развития Российской Федерации, а также в соответствии с Налоговым кодексом Российской Федерации и норматив</w:t>
      </w:r>
      <w:r>
        <w:t>ными правовыми актами Российской Федерации по бухгалтерскому учету.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tabs>
          <w:tab w:val="right" w:pos="3325"/>
          <w:tab w:val="right" w:pos="5205"/>
          <w:tab w:val="left" w:pos="5382"/>
        </w:tabs>
        <w:spacing w:before="0" w:after="0"/>
        <w:ind w:left="20" w:firstLine="520"/>
        <w:jc w:val="both"/>
      </w:pPr>
      <w:r>
        <w:t>Расходы</w:t>
      </w:r>
      <w:r>
        <w:tab/>
        <w:t>нормативные</w:t>
      </w:r>
      <w:r>
        <w:tab/>
        <w:t>формируются по</w:t>
      </w:r>
      <w:r>
        <w:tab/>
        <w:t>статьям затрат. Общая величина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tabs>
          <w:tab w:val="center" w:pos="1306"/>
          <w:tab w:val="right" w:pos="3325"/>
          <w:tab w:val="right" w:pos="5205"/>
          <w:tab w:val="left" w:pos="5382"/>
          <w:tab w:val="right" w:pos="9361"/>
        </w:tabs>
        <w:spacing w:before="0" w:after="0"/>
        <w:ind w:left="20" w:firstLine="0"/>
        <w:jc w:val="both"/>
      </w:pPr>
      <w:r>
        <w:t>затрат</w:t>
      </w:r>
      <w:r>
        <w:tab/>
        <w:t>по</w:t>
      </w:r>
      <w:r>
        <w:tab/>
        <w:t>перевозкам</w:t>
      </w:r>
      <w:r>
        <w:tab/>
        <w:t>пассажиров</w:t>
      </w:r>
      <w:r>
        <w:tab/>
        <w:t>определяется</w:t>
      </w:r>
      <w:r>
        <w:tab/>
        <w:t>суммированием</w:t>
      </w:r>
    </w:p>
    <w:p w:rsidR="00DF560E" w:rsidRDefault="00E42C9D">
      <w:pPr>
        <w:pStyle w:val="11"/>
        <w:framePr w:w="9982" w:h="14926" w:hRule="exact" w:wrap="none" w:vAnchor="page" w:hAnchor="page" w:x="912" w:y="855"/>
        <w:shd w:val="clear" w:color="auto" w:fill="auto"/>
        <w:spacing w:before="0" w:after="0"/>
        <w:ind w:left="20" w:firstLine="0"/>
        <w:jc w:val="both"/>
      </w:pPr>
      <w:r>
        <w:t>материальных затрат, затрат на оплату труда и страховые отчисле</w:t>
      </w:r>
      <w:r>
        <w:t>ния,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0"/>
        <w:jc w:val="both"/>
      </w:pPr>
      <w:r>
        <w:lastRenderedPageBreak/>
        <w:t>налоговых платежей, включая обязательное страхование имущества, прочих расходов.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520"/>
        <w:jc w:val="both"/>
      </w:pPr>
      <w:r>
        <w:t xml:space="preserve">Прочие расходы определяются </w:t>
      </w:r>
      <w:r>
        <w:t>в размере не более 10% от расходов по перевозочной деятельности.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520"/>
        <w:jc w:val="both"/>
      </w:pPr>
      <w:r>
        <w:t>Расходы нормативные по каждому маршруту находятся расчетным путем в соответствии с плановыми объемами транспортной работы.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357"/>
        <w:ind w:left="20" w:firstLine="520"/>
        <w:jc w:val="both"/>
      </w:pPr>
      <w:r>
        <w:t>Расходы нормативные по маршрутной сети находятся суммированием: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4" w:line="250" w:lineRule="exact"/>
        <w:ind w:left="1880" w:firstLine="0"/>
      </w:pPr>
      <w:proofErr w:type="spellStart"/>
      <w:r>
        <w:t>Рн</w:t>
      </w:r>
      <w:proofErr w:type="spellEnd"/>
      <w:r>
        <w:t xml:space="preserve"> =</w:t>
      </w:r>
      <w:r>
        <w:t xml:space="preserve"> </w:t>
      </w:r>
      <w:proofErr w:type="spellStart"/>
      <w:r>
        <w:t>Рн</w:t>
      </w:r>
      <w:proofErr w:type="spellEnd"/>
      <w:r>
        <w:t xml:space="preserve"> + </w:t>
      </w:r>
      <w:proofErr w:type="spellStart"/>
      <w:r>
        <w:t>Рн</w:t>
      </w:r>
      <w:proofErr w:type="spellEnd"/>
      <w:r>
        <w:t xml:space="preserve"> + ... + </w:t>
      </w:r>
      <w:proofErr w:type="spellStart"/>
      <w:r>
        <w:t>Рн</w:t>
      </w:r>
      <w:proofErr w:type="spellEnd"/>
      <w:r>
        <w:t xml:space="preserve"> (руб.), где: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tabs>
          <w:tab w:val="left" w:pos="2783"/>
        </w:tabs>
        <w:spacing w:before="0" w:after="317" w:line="250" w:lineRule="exact"/>
        <w:ind w:left="2320" w:firstLine="0"/>
        <w:jc w:val="both"/>
      </w:pPr>
      <w:r>
        <w:t>1</w:t>
      </w:r>
      <w:r>
        <w:tab/>
        <w:t xml:space="preserve">2 </w:t>
      </w:r>
      <w:proofErr w:type="gramStart"/>
      <w:r>
        <w:t>п</w:t>
      </w:r>
      <w:proofErr w:type="gramEnd"/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 w:line="324" w:lineRule="exact"/>
        <w:ind w:left="840" w:firstLine="0"/>
      </w:pPr>
      <w:proofErr w:type="spellStart"/>
      <w:r>
        <w:t>Рн</w:t>
      </w:r>
      <w:proofErr w:type="spellEnd"/>
      <w:r>
        <w:t xml:space="preserve"> - расходы нормативные </w:t>
      </w:r>
      <w:r>
        <w:rPr>
          <w:lang w:val="en-US"/>
        </w:rPr>
        <w:t>i</w:t>
      </w:r>
      <w:r w:rsidRPr="007E355A">
        <w:t>-</w:t>
      </w:r>
      <w:proofErr w:type="spellStart"/>
      <w:r>
        <w:rPr>
          <w:lang w:val="en-US"/>
        </w:rPr>
        <w:t>ro</w:t>
      </w:r>
      <w:proofErr w:type="spellEnd"/>
      <w:r w:rsidRPr="007E355A">
        <w:t xml:space="preserve"> </w:t>
      </w:r>
      <w:r>
        <w:t xml:space="preserve">маршрута (руб.). </w:t>
      </w:r>
      <w:r>
        <w:rPr>
          <w:lang w:val="en-US"/>
        </w:rPr>
        <w:t>i</w:t>
      </w:r>
    </w:p>
    <w:p w:rsidR="00DF560E" w:rsidRDefault="00E42C9D">
      <w:pPr>
        <w:pStyle w:val="11"/>
        <w:framePr w:w="9317" w:h="14280" w:hRule="exact" w:wrap="none" w:vAnchor="page" w:hAnchor="page" w:x="1348" w:y="848"/>
        <w:numPr>
          <w:ilvl w:val="1"/>
          <w:numId w:val="3"/>
        </w:numPr>
        <w:shd w:val="clear" w:color="auto" w:fill="auto"/>
        <w:tabs>
          <w:tab w:val="left" w:pos="1032"/>
        </w:tabs>
        <w:spacing w:before="0" w:after="0" w:line="324" w:lineRule="exact"/>
        <w:ind w:left="20" w:firstLine="520"/>
        <w:jc w:val="both"/>
      </w:pPr>
      <w:r>
        <w:t>Определение доходов планируемых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298"/>
        <w:ind w:left="20" w:firstLine="520"/>
        <w:jc w:val="both"/>
      </w:pPr>
      <w:r>
        <w:t xml:space="preserve">Доходы Перевозчика по каждому маршруту формируются исхода из статистической отчетности, оценки доходов от перевозочной деятельности </w:t>
      </w:r>
      <w:r>
        <w:t>базового периода и анализа изменения объемов перевозок при изменении тарифов на проезд в городском электрическом транспорте: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302" w:line="324" w:lineRule="exact"/>
        <w:ind w:left="1880" w:right="2240" w:firstLine="0"/>
      </w:pPr>
      <w:proofErr w:type="spellStart"/>
      <w:r>
        <w:t>Дп</w:t>
      </w:r>
      <w:proofErr w:type="spellEnd"/>
      <w:r>
        <w:t xml:space="preserve"> = </w:t>
      </w:r>
      <w:proofErr w:type="spellStart"/>
      <w:r>
        <w:t>Кт</w:t>
      </w:r>
      <w:proofErr w:type="spellEnd"/>
      <w:r>
        <w:t xml:space="preserve"> х </w:t>
      </w:r>
      <w:proofErr w:type="spellStart"/>
      <w:r>
        <w:t>Дс</w:t>
      </w:r>
      <w:proofErr w:type="spellEnd"/>
      <w:r>
        <w:t xml:space="preserve"> х Оп (руб.), где: </w:t>
      </w:r>
      <w:r>
        <w:rPr>
          <w:lang w:val="en-US"/>
        </w:rPr>
        <w:t>i</w:t>
      </w:r>
      <w:r w:rsidRPr="007E355A">
        <w:t xml:space="preserve"> </w:t>
      </w:r>
      <w:r>
        <w:t xml:space="preserve">= 1,2,..., </w:t>
      </w:r>
      <w:proofErr w:type="gramStart"/>
      <w:r>
        <w:t>п</w:t>
      </w:r>
      <w:proofErr w:type="gramEnd"/>
      <w:r>
        <w:t xml:space="preserve">; </w:t>
      </w:r>
      <w:r>
        <w:rPr>
          <w:lang w:val="en-US"/>
        </w:rPr>
        <w:t>i</w:t>
      </w:r>
      <w:r w:rsidRPr="007E355A">
        <w:t xml:space="preserve"> </w:t>
      </w:r>
      <w:proofErr w:type="spellStart"/>
      <w:r>
        <w:rPr>
          <w:lang w:val="en-US"/>
        </w:rPr>
        <w:t>i</w:t>
      </w:r>
      <w:proofErr w:type="spellEnd"/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820"/>
        <w:jc w:val="both"/>
      </w:pPr>
      <w:proofErr w:type="spellStart"/>
      <w:r>
        <w:t>Кт</w:t>
      </w:r>
      <w:proofErr w:type="spellEnd"/>
      <w:r>
        <w:t xml:space="preserve"> - корректирующий коэффициент, учитывающий планируемое изменение тарифов на </w:t>
      </w:r>
      <w:r>
        <w:t>проезд пассажиров и провоз багажа;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820"/>
        <w:jc w:val="both"/>
      </w:pPr>
      <w:proofErr w:type="spellStart"/>
      <w:r>
        <w:t>Дс</w:t>
      </w:r>
      <w:proofErr w:type="spellEnd"/>
      <w:r>
        <w:t xml:space="preserve"> - доходная ставка на одного платного пассажира, включая пассажиров, перевозимых по социальным проездным билетам (руб.). Рассчитывается как средняя по всей маршрутной сети величина доходов от перевозки одного пассажира </w:t>
      </w:r>
      <w:r>
        <w:t>базового периода.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820"/>
        <w:jc w:val="both"/>
      </w:pPr>
      <w:r>
        <w:t xml:space="preserve">Оп - планируемый объем перевозок пассажиров на </w:t>
      </w:r>
      <w:r>
        <w:rPr>
          <w:lang w:val="en-US"/>
        </w:rPr>
        <w:t>i</w:t>
      </w:r>
      <w:r>
        <w:t>-ом маршруте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/>
        <w:ind w:left="20" w:firstLine="0"/>
        <w:jc w:val="both"/>
      </w:pPr>
      <w:r>
        <w:t>(чел.).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357"/>
        <w:ind w:left="20" w:firstLine="520"/>
        <w:jc w:val="both"/>
      </w:pPr>
      <w:r>
        <w:t>Доходы по маршрутной сети определяются по формуле: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 w:line="250" w:lineRule="exact"/>
        <w:ind w:left="1880" w:firstLine="0"/>
      </w:pPr>
      <w:proofErr w:type="spellStart"/>
      <w:r>
        <w:t>Дп</w:t>
      </w:r>
      <w:proofErr w:type="spellEnd"/>
      <w:r>
        <w:t xml:space="preserve"> = </w:t>
      </w:r>
      <w:proofErr w:type="spellStart"/>
      <w:r>
        <w:t>Дп</w:t>
      </w:r>
      <w:proofErr w:type="spellEnd"/>
      <w:r>
        <w:t xml:space="preserve"> + </w:t>
      </w:r>
      <w:proofErr w:type="spellStart"/>
      <w:r>
        <w:t>Дп</w:t>
      </w:r>
      <w:proofErr w:type="spellEnd"/>
      <w:r>
        <w:t xml:space="preserve"> + ... + </w:t>
      </w:r>
      <w:proofErr w:type="spellStart"/>
      <w:r>
        <w:t>Дп</w:t>
      </w:r>
      <w:proofErr w:type="spellEnd"/>
      <w:r>
        <w:t xml:space="preserve"> (руб.)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tabs>
          <w:tab w:val="center" w:pos="3108"/>
          <w:tab w:val="left" w:pos="3936"/>
        </w:tabs>
        <w:spacing w:before="0" w:after="376" w:line="250" w:lineRule="exact"/>
        <w:ind w:left="2580" w:firstLine="0"/>
        <w:jc w:val="both"/>
      </w:pPr>
      <w:r>
        <w:t>1</w:t>
      </w:r>
      <w:r>
        <w:tab/>
        <w:t>2</w:t>
      </w:r>
      <w:r>
        <w:tab/>
      </w:r>
      <w:proofErr w:type="gramStart"/>
      <w:r>
        <w:t>п</w:t>
      </w:r>
      <w:proofErr w:type="gramEnd"/>
    </w:p>
    <w:p w:rsidR="00DF560E" w:rsidRDefault="00E42C9D">
      <w:pPr>
        <w:pStyle w:val="11"/>
        <w:framePr w:w="9317" w:h="14280" w:hRule="exact" w:wrap="none" w:vAnchor="page" w:hAnchor="page" w:x="1348" w:y="848"/>
        <w:numPr>
          <w:ilvl w:val="1"/>
          <w:numId w:val="3"/>
        </w:numPr>
        <w:shd w:val="clear" w:color="auto" w:fill="auto"/>
        <w:tabs>
          <w:tab w:val="left" w:pos="1032"/>
        </w:tabs>
        <w:spacing w:before="0" w:after="0" w:line="250" w:lineRule="exact"/>
        <w:ind w:left="20" w:firstLine="520"/>
        <w:jc w:val="both"/>
      </w:pPr>
      <w:r>
        <w:t>Определение убытков расчетных и субсидий</w:t>
      </w:r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304" w:line="329" w:lineRule="exact"/>
        <w:ind w:left="20" w:firstLine="520"/>
        <w:jc w:val="both"/>
      </w:pPr>
      <w:r>
        <w:t xml:space="preserve">Расчетные убытки по каждому маршруту </w:t>
      </w:r>
      <w:r>
        <w:t>определяются как разность между расходами нормативными и доходами планируемыми:</w:t>
      </w:r>
    </w:p>
    <w:p w:rsidR="00DF560E" w:rsidRPr="007E355A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294" w:line="324" w:lineRule="exact"/>
        <w:ind w:left="1880" w:right="2240" w:firstLine="0"/>
        <w:rPr>
          <w:lang w:val="en-US"/>
        </w:rPr>
      </w:pPr>
      <w:r>
        <w:t>Ур</w:t>
      </w:r>
      <w:r w:rsidRPr="007E355A">
        <w:rPr>
          <w:lang w:val="en-US"/>
        </w:rPr>
        <w:t xml:space="preserve"> = </w:t>
      </w:r>
      <w:proofErr w:type="spellStart"/>
      <w:r>
        <w:t>Рн</w:t>
      </w:r>
      <w:proofErr w:type="spellEnd"/>
      <w:r w:rsidRPr="007E355A">
        <w:rPr>
          <w:lang w:val="en-US"/>
        </w:rPr>
        <w:t xml:space="preserve"> - </w:t>
      </w:r>
      <w:proofErr w:type="spellStart"/>
      <w:r>
        <w:t>Дп</w:t>
      </w:r>
      <w:proofErr w:type="spellEnd"/>
      <w:r w:rsidRPr="007E355A">
        <w:rPr>
          <w:lang w:val="en-US"/>
        </w:rPr>
        <w:t xml:space="preserve"> (</w:t>
      </w:r>
      <w:proofErr w:type="spellStart"/>
      <w:r>
        <w:t>руб</w:t>
      </w:r>
      <w:proofErr w:type="spellEnd"/>
      <w:r w:rsidRPr="007E355A">
        <w:rPr>
          <w:lang w:val="en-US"/>
        </w:rPr>
        <w:t xml:space="preserve">.), </w:t>
      </w:r>
      <w:r>
        <w:rPr>
          <w:lang w:val="en-US"/>
        </w:rPr>
        <w:t xml:space="preserve">i </w:t>
      </w:r>
      <w:r w:rsidRPr="007E355A">
        <w:rPr>
          <w:lang w:val="en-US"/>
        </w:rPr>
        <w:t xml:space="preserve">= 1,2,..., </w:t>
      </w:r>
      <w:r>
        <w:t>п</w:t>
      </w:r>
      <w:r w:rsidRPr="007E355A">
        <w:rPr>
          <w:lang w:val="en-US"/>
        </w:rPr>
        <w:t xml:space="preserve">. </w:t>
      </w:r>
      <w:r>
        <w:rPr>
          <w:lang w:val="en-US"/>
        </w:rPr>
        <w:t xml:space="preserve">i 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</w:t>
      </w:r>
      <w:proofErr w:type="spellEnd"/>
    </w:p>
    <w:p w:rsidR="00DF560E" w:rsidRDefault="00E42C9D">
      <w:pPr>
        <w:pStyle w:val="11"/>
        <w:framePr w:w="9317" w:h="14280" w:hRule="exact" w:wrap="none" w:vAnchor="page" w:hAnchor="page" w:x="1348" w:y="848"/>
        <w:shd w:val="clear" w:color="auto" w:fill="auto"/>
        <w:spacing w:before="0" w:after="0" w:line="331" w:lineRule="exact"/>
        <w:ind w:left="20" w:firstLine="520"/>
        <w:jc w:val="both"/>
      </w:pPr>
      <w:r>
        <w:t>Общий объем убытков расчетных по маршрутной сети находится суммированием:</w:t>
      </w:r>
    </w:p>
    <w:p w:rsidR="00DF560E" w:rsidRDefault="00E42C9D">
      <w:pPr>
        <w:pStyle w:val="11"/>
        <w:framePr w:wrap="none" w:vAnchor="page" w:hAnchor="page" w:x="1348" w:y="15447"/>
        <w:shd w:val="clear" w:color="auto" w:fill="auto"/>
        <w:spacing w:before="0" w:after="0" w:line="250" w:lineRule="exact"/>
        <w:ind w:left="1880" w:firstLine="0"/>
      </w:pPr>
      <w:r>
        <w:t xml:space="preserve">Ур = </w:t>
      </w:r>
      <w:proofErr w:type="gramStart"/>
      <w:r>
        <w:t>Ур</w:t>
      </w:r>
      <w:proofErr w:type="gramEnd"/>
      <w:r>
        <w:t xml:space="preserve"> + Ур +... +Ур (руб.), где: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tabs>
          <w:tab w:val="center" w:pos="2848"/>
          <w:tab w:val="center" w:pos="3623"/>
        </w:tabs>
        <w:spacing w:before="0" w:after="312" w:line="250" w:lineRule="exact"/>
        <w:ind w:left="2320" w:firstLine="0"/>
        <w:jc w:val="both"/>
      </w:pPr>
      <w:r>
        <w:lastRenderedPageBreak/>
        <w:t>1</w:t>
      </w:r>
      <w:r>
        <w:tab/>
      </w:r>
      <w:r>
        <w:t>2</w:t>
      </w:r>
      <w:r>
        <w:tab/>
      </w:r>
      <w:r>
        <w:rPr>
          <w:lang w:val="en-US"/>
        </w:rPr>
        <w:t>n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/>
        <w:ind w:left="900" w:right="4580" w:firstLine="0"/>
      </w:pPr>
      <w:r>
        <w:t xml:space="preserve">Ур </w:t>
      </w:r>
      <w:r w:rsidRPr="007E355A">
        <w:t xml:space="preserve">- </w:t>
      </w:r>
      <w:r>
        <w:t xml:space="preserve">убытки расчетные </w:t>
      </w:r>
      <w:r>
        <w:rPr>
          <w:lang w:val="en-US"/>
        </w:rPr>
        <w:t>i</w:t>
      </w:r>
      <w:r w:rsidRPr="007E355A">
        <w:t>-</w:t>
      </w:r>
      <w:proofErr w:type="spellStart"/>
      <w:r>
        <w:rPr>
          <w:lang w:val="en-US"/>
        </w:rPr>
        <w:t>ro</w:t>
      </w:r>
      <w:proofErr w:type="spellEnd"/>
      <w:r w:rsidRPr="007E355A">
        <w:t xml:space="preserve"> </w:t>
      </w:r>
      <w:r>
        <w:t xml:space="preserve">маршрута, </w:t>
      </w:r>
      <w:r>
        <w:rPr>
          <w:lang w:val="en-US"/>
        </w:rPr>
        <w:t>i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57"/>
        <w:ind w:left="20" w:right="740" w:firstLine="540"/>
        <w:jc w:val="both"/>
      </w:pPr>
      <w:r>
        <w:t>Суммарный объем расчетных убытков по маршрутной сети в границах города Астрахани определяет объем финансовых средств, необходимый для формирования бюджетной заявки на планируемый год, - субсидии расчетные: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69" w:line="250" w:lineRule="exact"/>
        <w:ind w:left="20" w:firstLine="540"/>
        <w:jc w:val="both"/>
      </w:pPr>
      <w:proofErr w:type="gramStart"/>
      <w:r>
        <w:t>Ср</w:t>
      </w:r>
      <w:proofErr w:type="gramEnd"/>
      <w:r>
        <w:t xml:space="preserve"> = Ур</w:t>
      </w:r>
      <w:r>
        <w:t xml:space="preserve">, или Ср = </w:t>
      </w:r>
      <w:proofErr w:type="spellStart"/>
      <w:r>
        <w:t>Рн</w:t>
      </w:r>
      <w:proofErr w:type="spellEnd"/>
      <w:r>
        <w:t xml:space="preserve"> - Ур (руб.), где: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12" w:line="250" w:lineRule="exact"/>
        <w:ind w:left="20" w:firstLine="540"/>
        <w:jc w:val="both"/>
      </w:pPr>
      <w:proofErr w:type="gramStart"/>
      <w:r>
        <w:t>Ср</w:t>
      </w:r>
      <w:proofErr w:type="gramEnd"/>
      <w:r>
        <w:t xml:space="preserve"> - суммарный объем убытков по маршрутной сети.</w:t>
      </w:r>
    </w:p>
    <w:p w:rsidR="00DF560E" w:rsidRDefault="00E42C9D">
      <w:pPr>
        <w:pStyle w:val="11"/>
        <w:framePr w:w="10058" w:h="14864" w:hRule="exact" w:wrap="none" w:vAnchor="page" w:hAnchor="page" w:x="1773" w:y="936"/>
        <w:numPr>
          <w:ilvl w:val="1"/>
          <w:numId w:val="3"/>
        </w:numPr>
        <w:shd w:val="clear" w:color="auto" w:fill="auto"/>
        <w:tabs>
          <w:tab w:val="left" w:pos="1052"/>
        </w:tabs>
        <w:spacing w:before="0" w:after="0" w:line="250" w:lineRule="exact"/>
        <w:ind w:left="20" w:firstLine="540"/>
        <w:jc w:val="both"/>
      </w:pPr>
      <w:r>
        <w:t>Расчет норматива финансирования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/>
        <w:ind w:left="20" w:right="740" w:firstLine="540"/>
        <w:jc w:val="both"/>
      </w:pPr>
      <w:r>
        <w:t xml:space="preserve">Норматив финансирования расчетных убытков по перевозке пассажиров городским электрическим транспортом по каждому маршруту определяется как </w:t>
      </w:r>
      <w:r>
        <w:t>отношение убытков расчетных к транспортной работе маршрута по формуле:</w:t>
      </w:r>
    </w:p>
    <w:p w:rsidR="00DF560E" w:rsidRPr="007E355A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/>
        <w:ind w:left="2320" w:right="4580" w:firstLine="0"/>
        <w:rPr>
          <w:lang w:val="en-US"/>
        </w:rPr>
      </w:pPr>
      <w:proofErr w:type="spellStart"/>
      <w:r>
        <w:t>Нф</w:t>
      </w:r>
      <w:proofErr w:type="spellEnd"/>
      <w:r w:rsidRPr="007E355A">
        <w:rPr>
          <w:lang w:val="en-US"/>
        </w:rPr>
        <w:t xml:space="preserve"> = </w:t>
      </w:r>
      <w:r>
        <w:t>Ур</w:t>
      </w:r>
      <w:r w:rsidRPr="007E355A">
        <w:rPr>
          <w:lang w:val="en-US"/>
        </w:rPr>
        <w:t xml:space="preserve"> / </w:t>
      </w:r>
      <w:proofErr w:type="spellStart"/>
      <w:proofErr w:type="gramStart"/>
      <w:r>
        <w:t>Тр</w:t>
      </w:r>
      <w:proofErr w:type="spellEnd"/>
      <w:proofErr w:type="gramEnd"/>
      <w:r w:rsidRPr="007E355A">
        <w:rPr>
          <w:lang w:val="en-US"/>
        </w:rPr>
        <w:t xml:space="preserve"> , </w:t>
      </w:r>
      <w:r>
        <w:rPr>
          <w:lang w:val="en-US"/>
        </w:rPr>
        <w:t xml:space="preserve">i </w:t>
      </w:r>
      <w:r w:rsidRPr="007E355A">
        <w:rPr>
          <w:lang w:val="en-US"/>
        </w:rPr>
        <w:t>= 1,2, ...,</w:t>
      </w:r>
      <w:r>
        <w:t>п</w:t>
      </w:r>
      <w:r w:rsidRPr="007E355A">
        <w:rPr>
          <w:lang w:val="en-US"/>
        </w:rPr>
        <w:t xml:space="preserve">. </w:t>
      </w:r>
      <w:r>
        <w:rPr>
          <w:lang w:val="en-US"/>
        </w:rPr>
        <w:t xml:space="preserve">i 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</w:t>
      </w:r>
      <w:proofErr w:type="spellEnd"/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57"/>
        <w:ind w:left="20" w:right="740" w:firstLine="540"/>
        <w:jc w:val="both"/>
      </w:pPr>
      <w:r>
        <w:t xml:space="preserve">Средняя величина норматива финансирования по перевозке пассажиров городским электрическим транспортом определяется как отношение субсидий расчетных </w:t>
      </w:r>
      <w:r>
        <w:t>к суммарному объему транспортной работы по всей маршрутной сети: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17" w:line="250" w:lineRule="exact"/>
        <w:ind w:left="20" w:firstLine="540"/>
        <w:jc w:val="both"/>
      </w:pPr>
      <w:proofErr w:type="spellStart"/>
      <w:r>
        <w:t>Нф</w:t>
      </w:r>
      <w:proofErr w:type="spellEnd"/>
      <w:r>
        <w:t xml:space="preserve"> = Ур</w:t>
      </w:r>
      <w:proofErr w:type="gramStart"/>
      <w:r>
        <w:t xml:space="preserve"> / Т</w:t>
      </w:r>
      <w:proofErr w:type="gramEnd"/>
      <w:r>
        <w:t>р.</w:t>
      </w:r>
    </w:p>
    <w:p w:rsidR="00DF560E" w:rsidRDefault="00E42C9D">
      <w:pPr>
        <w:pStyle w:val="11"/>
        <w:framePr w:w="10058" w:h="14864" w:hRule="exact" w:wrap="none" w:vAnchor="page" w:hAnchor="page" w:x="1773" w:y="936"/>
        <w:numPr>
          <w:ilvl w:val="1"/>
          <w:numId w:val="3"/>
        </w:numPr>
        <w:shd w:val="clear" w:color="auto" w:fill="auto"/>
        <w:tabs>
          <w:tab w:val="left" w:pos="1052"/>
        </w:tabs>
        <w:spacing w:before="0" w:after="0"/>
        <w:ind w:left="20" w:firstLine="540"/>
        <w:jc w:val="both"/>
      </w:pPr>
      <w:r>
        <w:t>Формирование объема транспортной работы.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57"/>
        <w:ind w:left="20" w:right="740" w:firstLine="540"/>
        <w:jc w:val="both"/>
      </w:pPr>
      <w:r>
        <w:t xml:space="preserve">В 10-дневный период после утверждения местного бюджета Администрация формирует объем транспортной работы на троллейбусных маршрутах </w:t>
      </w:r>
      <w:r>
        <w:t>общего пользования в границах города Астрахани, перевозки на которых должны осуществляться по утвержденным в установленном порядке тарифам на проезд пассажиров и провоз багажа с предоставлением субсидий из местного бюджета на очередной год. Планируемый объ</w:t>
      </w:r>
      <w:r>
        <w:t>ем транспортной работы определяется по формуле: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310" w:line="250" w:lineRule="exact"/>
        <w:ind w:left="20" w:firstLine="540"/>
        <w:jc w:val="both"/>
      </w:pPr>
      <w:proofErr w:type="spellStart"/>
      <w:r>
        <w:t>Тп</w:t>
      </w:r>
      <w:proofErr w:type="spellEnd"/>
      <w:r>
        <w:t xml:space="preserve"> = </w:t>
      </w:r>
      <w:proofErr w:type="spellStart"/>
      <w:proofErr w:type="gramStart"/>
      <w:r>
        <w:t>Сб</w:t>
      </w:r>
      <w:proofErr w:type="spellEnd"/>
      <w:proofErr w:type="gramEnd"/>
      <w:r>
        <w:t xml:space="preserve"> / </w:t>
      </w:r>
      <w:proofErr w:type="spellStart"/>
      <w:r>
        <w:t>Нф</w:t>
      </w:r>
      <w:proofErr w:type="spellEnd"/>
      <w:r>
        <w:t>, где: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 w:line="324" w:lineRule="exact"/>
        <w:ind w:left="20" w:firstLine="540"/>
        <w:jc w:val="both"/>
      </w:pPr>
      <w:proofErr w:type="spellStart"/>
      <w:r>
        <w:t>Тп</w:t>
      </w:r>
      <w:proofErr w:type="spellEnd"/>
      <w:r>
        <w:t xml:space="preserve"> - планируемый объем транспортной работы (</w:t>
      </w:r>
      <w:proofErr w:type="gramStart"/>
      <w:r>
        <w:t>км</w:t>
      </w:r>
      <w:proofErr w:type="gramEnd"/>
      <w:r>
        <w:t>):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 w:line="324" w:lineRule="exact"/>
        <w:ind w:left="20" w:firstLine="540"/>
        <w:jc w:val="both"/>
      </w:pPr>
      <w:proofErr w:type="spellStart"/>
      <w:r>
        <w:t>Нф</w:t>
      </w:r>
      <w:proofErr w:type="spellEnd"/>
      <w:r>
        <w:t xml:space="preserve"> - норматив финансирования;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 w:line="324" w:lineRule="exact"/>
        <w:ind w:left="20" w:right="740" w:firstLine="540"/>
        <w:jc w:val="both"/>
      </w:pPr>
      <w:proofErr w:type="spellStart"/>
      <w:proofErr w:type="gramStart"/>
      <w:r>
        <w:t>Сб</w:t>
      </w:r>
      <w:proofErr w:type="spellEnd"/>
      <w:proofErr w:type="gramEnd"/>
      <w:r>
        <w:t xml:space="preserve"> - объем финансовых средств, предусмотренных в местном бюджете на субсидии Перевозчикам на очередной год </w:t>
      </w:r>
      <w:r>
        <w:t>(руб.).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 w:line="324" w:lineRule="exact"/>
        <w:ind w:left="20" w:firstLine="540"/>
        <w:jc w:val="both"/>
      </w:pPr>
      <w:r>
        <w:t>Объем транспортной работы сводится в таблицу согласно Приложению</w:t>
      </w:r>
    </w:p>
    <w:p w:rsidR="00DF560E" w:rsidRDefault="00E42C9D">
      <w:pPr>
        <w:pStyle w:val="11"/>
        <w:framePr w:w="10058" w:h="14864" w:hRule="exact" w:wrap="none" w:vAnchor="page" w:hAnchor="page" w:x="1773" w:y="936"/>
        <w:numPr>
          <w:ilvl w:val="0"/>
          <w:numId w:val="4"/>
        </w:numPr>
        <w:shd w:val="clear" w:color="auto" w:fill="auto"/>
        <w:tabs>
          <w:tab w:val="left" w:pos="202"/>
        </w:tabs>
        <w:spacing w:before="0" w:after="0" w:line="324" w:lineRule="exact"/>
        <w:ind w:left="20" w:firstLine="0"/>
        <w:jc w:val="both"/>
      </w:pPr>
      <w:r>
        <w:t>к настоящему Порядку.</w:t>
      </w:r>
    </w:p>
    <w:p w:rsidR="00DF560E" w:rsidRDefault="00E42C9D">
      <w:pPr>
        <w:pStyle w:val="11"/>
        <w:framePr w:w="10058" w:h="14864" w:hRule="exact" w:wrap="none" w:vAnchor="page" w:hAnchor="page" w:x="1773" w:y="936"/>
        <w:shd w:val="clear" w:color="auto" w:fill="auto"/>
        <w:spacing w:before="0" w:after="0" w:line="324" w:lineRule="exact"/>
        <w:ind w:left="20" w:firstLine="540"/>
        <w:jc w:val="both"/>
      </w:pPr>
      <w:r>
        <w:t>Норматив финансирования устанавливается на календарный год и может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0"/>
        <w:jc w:val="both"/>
      </w:pPr>
      <w:r>
        <w:lastRenderedPageBreak/>
        <w:t xml:space="preserve">быть </w:t>
      </w:r>
      <w:proofErr w:type="gramStart"/>
      <w:r>
        <w:t>изменен</w:t>
      </w:r>
      <w:proofErr w:type="gramEnd"/>
      <w:r>
        <w:t xml:space="preserve"> в течение календарного года при условии изменения затрат Перевозчика, подтвержденных показателями планов (программ) </w:t>
      </w:r>
      <w:proofErr w:type="spellStart"/>
      <w:r>
        <w:t>финансово</w:t>
      </w:r>
      <w:r>
        <w:softHyphen/>
        <w:t>хозяйственной</w:t>
      </w:r>
      <w:proofErr w:type="spellEnd"/>
      <w:r>
        <w:t xml:space="preserve"> деятельности Перевозчика и согласованных структурным </w:t>
      </w:r>
      <w:r>
        <w:t>подразделением Администрации, курирующим вопросы пассажирских перевозок.</w:t>
      </w:r>
    </w:p>
    <w:p w:rsidR="00DF560E" w:rsidRDefault="00E42C9D">
      <w:pPr>
        <w:pStyle w:val="11"/>
        <w:framePr w:w="9934" w:h="14597" w:hRule="exact" w:wrap="none" w:vAnchor="page" w:hAnchor="page" w:x="1793" w:y="842"/>
        <w:numPr>
          <w:ilvl w:val="1"/>
          <w:numId w:val="3"/>
        </w:numPr>
        <w:shd w:val="clear" w:color="auto" w:fill="auto"/>
        <w:tabs>
          <w:tab w:val="left" w:pos="1225"/>
        </w:tabs>
        <w:spacing w:before="0" w:after="0"/>
        <w:ind w:left="20" w:right="620" w:firstLine="540"/>
        <w:jc w:val="both"/>
      </w:pPr>
      <w:proofErr w:type="gramStart"/>
      <w:r>
        <w:t>После включения в реестр получателей субсидий Администрация направляет Перевозчику два экземпляра договора о предоставлении субсидии из местного бюджета на возмещение затрат в связи с</w:t>
      </w:r>
      <w:r>
        <w:t xml:space="preserve"> 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тарифам на проезд и провоз багажа (далее - Договор) в соответствии с типовой формой (Приложение 4).</w:t>
      </w:r>
      <w:proofErr w:type="gramEnd"/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540"/>
        <w:jc w:val="both"/>
      </w:pPr>
      <w:r>
        <w:t>Перевозчик в течение пяти дней подписывает Договоры и возвращает Администрации. После получения от Перевозчика подписанных Договоров Администрация подписывает их со своей стороны и возвращает один экземпляр Перевозчику.</w:t>
      </w:r>
    </w:p>
    <w:p w:rsidR="00DF560E" w:rsidRDefault="00E42C9D">
      <w:pPr>
        <w:pStyle w:val="11"/>
        <w:framePr w:w="9934" w:h="14597" w:hRule="exact" w:wrap="none" w:vAnchor="page" w:hAnchor="page" w:x="1793" w:y="842"/>
        <w:numPr>
          <w:ilvl w:val="1"/>
          <w:numId w:val="3"/>
        </w:numPr>
        <w:shd w:val="clear" w:color="auto" w:fill="auto"/>
        <w:tabs>
          <w:tab w:val="left" w:pos="1513"/>
        </w:tabs>
        <w:spacing w:before="0" w:after="0"/>
        <w:ind w:left="20" w:right="620" w:firstLine="540"/>
        <w:jc w:val="both"/>
      </w:pPr>
      <w:r>
        <w:t>Право на получение субсидий имеют Пе</w:t>
      </w:r>
      <w:r>
        <w:t>ревозчики, соответствующие на первое число месяца, предшествующего месяцу, в котором планируется принятие решения о предоставлении субсидии следующим критериям:</w:t>
      </w:r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540"/>
        <w:jc w:val="both"/>
      </w:pPr>
      <w:r>
        <w:t>у Перевозчика должна отсутствовать задолженность по налогам, сборам и иным обязательным платежа</w:t>
      </w:r>
      <w:r>
        <w:t>м в бюджеты бюджетной системы Российской Федерации, срок исполнения по которым наступил в соответствии с законодательством Российской Федерации (в случае, если такое требование предусмотрено правовым актом);</w:t>
      </w:r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540"/>
        <w:jc w:val="both"/>
      </w:pPr>
      <w:r>
        <w:t xml:space="preserve">у Перевозчика должна отсутствовать просроченная </w:t>
      </w:r>
      <w:r>
        <w:t xml:space="preserve">задолженность по возврату в соответствующий бюджет бюджетной системы Российской Федерации субсидий, бюджетных инвестиций, </w:t>
      </w:r>
      <w:proofErr w:type="gramStart"/>
      <w:r>
        <w:t>предоставленных</w:t>
      </w:r>
      <w:proofErr w:type="gramEnd"/>
      <w:r>
        <w:t xml:space="preserve"> в том числе в соответствии с иными правовыми актами (в случае, если такое требование предусмотрено правовым актом), и </w:t>
      </w:r>
      <w:r>
        <w:t>иная просроченная задолженность перед соответствующим бюджетом бюджетной системы Российской Федерации;</w:t>
      </w:r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540"/>
        <w:jc w:val="both"/>
      </w:pPr>
      <w:r>
        <w:t>Перевозчики не должны находиться в процессе реорганизации, ликвидации, банкротства и не должны иметь ограничения на осуществление хозяйственной деятельно</w:t>
      </w:r>
      <w:r>
        <w:t>сти (в случае, если такое требование предусмотрено правовым актом);</w:t>
      </w:r>
    </w:p>
    <w:p w:rsidR="00DF560E" w:rsidRDefault="00E42C9D">
      <w:pPr>
        <w:pStyle w:val="11"/>
        <w:framePr w:w="9934" w:h="14597" w:hRule="exact" w:wrap="none" w:vAnchor="page" w:hAnchor="page" w:x="1793" w:y="842"/>
        <w:shd w:val="clear" w:color="auto" w:fill="auto"/>
        <w:spacing w:before="0" w:after="0"/>
        <w:ind w:left="20" w:right="620" w:firstLine="540"/>
        <w:jc w:val="both"/>
      </w:pPr>
      <w:proofErr w:type="gramStart"/>
      <w:r>
        <w:t>Перевозчики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</w:t>
      </w:r>
      <w:r>
        <w:t xml:space="preserve">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</w:t>
      </w:r>
      <w:r>
        <w:t>аскрытия и предоставления информации при проведении финансовых операций (офшорные зоны) в</w:t>
      </w:r>
      <w:proofErr w:type="gramEnd"/>
      <w:r>
        <w:t xml:space="preserve"> </w:t>
      </w:r>
      <w:proofErr w:type="gramStart"/>
      <w:r>
        <w:t>отношении</w:t>
      </w:r>
      <w:proofErr w:type="gramEnd"/>
      <w:r>
        <w:t xml:space="preserve"> таких юридических лиц, в совокупности превышает 50 процентов;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lastRenderedPageBreak/>
        <w:t xml:space="preserve">Перевозчики не должны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</w:t>
      </w:r>
      <w:r>
        <w:t>указанные в п. 1.2. настоящего Порядка;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proofErr w:type="gramStart"/>
      <w:r>
        <w:t>деятельность Перевозчика не должна быть приостановлена в порядке, предусмотренном Кодексом Российской Федерации об административных правонарушениях, на день рассмотрения заявления.</w:t>
      </w:r>
      <w:proofErr w:type="gramEnd"/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t xml:space="preserve">Перевозчик должен применять тарифы </w:t>
      </w:r>
      <w:r>
        <w:t xml:space="preserve">на проезд пассажиров и провоз багажа, утвержденные городской Думой муниципального образования «Город Астрахань», в установленном порядке, с предоставлением льгот по оплате проезда отдельным категориям граждан в соответствии с действующим законодательством </w:t>
      </w:r>
      <w:r>
        <w:t>Российской Федерации и по социальным проездным билетам.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t xml:space="preserve">Перевозчик должен осуществлять постоянный </w:t>
      </w:r>
      <w:proofErr w:type="gramStart"/>
      <w:r>
        <w:t>контроль за</w:t>
      </w:r>
      <w:proofErr w:type="gramEnd"/>
      <w:r>
        <w:t xml:space="preserve"> полнотой сбора выручки и оплаты проезда пассажирами.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t>Перевозчик должен иметь сертифицированную производственную базу, обеспечивающую техническое о</w:t>
      </w:r>
      <w:r>
        <w:t>бслуживание, ремонт и хранение подвижного состава.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t>Перевозчик должен иметь стаж работы на рынке транспортных услуг не менее трех лет.</w:t>
      </w:r>
    </w:p>
    <w:p w:rsidR="00DF560E" w:rsidRDefault="00E42C9D">
      <w:pPr>
        <w:pStyle w:val="11"/>
        <w:framePr w:w="9775" w:h="14933" w:hRule="exact" w:wrap="none" w:vAnchor="page" w:hAnchor="page" w:x="1773" w:y="831"/>
        <w:numPr>
          <w:ilvl w:val="1"/>
          <w:numId w:val="3"/>
        </w:numPr>
        <w:shd w:val="clear" w:color="auto" w:fill="auto"/>
        <w:tabs>
          <w:tab w:val="left" w:pos="1623"/>
        </w:tabs>
        <w:spacing w:before="0" w:after="0"/>
        <w:ind w:left="20" w:right="460" w:firstLine="520"/>
        <w:jc w:val="both"/>
      </w:pPr>
      <w:proofErr w:type="gramStart"/>
      <w:r>
        <w:t>Перечисление Администрацией Перевозчику средств, предусмотренных в местном бюджете на выплату субсидий, осуществляется Адм</w:t>
      </w:r>
      <w:r>
        <w:t>инистрацией на основании Договора, отчетов о выполненной транспортной работе на троллейбусных маршрутах (Приложение 2) (далее - отчет), а также актов приемки выполненных работ (Приложение 3) (далее - акт), представляемых Перевозчиком за каждые 15 (16) кале</w:t>
      </w:r>
      <w:r>
        <w:t>ндарных дней оказания услуг по перевозке пассажиров городским электрическим транспортом.</w:t>
      </w:r>
      <w:proofErr w:type="gramEnd"/>
      <w:r>
        <w:t xml:space="preserve"> Отчет и акт представляются Перевозчиком в течение трех рабочих дней, следующих </w:t>
      </w:r>
      <w:proofErr w:type="gramStart"/>
      <w:r>
        <w:t>за</w:t>
      </w:r>
      <w:proofErr w:type="gramEnd"/>
      <w:r>
        <w:t xml:space="preserve"> отчетным </w:t>
      </w:r>
      <w:proofErr w:type="spellStart"/>
      <w:r>
        <w:t>чйслом</w:t>
      </w:r>
      <w:proofErr w:type="spellEnd"/>
      <w:r>
        <w:t>.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/>
        <w:ind w:left="20" w:right="460" w:firstLine="520"/>
        <w:jc w:val="both"/>
      </w:pPr>
      <w:r>
        <w:t>В течение трех рабочих дней после получения от Перевозчика отчета, а</w:t>
      </w:r>
      <w:r>
        <w:t xml:space="preserve"> также акта Администрация осуществляет их проверку. В случае выявления Администрацией нарушений указанные документы возвращаются Перевозчику с указанием причин возврата. Перевозчик обязан устранить указанные нарушения в течение одного рабочего дня после по</w:t>
      </w:r>
      <w:r>
        <w:t>лучения вышеуказанных документов, после чего повторно направить их Администрации.</w:t>
      </w:r>
    </w:p>
    <w:p w:rsidR="00DF560E" w:rsidRDefault="00E42C9D">
      <w:pPr>
        <w:pStyle w:val="11"/>
        <w:framePr w:w="9775" w:h="14933" w:hRule="exact" w:wrap="none" w:vAnchor="page" w:hAnchor="page" w:x="1773" w:y="831"/>
        <w:numPr>
          <w:ilvl w:val="1"/>
          <w:numId w:val="3"/>
        </w:numPr>
        <w:shd w:val="clear" w:color="auto" w:fill="auto"/>
        <w:tabs>
          <w:tab w:val="left" w:pos="1201"/>
        </w:tabs>
        <w:spacing w:before="0" w:after="357"/>
        <w:ind w:left="20" w:right="460" w:firstLine="520"/>
        <w:jc w:val="both"/>
      </w:pPr>
      <w:r>
        <w:t>Фактический объем субсидий по каждому маршруту определяется по формуле: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308" w:line="250" w:lineRule="exact"/>
        <w:ind w:left="20" w:firstLine="520"/>
        <w:jc w:val="both"/>
      </w:pPr>
      <w:r>
        <w:t>Сф</w:t>
      </w:r>
      <w:proofErr w:type="gramStart"/>
      <w:r>
        <w:t>1</w:t>
      </w:r>
      <w:proofErr w:type="gramEnd"/>
      <w:r>
        <w:t xml:space="preserve"> = Нф1 х Тф1 (руб.),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 w:line="324" w:lineRule="exact"/>
        <w:ind w:left="20" w:firstLine="520"/>
        <w:jc w:val="both"/>
      </w:pPr>
      <w:r>
        <w:t>где: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 w:line="324" w:lineRule="exact"/>
        <w:ind w:left="20" w:firstLine="520"/>
        <w:jc w:val="both"/>
      </w:pPr>
      <w:r>
        <w:rPr>
          <w:lang w:val="en-US"/>
        </w:rPr>
        <w:t>i</w:t>
      </w:r>
      <w:r w:rsidRPr="007E355A">
        <w:t>=</w:t>
      </w:r>
      <w:r>
        <w:rPr>
          <w:lang w:val="en-US"/>
        </w:rPr>
        <w:t>l</w:t>
      </w:r>
      <w:proofErr w:type="gramStart"/>
      <w:r w:rsidRPr="007E355A">
        <w:t>,2</w:t>
      </w:r>
      <w:proofErr w:type="gramEnd"/>
      <w:r w:rsidRPr="007E355A">
        <w:t xml:space="preserve">..., </w:t>
      </w:r>
      <w:r>
        <w:t>п;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 w:line="324" w:lineRule="exact"/>
        <w:ind w:left="20" w:firstLine="520"/>
        <w:jc w:val="both"/>
      </w:pPr>
      <w:proofErr w:type="spellStart"/>
      <w:r>
        <w:t>Сфь</w:t>
      </w:r>
      <w:proofErr w:type="spellEnd"/>
      <w:r>
        <w:t xml:space="preserve"> фактический объем субсидий на </w:t>
      </w:r>
      <w:r>
        <w:rPr>
          <w:lang w:val="en-US"/>
        </w:rPr>
        <w:t>i</w:t>
      </w:r>
      <w:r>
        <w:t>-м маршруте (руб.);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 w:line="324" w:lineRule="exact"/>
        <w:ind w:left="20" w:firstLine="520"/>
        <w:jc w:val="both"/>
      </w:pPr>
      <w:r>
        <w:t>Нф</w:t>
      </w:r>
      <w:proofErr w:type="gramStart"/>
      <w:r>
        <w:rPr>
          <w:rStyle w:val="Candara0pt"/>
          <w:b/>
          <w:bCs/>
        </w:rPr>
        <w:t>1</w:t>
      </w:r>
      <w:proofErr w:type="gramEnd"/>
      <w:r>
        <w:t xml:space="preserve"> - норматив финансирования (руб./км);</w:t>
      </w:r>
    </w:p>
    <w:p w:rsidR="00DF560E" w:rsidRDefault="00E42C9D">
      <w:pPr>
        <w:pStyle w:val="11"/>
        <w:framePr w:w="9775" w:h="14933" w:hRule="exact" w:wrap="none" w:vAnchor="page" w:hAnchor="page" w:x="1773" w:y="831"/>
        <w:shd w:val="clear" w:color="auto" w:fill="auto"/>
        <w:spacing w:before="0" w:after="0" w:line="324" w:lineRule="exact"/>
        <w:ind w:left="20" w:firstLine="520"/>
        <w:jc w:val="both"/>
      </w:pPr>
      <w:r>
        <w:t>Тф</w:t>
      </w:r>
      <w:proofErr w:type="gramStart"/>
      <w:r>
        <w:t>1</w:t>
      </w:r>
      <w:proofErr w:type="gramEnd"/>
      <w:r>
        <w:t xml:space="preserve"> - фактический объем транспортной работы на </w:t>
      </w:r>
      <w:r>
        <w:rPr>
          <w:lang w:val="en-US"/>
        </w:rPr>
        <w:t>i</w:t>
      </w:r>
      <w:r>
        <w:t>-м маршруте (км).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823" w:h="14613" w:hRule="exact" w:wrap="none" w:vAnchor="page" w:hAnchor="page" w:x="1773" w:y="1194"/>
        <w:shd w:val="clear" w:color="auto" w:fill="auto"/>
        <w:spacing w:before="0" w:after="303" w:line="329" w:lineRule="exact"/>
        <w:ind w:right="520" w:firstLine="540"/>
        <w:jc w:val="both"/>
      </w:pPr>
      <w:r>
        <w:lastRenderedPageBreak/>
        <w:t>Фактически</w:t>
      </w:r>
      <w:r>
        <w:t>й объем финансирования по маршрутной сети определяется по формуле:</w:t>
      </w:r>
    </w:p>
    <w:p w:rsidR="00DF560E" w:rsidRDefault="00E42C9D">
      <w:pPr>
        <w:pStyle w:val="11"/>
        <w:framePr w:w="9823" w:h="14613" w:hRule="exact" w:wrap="none" w:vAnchor="page" w:hAnchor="page" w:x="1773" w:y="1194"/>
        <w:shd w:val="clear" w:color="auto" w:fill="auto"/>
        <w:spacing w:before="0" w:after="305" w:line="250" w:lineRule="exact"/>
        <w:ind w:firstLine="540"/>
        <w:jc w:val="both"/>
      </w:pPr>
      <w:r>
        <w:t>Сф</w:t>
      </w:r>
      <w:proofErr w:type="gramStart"/>
      <w:r>
        <w:t>1</w:t>
      </w:r>
      <w:proofErr w:type="gramEnd"/>
      <w:r>
        <w:t xml:space="preserve"> = </w:t>
      </w:r>
      <w:proofErr w:type="spellStart"/>
      <w:r>
        <w:t>Сф</w:t>
      </w:r>
      <w:proofErr w:type="spellEnd"/>
      <w:r>
        <w:t xml:space="preserve"> + </w:t>
      </w:r>
      <w:proofErr w:type="spellStart"/>
      <w:r>
        <w:t>Сф</w:t>
      </w:r>
      <w:proofErr w:type="spellEnd"/>
      <w:r>
        <w:t xml:space="preserve"> + ...+ </w:t>
      </w:r>
      <w:proofErr w:type="spellStart"/>
      <w:r>
        <w:t>Сф</w:t>
      </w:r>
      <w:proofErr w:type="spellEnd"/>
    </w:p>
    <w:p w:rsidR="00DF560E" w:rsidRDefault="00E42C9D">
      <w:pPr>
        <w:pStyle w:val="11"/>
        <w:framePr w:w="9823" w:h="14613" w:hRule="exact" w:wrap="none" w:vAnchor="page" w:hAnchor="page" w:x="1773" w:y="1194"/>
        <w:shd w:val="clear" w:color="auto" w:fill="auto"/>
        <w:tabs>
          <w:tab w:val="right" w:pos="9360"/>
        </w:tabs>
        <w:spacing w:before="0" w:after="0"/>
        <w:ind w:right="520" w:firstLine="540"/>
        <w:jc w:val="both"/>
      </w:pPr>
      <w:r>
        <w:t xml:space="preserve">Расчет производится Администрацией в соответствии с планом кассовых расходов, составленным в пределах доведенных финансово-казначейским управлением администрации </w:t>
      </w:r>
      <w:r>
        <w:t>муниципального образования</w:t>
      </w:r>
      <w:r>
        <w:tab/>
        <w:t>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</w:p>
    <w:p w:rsidR="00DF560E" w:rsidRDefault="00E42C9D">
      <w:pPr>
        <w:pStyle w:val="11"/>
        <w:framePr w:w="9823" w:h="14613" w:hRule="exact" w:wrap="none" w:vAnchor="page" w:hAnchor="page" w:x="1773" w:y="1194"/>
        <w:shd w:val="clear" w:color="auto" w:fill="auto"/>
        <w:spacing w:before="0" w:after="0"/>
        <w:ind w:firstLine="0"/>
      </w:pPr>
      <w:r>
        <w:t>Астрахань» объемов финансирования на месяц.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1"/>
          <w:numId w:val="3"/>
        </w:numPr>
        <w:shd w:val="clear" w:color="auto" w:fill="auto"/>
        <w:tabs>
          <w:tab w:val="left" w:pos="1276"/>
        </w:tabs>
        <w:spacing w:before="0" w:after="0"/>
        <w:ind w:right="520" w:firstLine="540"/>
        <w:jc w:val="both"/>
      </w:pPr>
      <w:r>
        <w:t xml:space="preserve">Формирование и направление Администрацией в </w:t>
      </w:r>
      <w:proofErr w:type="spellStart"/>
      <w:r>
        <w:t>финансово</w:t>
      </w:r>
      <w:r>
        <w:softHyphen/>
        <w:t>казначейское</w:t>
      </w:r>
      <w:proofErr w:type="spellEnd"/>
      <w:r>
        <w:t xml:space="preserve"> управление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кассовой заявки на перечисление </w:t>
      </w:r>
      <w:r>
        <w:t>субсидий осуществляются в течение 5 рабочих дней со дня предоставления Перевозчиком отчета и акта, предусмотренных п. 2.12. настоящего Порядка.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1"/>
          <w:numId w:val="3"/>
        </w:numPr>
        <w:shd w:val="clear" w:color="auto" w:fill="auto"/>
        <w:tabs>
          <w:tab w:val="left" w:pos="1276"/>
        </w:tabs>
        <w:spacing w:before="0" w:after="0"/>
        <w:ind w:right="520" w:firstLine="540"/>
        <w:jc w:val="both"/>
      </w:pPr>
      <w:r>
        <w:t>Перечисление субсидии осуществляется на основании кассовой заявки не позднее десятого рабочего дня после подписа</w:t>
      </w:r>
      <w:r>
        <w:t>ния отчета и акта.</w:t>
      </w:r>
    </w:p>
    <w:p w:rsidR="00DF560E" w:rsidRDefault="00E42C9D">
      <w:pPr>
        <w:pStyle w:val="11"/>
        <w:framePr w:w="9823" w:h="14613" w:hRule="exact" w:wrap="none" w:vAnchor="page" w:hAnchor="page" w:x="1773" w:y="1194"/>
        <w:shd w:val="clear" w:color="auto" w:fill="auto"/>
        <w:spacing w:before="0" w:after="0"/>
        <w:ind w:right="520" w:firstLine="540"/>
        <w:jc w:val="both"/>
      </w:pPr>
      <w:r>
        <w:t>Перечисление субсидии осуществляется на расчетные счета, открытые Перевозчиком в учреждениях Центрального банка Российской Федерации или кредитных организациях.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1"/>
          <w:numId w:val="3"/>
        </w:numPr>
        <w:shd w:val="clear" w:color="auto" w:fill="auto"/>
        <w:tabs>
          <w:tab w:val="left" w:pos="1276"/>
        </w:tabs>
        <w:spacing w:before="0" w:after="0"/>
        <w:ind w:right="520" w:firstLine="540"/>
        <w:jc w:val="both"/>
      </w:pPr>
      <w:r>
        <w:t>Перевозчики обязаны произвести возврат суммы полученной субсидии в местный б</w:t>
      </w:r>
      <w:r>
        <w:t>юджет в случаях: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установления нарушений соблюдения условий, целей и порядка предоставления субсидий;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фактов превышения (занижения) уровня тарифов на проезд пассажиров и провоз багажа;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представления недостоверных отчетов, установленных настоящим Порядком;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в</w:t>
      </w:r>
      <w:r>
        <w:t xml:space="preserve"> случае нарушений условий их предоставления, установленных настоящим Порядком;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исключения Перевозчика из реестра получателей субсидий по основаниям, указанным в п.2.12. настоящего Порядка;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 xml:space="preserve">наличия остатков субсидий, не использованных в отчетном финансовом </w:t>
      </w:r>
      <w:r>
        <w:t>году в случаях, предусмотренных договором о предоставлении субсидий;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proofErr w:type="gramStart"/>
      <w:r>
        <w:t>ликвидации, банкротства, реорганизации Получателя (в случае предоставления субсидии в счет финансового обеспечения (будущих затрат).</w:t>
      </w:r>
      <w:proofErr w:type="gramEnd"/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1"/>
          <w:numId w:val="3"/>
        </w:numPr>
        <w:shd w:val="clear" w:color="auto" w:fill="auto"/>
        <w:tabs>
          <w:tab w:val="left" w:pos="1276"/>
        </w:tabs>
        <w:spacing w:before="0" w:after="0"/>
        <w:ind w:right="520" w:firstLine="540"/>
        <w:jc w:val="both"/>
      </w:pPr>
      <w:r>
        <w:t>Субсидированию не подлежит транспортная работа, выполн</w:t>
      </w:r>
      <w:r>
        <w:t>енная сверх предусмотренного плана, указанного в Приложении 1, без согласования с Администрацией.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1"/>
          <w:numId w:val="3"/>
        </w:numPr>
        <w:shd w:val="clear" w:color="auto" w:fill="auto"/>
        <w:tabs>
          <w:tab w:val="left" w:pos="1276"/>
        </w:tabs>
        <w:spacing w:before="0" w:after="0"/>
        <w:ind w:right="520" w:firstLine="540"/>
        <w:jc w:val="both"/>
      </w:pPr>
      <w:r>
        <w:t xml:space="preserve">Предоставление </w:t>
      </w:r>
      <w:proofErr w:type="gramStart"/>
      <w:r>
        <w:t>субсидии</w:t>
      </w:r>
      <w:proofErr w:type="gramEnd"/>
      <w:r>
        <w:t xml:space="preserve"> возможно осуществлять в форме авансовых платежей за транспортную работу за счет средств местного бюджета в следующих случаях: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right="520" w:firstLine="540"/>
        <w:jc w:val="both"/>
      </w:pPr>
      <w:r>
        <w:t>возникно</w:t>
      </w:r>
      <w:r>
        <w:t>вение непредвиденных расходов по независящим от Перевозчика обстоятельствам;</w:t>
      </w:r>
    </w:p>
    <w:p w:rsidR="00DF560E" w:rsidRDefault="00E42C9D">
      <w:pPr>
        <w:pStyle w:val="11"/>
        <w:framePr w:w="9823" w:h="14613" w:hRule="exact" w:wrap="none" w:vAnchor="page" w:hAnchor="page" w:x="1773" w:y="1194"/>
        <w:numPr>
          <w:ilvl w:val="0"/>
          <w:numId w:val="2"/>
        </w:numPr>
        <w:shd w:val="clear" w:color="auto" w:fill="auto"/>
        <w:tabs>
          <w:tab w:val="left" w:pos="822"/>
        </w:tabs>
        <w:spacing w:before="0" w:after="0"/>
        <w:ind w:firstLine="540"/>
        <w:jc w:val="both"/>
      </w:pPr>
      <w:r>
        <w:t>осуществление предоплаты за потребляемые энергоресурсы;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/>
        <w:ind w:left="20" w:right="380" w:firstLine="540"/>
        <w:jc w:val="both"/>
      </w:pPr>
      <w:r>
        <w:lastRenderedPageBreak/>
        <w:t>погашение кредиторской задолженности перед бюджетами бюджетной системы Российской Федерации и государственными внебюджетными фондами.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1"/>
          <w:numId w:val="3"/>
        </w:numPr>
        <w:shd w:val="clear" w:color="auto" w:fill="auto"/>
        <w:tabs>
          <w:tab w:val="left" w:pos="1273"/>
        </w:tabs>
        <w:spacing w:before="0" w:after="0"/>
        <w:ind w:left="20" w:right="380" w:firstLine="540"/>
        <w:jc w:val="both"/>
      </w:pPr>
      <w:r>
        <w:t xml:space="preserve">Размер авансовых перечислений за транспортную работу не может превышать 30 % годового планового </w:t>
      </w:r>
      <w:r>
        <w:t>объема субсидий. Решение о порядке погашения аванса принимается Администрацией: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/>
        <w:ind w:left="20" w:right="380" w:firstLine="1140"/>
        <w:jc w:val="both"/>
      </w:pPr>
      <w:r>
        <w:t>погашение аванса производится путем ежемесячного пропорционального удержания доли авансового платежа из суммы начисленных субсидий, подлежащих выплате Перевозчику за выполненну</w:t>
      </w:r>
      <w:r>
        <w:t>ю транспортную работу, до полного погашения аванса;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/>
        <w:ind w:left="20" w:firstLine="540"/>
        <w:jc w:val="both"/>
      </w:pPr>
      <w:r>
        <w:t>погашение аванса производится по согласованному графику.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1"/>
          <w:numId w:val="3"/>
        </w:numPr>
        <w:shd w:val="clear" w:color="auto" w:fill="auto"/>
        <w:tabs>
          <w:tab w:val="left" w:pos="1273"/>
        </w:tabs>
        <w:spacing w:before="0" w:after="0"/>
        <w:ind w:left="20" w:right="380" w:firstLine="540"/>
        <w:jc w:val="both"/>
      </w:pPr>
      <w:r>
        <w:t>Для принятия решения о перечислении аванса Перевозчик представляет в Администрацию следующие документы: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/>
        <w:ind w:left="20" w:firstLine="540"/>
        <w:jc w:val="both"/>
      </w:pPr>
      <w:r>
        <w:t>заявку с обоснованием необходимости получен</w:t>
      </w:r>
      <w:r>
        <w:t>ия аванса и его размера;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/>
        <w:ind w:left="20" w:right="380" w:firstLine="540"/>
        <w:jc w:val="both"/>
      </w:pPr>
      <w:r>
        <w:t>план мероприятий, направленных на повышение доходности (снижение затрат) предприятия и своевременное погашение авансовых платежей;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2"/>
        </w:numPr>
        <w:shd w:val="clear" w:color="auto" w:fill="auto"/>
        <w:tabs>
          <w:tab w:val="left" w:pos="722"/>
        </w:tabs>
        <w:spacing w:before="0" w:after="0"/>
        <w:ind w:left="20" w:firstLine="540"/>
        <w:jc w:val="both"/>
      </w:pPr>
      <w:r>
        <w:t>график погашения авансовых платежей.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/>
        <w:ind w:left="20" w:right="380" w:firstLine="540"/>
        <w:jc w:val="both"/>
      </w:pPr>
      <w:r>
        <w:t xml:space="preserve">Ответственность за достоверность информации в указанных </w:t>
      </w:r>
      <w:r>
        <w:t>документах несет Перевозчик.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1"/>
          <w:numId w:val="3"/>
        </w:numPr>
        <w:shd w:val="clear" w:color="auto" w:fill="auto"/>
        <w:tabs>
          <w:tab w:val="left" w:pos="1273"/>
        </w:tabs>
        <w:spacing w:before="0" w:after="0"/>
        <w:ind w:left="20" w:right="380" w:firstLine="540"/>
        <w:jc w:val="both"/>
      </w:pPr>
      <w:r>
        <w:t>Положительное решение о перечислении аванса Перевозчику принимается Администрацией при наличии документов, указанных в п. 2.21. настоящего Порядка, а также при условии согласования управлением транспорта и пассажирских перевозо</w:t>
      </w:r>
      <w:r>
        <w:t>к администрации муниципального образования «Город Астрахань» плана мероприятий, направленных на повышение доходности (снижение затрат) предприятия и своевременное погашение авансовых платежей.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/>
        <w:ind w:left="20" w:right="380" w:firstLine="540"/>
        <w:jc w:val="both"/>
      </w:pPr>
      <w:r>
        <w:t>Решение о перечислении аванса Перевозчику принимается в форме р</w:t>
      </w:r>
      <w:r>
        <w:t>аспоряжения Администрации.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1"/>
          <w:numId w:val="3"/>
        </w:numPr>
        <w:shd w:val="clear" w:color="auto" w:fill="auto"/>
        <w:tabs>
          <w:tab w:val="left" w:pos="1273"/>
        </w:tabs>
        <w:spacing w:before="0" w:after="298"/>
        <w:ind w:left="20" w:right="380" w:firstLine="540"/>
        <w:jc w:val="both"/>
      </w:pPr>
      <w:r>
        <w:t>Контроль за использованием авансовых платежей осуществляется Администрацией, управлением транспорта и пассажирских перевозок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и управлением внутреннего муниципального фин</w:t>
      </w:r>
      <w:r>
        <w:t>ансового контроля администрации муниципального образования «Город Астрахань» при проведении плановых и внеплановых контрольных мероприятий.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0"/>
          <w:numId w:val="3"/>
        </w:numPr>
        <w:shd w:val="clear" w:color="auto" w:fill="auto"/>
        <w:tabs>
          <w:tab w:val="left" w:pos="2029"/>
        </w:tabs>
        <w:spacing w:before="0" w:after="0" w:line="324" w:lineRule="exact"/>
        <w:ind w:left="20" w:firstLine="1140"/>
        <w:jc w:val="both"/>
      </w:pPr>
      <w:r>
        <w:t>Порядок, сроки и формы предоставления Перевозчиком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 w:line="324" w:lineRule="exact"/>
        <w:ind w:left="3980" w:firstLine="0"/>
      </w:pPr>
      <w:r>
        <w:t>отчетности.</w:t>
      </w:r>
    </w:p>
    <w:p w:rsidR="00DF560E" w:rsidRDefault="00E42C9D">
      <w:pPr>
        <w:pStyle w:val="11"/>
        <w:framePr w:w="9694" w:h="14609" w:hRule="exact" w:wrap="none" w:vAnchor="page" w:hAnchor="page" w:x="1773" w:y="892"/>
        <w:numPr>
          <w:ilvl w:val="1"/>
          <w:numId w:val="3"/>
        </w:numPr>
        <w:shd w:val="clear" w:color="auto" w:fill="auto"/>
        <w:tabs>
          <w:tab w:val="left" w:pos="1431"/>
        </w:tabs>
        <w:spacing w:before="0" w:after="0" w:line="324" w:lineRule="exact"/>
        <w:ind w:left="20" w:right="380" w:firstLine="540"/>
        <w:jc w:val="both"/>
      </w:pPr>
      <w:r>
        <w:t xml:space="preserve">Перевозчик обязан обеспечить ведение учета и </w:t>
      </w:r>
      <w:r>
        <w:t>представление отчетности по формам и в сроки, установленные действующим законодательством Российской Федерации, настоящим Порядком и Администрацией.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 w:line="324" w:lineRule="exact"/>
        <w:ind w:left="20" w:right="380" w:firstLine="540"/>
        <w:jc w:val="both"/>
      </w:pPr>
      <w:r>
        <w:t>Перевозчики обязаны вести раздельный бухгалтерский учет по перевозкам, осуществляемым с предоставлением суб</w:t>
      </w:r>
      <w:r>
        <w:t>сидий.</w:t>
      </w:r>
    </w:p>
    <w:p w:rsidR="00DF560E" w:rsidRDefault="00E42C9D">
      <w:pPr>
        <w:pStyle w:val="11"/>
        <w:framePr w:w="9694" w:h="14609" w:hRule="exact" w:wrap="none" w:vAnchor="page" w:hAnchor="page" w:x="1773" w:y="892"/>
        <w:shd w:val="clear" w:color="auto" w:fill="auto"/>
        <w:spacing w:before="0" w:after="0" w:line="324" w:lineRule="exact"/>
        <w:ind w:left="20" w:right="380" w:firstLine="540"/>
        <w:jc w:val="both"/>
      </w:pPr>
      <w:r>
        <w:t>В случае непредставления в установленные сроки отчетности Администрация вправе приостановить финансирование.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11345" w:h="11685" w:hRule="exact" w:wrap="none" w:vAnchor="page" w:hAnchor="page" w:x="283" w:y="1087"/>
        <w:numPr>
          <w:ilvl w:val="1"/>
          <w:numId w:val="3"/>
        </w:numPr>
        <w:shd w:val="clear" w:color="auto" w:fill="auto"/>
        <w:tabs>
          <w:tab w:val="left" w:pos="3137"/>
        </w:tabs>
        <w:spacing w:before="0" w:after="0"/>
        <w:ind w:left="1700" w:right="340" w:firstLine="540"/>
        <w:jc w:val="both"/>
      </w:pPr>
      <w:r>
        <w:lastRenderedPageBreak/>
        <w:t>Перевозчик не позднее 10 (десяти) календарных дней, следующих за отчетным числом, представляет Администрации сводные квартальные, полугодовые и годовые отчеты о выполненной транспортной работе по форме согласно приложению №2 к Порядку, а также отчеты о р</w:t>
      </w:r>
      <w:r>
        <w:t>асходовании субсидии по форме согласно приложению №5 к Порядку.</w:t>
      </w:r>
    </w:p>
    <w:p w:rsidR="00DF560E" w:rsidRDefault="00E42C9D">
      <w:pPr>
        <w:pStyle w:val="11"/>
        <w:framePr w:w="11345" w:h="11685" w:hRule="exact" w:wrap="none" w:vAnchor="page" w:hAnchor="page" w:x="283" w:y="1087"/>
        <w:numPr>
          <w:ilvl w:val="1"/>
          <w:numId w:val="3"/>
        </w:numPr>
        <w:shd w:val="clear" w:color="auto" w:fill="auto"/>
        <w:tabs>
          <w:tab w:val="left" w:pos="3137"/>
          <w:tab w:val="right" w:pos="9222"/>
          <w:tab w:val="left" w:pos="9294"/>
          <w:tab w:val="right" w:pos="11035"/>
        </w:tabs>
        <w:spacing w:before="0" w:after="0" w:line="319" w:lineRule="exact"/>
        <w:ind w:left="1700" w:firstLine="540"/>
        <w:jc w:val="both"/>
      </w:pPr>
      <w:r>
        <w:t>Перевозчик представляет иную</w:t>
      </w:r>
      <w:r>
        <w:tab/>
        <w:t>информацию</w:t>
      </w:r>
      <w:r>
        <w:tab/>
        <w:t>и</w:t>
      </w:r>
      <w:r>
        <w:tab/>
        <w:t>отчетность,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296" w:line="319" w:lineRule="exact"/>
        <w:ind w:left="1700" w:firstLine="0"/>
        <w:jc w:val="both"/>
      </w:pPr>
      <w:proofErr w:type="gramStart"/>
      <w:r>
        <w:t>предусмотренную</w:t>
      </w:r>
      <w:proofErr w:type="gramEnd"/>
      <w:r>
        <w:t xml:space="preserve"> действующим законодательством и Договором.</w:t>
      </w:r>
    </w:p>
    <w:p w:rsidR="00DF560E" w:rsidRDefault="00E42C9D">
      <w:pPr>
        <w:pStyle w:val="11"/>
        <w:framePr w:w="11345" w:h="11685" w:hRule="exact" w:wrap="none" w:vAnchor="page" w:hAnchor="page" w:x="283" w:y="1087"/>
        <w:numPr>
          <w:ilvl w:val="0"/>
          <w:numId w:val="3"/>
        </w:numPr>
        <w:shd w:val="clear" w:color="auto" w:fill="auto"/>
        <w:tabs>
          <w:tab w:val="left" w:pos="3929"/>
        </w:tabs>
        <w:spacing w:before="0" w:after="0" w:line="324" w:lineRule="exact"/>
        <w:ind w:left="4760" w:right="1080"/>
      </w:pPr>
      <w:proofErr w:type="gramStart"/>
      <w:r>
        <w:t>Контроль за</w:t>
      </w:r>
      <w:proofErr w:type="gramEnd"/>
      <w:r>
        <w:t xml:space="preserve"> соблюдением условий, целей и порядка предоставления Субсидий.</w:t>
      </w:r>
    </w:p>
    <w:p w:rsidR="00DF560E" w:rsidRDefault="00E42C9D">
      <w:pPr>
        <w:pStyle w:val="11"/>
        <w:framePr w:w="11345" w:h="11685" w:hRule="exact" w:wrap="none" w:vAnchor="page" w:hAnchor="page" w:x="283" w:y="1087"/>
        <w:numPr>
          <w:ilvl w:val="1"/>
          <w:numId w:val="3"/>
        </w:numPr>
        <w:shd w:val="clear" w:color="auto" w:fill="auto"/>
        <w:tabs>
          <w:tab w:val="left" w:pos="3137"/>
          <w:tab w:val="right" w:pos="9222"/>
          <w:tab w:val="right" w:pos="11035"/>
        </w:tabs>
        <w:spacing w:before="0" w:after="0"/>
        <w:ind w:left="1700" w:firstLine="540"/>
        <w:jc w:val="both"/>
      </w:pPr>
      <w:r>
        <w:t>Администрация осуществляет</w:t>
      </w:r>
      <w:r>
        <w:tab/>
        <w:t>обязательную</w:t>
      </w:r>
      <w:r>
        <w:tab/>
        <w:t>проверку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right="340" w:firstLine="0"/>
      </w:pPr>
      <w:r>
        <w:t>соблюдения условий, целей и порядка предоставления субсидий Перевозчиками.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right="340" w:firstLine="540"/>
        <w:jc w:val="both"/>
      </w:pPr>
      <w:r>
        <w:t>Администрация представляет в финансово-казначейское управление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</w:t>
      </w:r>
      <w:r>
        <w:t>квартальные и годовые финансовые отчеты об использовании субсидий, подготовленные на основании отчетов о расходовании субсидии, предоставленных Перевозчиком.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tabs>
          <w:tab w:val="left" w:pos="3137"/>
          <w:tab w:val="right" w:pos="9222"/>
          <w:tab w:val="left" w:pos="9294"/>
          <w:tab w:val="right" w:pos="11035"/>
        </w:tabs>
        <w:spacing w:before="0" w:after="0"/>
        <w:ind w:left="1700" w:right="340" w:firstLine="540"/>
        <w:jc w:val="both"/>
      </w:pPr>
      <w:r>
        <w:t>Проверку соблюдения условий, целей и порядка предоставления субсидий</w:t>
      </w:r>
      <w:r>
        <w:tab/>
        <w:t>осуществляет Администрация в</w:t>
      </w:r>
      <w:r>
        <w:tab/>
      </w:r>
      <w:r>
        <w:t>соответствии</w:t>
      </w:r>
      <w:r>
        <w:tab/>
        <w:t>с</w:t>
      </w:r>
      <w:r>
        <w:tab/>
        <w:t>условиями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tabs>
          <w:tab w:val="left" w:pos="3137"/>
          <w:tab w:val="right" w:pos="9222"/>
          <w:tab w:val="left" w:pos="9294"/>
        </w:tabs>
        <w:spacing w:before="0" w:after="0"/>
        <w:ind w:left="1700" w:firstLine="0"/>
        <w:jc w:val="both"/>
      </w:pPr>
      <w:r>
        <w:t>Договора</w:t>
      </w:r>
      <w:r>
        <w:tab/>
        <w:t xml:space="preserve">при проведении </w:t>
      </w:r>
      <w:proofErr w:type="gramStart"/>
      <w:r>
        <w:t>плановых</w:t>
      </w:r>
      <w:proofErr w:type="gramEnd"/>
      <w:r>
        <w:t xml:space="preserve"> и</w:t>
      </w:r>
      <w:r>
        <w:tab/>
        <w:t>внеплановых</w:t>
      </w:r>
      <w:r>
        <w:tab/>
        <w:t>контрольных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firstLine="0"/>
        <w:jc w:val="both"/>
      </w:pPr>
      <w:r>
        <w:t>мероприятий.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right="340" w:firstLine="540"/>
        <w:jc w:val="both"/>
      </w:pPr>
      <w:r>
        <w:t>Ответственность за достоверность представляемых документов и отчетов несет Перевозчик.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right="340" w:firstLine="540"/>
        <w:jc w:val="both"/>
      </w:pPr>
      <w:r>
        <w:t xml:space="preserve">Действия Администрации по реализации положений настоящего Порядка могут </w:t>
      </w:r>
      <w:r>
        <w:t>быть обжалованы Перевозчиком в судебном порядке в соответствии с действующим законодательством Российской Федерации.</w:t>
      </w:r>
    </w:p>
    <w:p w:rsidR="00DF560E" w:rsidRDefault="00E42C9D">
      <w:pPr>
        <w:pStyle w:val="11"/>
        <w:framePr w:w="11345" w:h="11685" w:hRule="exact" w:wrap="none" w:vAnchor="page" w:hAnchor="page" w:x="283" w:y="1087"/>
        <w:numPr>
          <w:ilvl w:val="1"/>
          <w:numId w:val="3"/>
        </w:numPr>
        <w:shd w:val="clear" w:color="auto" w:fill="auto"/>
        <w:tabs>
          <w:tab w:val="left" w:pos="3137"/>
        </w:tabs>
        <w:spacing w:before="0" w:after="0"/>
        <w:ind w:left="1700" w:right="340" w:firstLine="540"/>
        <w:jc w:val="both"/>
      </w:pPr>
      <w:r>
        <w:t>В случае установления Администрацией факта нарушения Перевозчиком условий предоставления субсидий, а также факта нецелевого использования с</w:t>
      </w:r>
      <w:r>
        <w:t>убсидий, предусмотренных настоящим Порядком, субсидия подлежит возврату в полном объеме в местный бюджет в течение 10 рабочих дней со дня получения Перевозчиком письменного требования Администрации о возврате субсидии.</w:t>
      </w:r>
    </w:p>
    <w:p w:rsidR="00DF560E" w:rsidRDefault="00E42C9D">
      <w:pPr>
        <w:pStyle w:val="11"/>
        <w:framePr w:w="11345" w:h="11685" w:hRule="exact" w:wrap="none" w:vAnchor="page" w:hAnchor="page" w:x="283" w:y="1087"/>
        <w:shd w:val="clear" w:color="auto" w:fill="auto"/>
        <w:spacing w:before="0" w:after="0"/>
        <w:ind w:left="1700" w:right="340" w:firstLine="540"/>
        <w:jc w:val="both"/>
      </w:pPr>
      <w:r>
        <w:t>В случае неисполнения Перевозчиком ук</w:t>
      </w:r>
      <w:r>
        <w:t>азанного требования в установленный срок, субсидия подлежит взысканию в доход местного бюджета в порядке, установленном действующим законодательством.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DF560E" w:rsidRDefault="00E42C9D">
      <w:pPr>
        <w:pStyle w:val="50"/>
        <w:framePr w:w="10061" w:h="2091" w:hRule="exact" w:wrap="none" w:vAnchor="page" w:hAnchor="page" w:x="925" w:y="1091"/>
        <w:shd w:val="clear" w:color="auto" w:fill="auto"/>
        <w:spacing w:line="252" w:lineRule="exact"/>
        <w:ind w:left="5160" w:right="160" w:firstLine="0"/>
      </w:pPr>
      <w:r>
        <w:lastRenderedPageBreak/>
        <w:t xml:space="preserve">Приложение 1 </w:t>
      </w:r>
      <w:proofErr w:type="gramStart"/>
      <w:r>
        <w:t>к Порядку предоставления 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транспортом на троллейбусных маршрутах общего пользования муниципального обра</w:t>
      </w:r>
      <w:r>
        <w:t>зования «Город Астрахань»</w:t>
      </w:r>
    </w:p>
    <w:p w:rsidR="00DF560E" w:rsidRDefault="00E42C9D">
      <w:pPr>
        <w:pStyle w:val="50"/>
        <w:framePr w:w="10061" w:h="2091" w:hRule="exact" w:wrap="none" w:vAnchor="page" w:hAnchor="page" w:x="925" w:y="1091"/>
        <w:shd w:val="clear" w:color="auto" w:fill="auto"/>
        <w:spacing w:line="252" w:lineRule="exact"/>
        <w:ind w:right="160" w:firstLine="0"/>
      </w:pPr>
      <w:r>
        <w:t>по регулируемым тарифам</w:t>
      </w:r>
    </w:p>
    <w:p w:rsidR="00DF560E" w:rsidRDefault="00E42C9D">
      <w:pPr>
        <w:pStyle w:val="50"/>
        <w:framePr w:w="10061" w:h="885" w:hRule="exact" w:wrap="none" w:vAnchor="page" w:hAnchor="page" w:x="925" w:y="3883"/>
        <w:shd w:val="clear" w:color="auto" w:fill="auto"/>
        <w:tabs>
          <w:tab w:val="left" w:leader="underscore" w:pos="7265"/>
        </w:tabs>
        <w:spacing w:line="276" w:lineRule="exact"/>
        <w:ind w:left="2820" w:right="2400" w:firstLine="2000"/>
        <w:jc w:val="left"/>
      </w:pPr>
      <w:r>
        <w:t>ОБЪЕМ транспортной работы на троллейбусных маршрутах на</w:t>
      </w:r>
      <w:r>
        <w:tab/>
        <w:t>год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1118"/>
        <w:gridCol w:w="1709"/>
        <w:gridCol w:w="1181"/>
        <w:gridCol w:w="960"/>
        <w:gridCol w:w="974"/>
        <w:gridCol w:w="979"/>
        <w:gridCol w:w="538"/>
        <w:gridCol w:w="1877"/>
      </w:tblGrid>
      <w:tr w:rsidR="00DF560E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20" w:lineRule="exact"/>
              <w:ind w:left="60" w:firstLine="0"/>
            </w:pPr>
            <w:r>
              <w:rPr>
                <w:rStyle w:val="11pt0pt"/>
                <w:lang w:val="en-US"/>
              </w:rPr>
              <w:t xml:space="preserve">N </w:t>
            </w:r>
            <w:r>
              <w:rPr>
                <w:rStyle w:val="11pt0pt"/>
              </w:rPr>
              <w:t>п/п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120" w:line="220" w:lineRule="exact"/>
              <w:ind w:left="80" w:firstLine="0"/>
            </w:pPr>
            <w:r>
              <w:rPr>
                <w:rStyle w:val="11pt0pt"/>
              </w:rPr>
              <w:t>Номер</w:t>
            </w:r>
          </w:p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120" w:after="0" w:line="220" w:lineRule="exact"/>
              <w:ind w:left="80" w:firstLine="0"/>
            </w:pPr>
            <w:r>
              <w:rPr>
                <w:rStyle w:val="11pt0pt"/>
              </w:rPr>
              <w:t>маршрута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120" w:line="220" w:lineRule="exact"/>
              <w:ind w:left="100" w:firstLine="0"/>
            </w:pPr>
            <w:r>
              <w:rPr>
                <w:rStyle w:val="11pt0pt"/>
              </w:rPr>
              <w:t>Наименование</w:t>
            </w:r>
          </w:p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120" w:after="0" w:line="220" w:lineRule="exact"/>
              <w:ind w:left="100" w:firstLine="0"/>
            </w:pPr>
            <w:r>
              <w:rPr>
                <w:rStyle w:val="11pt0pt"/>
              </w:rPr>
              <w:t>маршрута</w:t>
            </w:r>
          </w:p>
        </w:tc>
        <w:tc>
          <w:tcPr>
            <w:tcW w:w="463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Объем транспортной работы (тыс. км)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74" w:lineRule="exact"/>
              <w:ind w:left="120" w:firstLine="120"/>
            </w:pPr>
            <w:r>
              <w:rPr>
                <w:rStyle w:val="11pt0pt"/>
              </w:rPr>
              <w:t>Норматив финансирования (</w:t>
            </w:r>
            <w:proofErr w:type="spellStart"/>
            <w:r>
              <w:rPr>
                <w:rStyle w:val="11pt0pt"/>
              </w:rPr>
              <w:t>руб</w:t>
            </w:r>
            <w:proofErr w:type="spellEnd"/>
            <w:proofErr w:type="gramStart"/>
            <w:r>
              <w:rPr>
                <w:rStyle w:val="11pt0pt"/>
              </w:rPr>
              <w:t xml:space="preserve"> .</w:t>
            </w:r>
            <w:proofErr w:type="gramEnd"/>
            <w:r>
              <w:rPr>
                <w:rStyle w:val="11pt0pt"/>
              </w:rPr>
              <w:t>/км)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7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</w:pPr>
          </w:p>
        </w:tc>
        <w:tc>
          <w:tcPr>
            <w:tcW w:w="11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</w:pPr>
          </w:p>
        </w:tc>
        <w:tc>
          <w:tcPr>
            <w:tcW w:w="1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I квартал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120" w:line="220" w:lineRule="exact"/>
              <w:ind w:left="220" w:firstLine="0"/>
            </w:pPr>
            <w:r>
              <w:rPr>
                <w:rStyle w:val="11pt0pt"/>
              </w:rPr>
              <w:t>II</w:t>
            </w:r>
          </w:p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120" w:after="0" w:line="220" w:lineRule="exact"/>
              <w:ind w:left="40" w:firstLine="0"/>
            </w:pPr>
            <w:r>
              <w:rPr>
                <w:rStyle w:val="11pt0pt"/>
              </w:rPr>
              <w:t>квартал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120" w:line="220" w:lineRule="exact"/>
              <w:ind w:left="180" w:firstLine="0"/>
            </w:pPr>
            <w:r>
              <w:rPr>
                <w:rStyle w:val="11pt0pt"/>
              </w:rPr>
              <w:t>III</w:t>
            </w:r>
          </w:p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120" w:after="0" w:line="220" w:lineRule="exact"/>
              <w:ind w:left="40" w:firstLine="0"/>
            </w:pPr>
            <w:r>
              <w:rPr>
                <w:rStyle w:val="11pt0pt"/>
              </w:rPr>
              <w:t>квартал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120" w:line="220" w:lineRule="exact"/>
              <w:ind w:left="180" w:firstLine="0"/>
            </w:pPr>
            <w:r>
              <w:rPr>
                <w:rStyle w:val="11pt0pt"/>
              </w:rPr>
              <w:t>IV</w:t>
            </w:r>
          </w:p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120" w:after="0" w:line="220" w:lineRule="exact"/>
              <w:ind w:left="40" w:firstLine="0"/>
            </w:pPr>
            <w:r>
              <w:rPr>
                <w:rStyle w:val="11pt0pt"/>
              </w:rPr>
              <w:t>квартал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20" w:lineRule="exact"/>
              <w:ind w:left="60" w:firstLine="0"/>
            </w:pPr>
            <w:r>
              <w:rPr>
                <w:rStyle w:val="11pt0pt"/>
              </w:rPr>
              <w:t>год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46"/>
        </w:trPr>
        <w:tc>
          <w:tcPr>
            <w:tcW w:w="3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056" w:h="2822" w:wrap="none" w:vAnchor="page" w:hAnchor="page" w:x="927" w:y="5016"/>
              <w:shd w:val="clear" w:color="auto" w:fill="auto"/>
              <w:spacing w:before="0" w:after="0" w:line="220" w:lineRule="exact"/>
              <w:ind w:left="300" w:firstLine="0"/>
            </w:pPr>
            <w:r>
              <w:rPr>
                <w:rStyle w:val="11pt0pt"/>
              </w:rPr>
              <w:t>Всего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056" w:h="2822" w:wrap="none" w:vAnchor="page" w:hAnchor="page" w:x="927" w:y="5016"/>
              <w:rPr>
                <w:sz w:val="10"/>
                <w:szCs w:val="10"/>
              </w:rPr>
            </w:pPr>
          </w:p>
        </w:tc>
      </w:tr>
    </w:tbl>
    <w:p w:rsidR="00DF560E" w:rsidRDefault="00E42C9D">
      <w:pPr>
        <w:pStyle w:val="a6"/>
        <w:framePr w:wrap="none" w:vAnchor="page" w:hAnchor="page" w:x="1508" w:y="8097"/>
        <w:shd w:val="clear" w:color="auto" w:fill="auto"/>
        <w:spacing w:line="220" w:lineRule="exact"/>
      </w:pPr>
      <w:r>
        <w:t>ИСПОЛНИТЕЛЬ:</w:t>
      </w:r>
    </w:p>
    <w:p w:rsidR="00DF560E" w:rsidRDefault="00E42C9D">
      <w:pPr>
        <w:pStyle w:val="a6"/>
        <w:framePr w:wrap="none" w:vAnchor="page" w:hAnchor="page" w:x="6097" w:y="8099"/>
        <w:shd w:val="clear" w:color="auto" w:fill="auto"/>
        <w:spacing w:line="220" w:lineRule="exact"/>
      </w:pPr>
      <w:r>
        <w:t>ЗАКАЗЧИК: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50"/>
        <w:framePr w:w="4762" w:h="2086" w:hRule="exact" w:wrap="none" w:vAnchor="page" w:hAnchor="page" w:x="5872" w:y="1101"/>
        <w:shd w:val="clear" w:color="auto" w:fill="auto"/>
        <w:spacing w:line="252" w:lineRule="exact"/>
        <w:ind w:left="20" w:firstLine="0"/>
      </w:pPr>
      <w:r>
        <w:lastRenderedPageBreak/>
        <w:t xml:space="preserve">Приложение 2 </w:t>
      </w:r>
      <w:proofErr w:type="gramStart"/>
      <w:r>
        <w:t>к Порядку предоставления 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</w:t>
      </w:r>
      <w:r>
        <w:t>транспортом на троллейбусных маршрутах общего пользования муниципального образования «Город Астрахань»</w:t>
      </w:r>
    </w:p>
    <w:p w:rsidR="00DF560E" w:rsidRDefault="00E42C9D">
      <w:pPr>
        <w:pStyle w:val="50"/>
        <w:framePr w:w="4762" w:h="2086" w:hRule="exact" w:wrap="none" w:vAnchor="page" w:hAnchor="page" w:x="5872" w:y="1101"/>
        <w:shd w:val="clear" w:color="auto" w:fill="auto"/>
        <w:spacing w:line="252" w:lineRule="exact"/>
        <w:ind w:firstLine="0"/>
      </w:pPr>
      <w:r>
        <w:t>по регулируемым тарифам</w:t>
      </w:r>
    </w:p>
    <w:p w:rsidR="00DF560E" w:rsidRDefault="00E42C9D">
      <w:pPr>
        <w:pStyle w:val="50"/>
        <w:framePr w:w="10531" w:h="893" w:hRule="exact" w:wrap="none" w:vAnchor="page" w:hAnchor="page" w:x="690" w:y="3883"/>
        <w:shd w:val="clear" w:color="auto" w:fill="auto"/>
        <w:spacing w:line="278" w:lineRule="exact"/>
        <w:ind w:left="20" w:firstLine="0"/>
        <w:jc w:val="center"/>
      </w:pPr>
      <w:r>
        <w:t>ОТЧЕТ</w:t>
      </w:r>
    </w:p>
    <w:p w:rsidR="00DF560E" w:rsidRDefault="00E42C9D">
      <w:pPr>
        <w:pStyle w:val="50"/>
        <w:framePr w:w="10531" w:h="893" w:hRule="exact" w:wrap="none" w:vAnchor="page" w:hAnchor="page" w:x="690" w:y="3883"/>
        <w:shd w:val="clear" w:color="auto" w:fill="auto"/>
        <w:tabs>
          <w:tab w:val="left" w:leader="underscore" w:pos="6534"/>
          <w:tab w:val="left" w:leader="underscore" w:pos="7197"/>
        </w:tabs>
        <w:spacing w:line="278" w:lineRule="exact"/>
        <w:ind w:left="3180" w:right="2460"/>
        <w:jc w:val="left"/>
      </w:pPr>
      <w:r>
        <w:t>о выполненной транспортной работе на троллейбусных маршрутах за</w:t>
      </w:r>
      <w:r>
        <w:tab/>
        <w:t>201</w:t>
      </w:r>
      <w:r>
        <w:tab/>
        <w:t>г.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0"/>
        <w:gridCol w:w="821"/>
        <w:gridCol w:w="960"/>
        <w:gridCol w:w="725"/>
        <w:gridCol w:w="720"/>
        <w:gridCol w:w="710"/>
        <w:gridCol w:w="715"/>
        <w:gridCol w:w="1320"/>
        <w:gridCol w:w="725"/>
        <w:gridCol w:w="715"/>
        <w:gridCol w:w="1315"/>
        <w:gridCol w:w="1080"/>
      </w:tblGrid>
      <w:tr w:rsidR="00DF560E">
        <w:tblPrEx>
          <w:tblCellMar>
            <w:top w:w="0" w:type="dxa"/>
            <w:bottom w:w="0" w:type="dxa"/>
          </w:tblCellMar>
        </w:tblPrEx>
        <w:trPr>
          <w:trHeight w:hRule="exact" w:val="2126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60" w:firstLine="0"/>
            </w:pPr>
            <w:r>
              <w:rPr>
                <w:rStyle w:val="11pt0pt"/>
                <w:lang w:val="en-US"/>
              </w:rPr>
              <w:t>N</w:t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60" w:firstLine="0"/>
            </w:pPr>
            <w:proofErr w:type="gramStart"/>
            <w:r>
              <w:rPr>
                <w:rStyle w:val="11pt0pt"/>
              </w:rPr>
              <w:t>п</w:t>
            </w:r>
            <w:proofErr w:type="gramEnd"/>
            <w:r>
              <w:rPr>
                <w:rStyle w:val="11pt0pt"/>
              </w:rPr>
              <w:t>/</w:t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60" w:firstLine="0"/>
            </w:pPr>
            <w:proofErr w:type="gramStart"/>
            <w:r>
              <w:rPr>
                <w:rStyle w:val="11pt0pt"/>
              </w:rPr>
              <w:t>п</w:t>
            </w:r>
            <w:proofErr w:type="gram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r>
              <w:rPr>
                <w:rStyle w:val="11pt0pt"/>
              </w:rPr>
              <w:t>Номер</w:t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r>
              <w:rPr>
                <w:rStyle w:val="11pt0pt"/>
              </w:rPr>
              <w:t>марш</w:t>
            </w:r>
            <w:r>
              <w:rPr>
                <w:rStyle w:val="11pt0pt"/>
              </w:rPr>
              <w:softHyphen/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r>
              <w:rPr>
                <w:rStyle w:val="11pt0pt"/>
              </w:rPr>
              <w:t>рута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proofErr w:type="spellStart"/>
            <w:proofErr w:type="gramStart"/>
            <w:r>
              <w:rPr>
                <w:rStyle w:val="11pt0pt"/>
              </w:rPr>
              <w:t>Наиме</w:t>
            </w:r>
            <w:proofErr w:type="spellEnd"/>
            <w:r>
              <w:rPr>
                <w:rStyle w:val="11pt0pt"/>
              </w:rPr>
              <w:softHyphen/>
            </w:r>
            <w:proofErr w:type="gramEnd"/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нова</w:t>
            </w:r>
            <w:r>
              <w:rPr>
                <w:rStyle w:val="11pt0pt"/>
              </w:rPr>
              <w:softHyphen/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proofErr w:type="spellStart"/>
            <w:r>
              <w:rPr>
                <w:rStyle w:val="11pt0pt"/>
              </w:rPr>
              <w:t>ние</w:t>
            </w:r>
            <w:proofErr w:type="spellEnd"/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марш</w:t>
            </w:r>
            <w:r>
              <w:rPr>
                <w:rStyle w:val="11pt0pt"/>
              </w:rPr>
              <w:softHyphen/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рута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Объем транс</w:t>
            </w:r>
            <w:r>
              <w:rPr>
                <w:rStyle w:val="11pt0pt"/>
              </w:rPr>
              <w:softHyphen/>
              <w:t>портной работы за отчетный период (тыс. км)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Объем транс</w:t>
            </w:r>
            <w:r>
              <w:rPr>
                <w:rStyle w:val="11pt0pt"/>
              </w:rPr>
              <w:softHyphen/>
              <w:t>портной работы с начала года</w:t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40" w:firstLine="0"/>
            </w:pPr>
            <w:r>
              <w:rPr>
                <w:rStyle w:val="11pt0pt"/>
              </w:rPr>
              <w:t>(тыс. км)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r>
              <w:rPr>
                <w:rStyle w:val="11pt0pt"/>
              </w:rPr>
              <w:t>Норматив</w:t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proofErr w:type="spellStart"/>
            <w:r>
              <w:rPr>
                <w:rStyle w:val="11pt0pt"/>
              </w:rPr>
              <w:t>финан</w:t>
            </w:r>
            <w:proofErr w:type="spellEnd"/>
            <w:r>
              <w:rPr>
                <w:rStyle w:val="11pt0pt"/>
              </w:rPr>
              <w:softHyphen/>
            </w:r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proofErr w:type="spellStart"/>
            <w:r>
              <w:rPr>
                <w:rStyle w:val="11pt0pt"/>
              </w:rPr>
              <w:t>сирования</w:t>
            </w:r>
            <w:proofErr w:type="spellEnd"/>
          </w:p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40" w:firstLine="0"/>
            </w:pPr>
            <w:r>
              <w:rPr>
                <w:rStyle w:val="11pt0pt"/>
              </w:rPr>
              <w:t>(руб./</w:t>
            </w:r>
            <w:proofErr w:type="gramStart"/>
            <w:r>
              <w:rPr>
                <w:rStyle w:val="11pt0pt"/>
              </w:rPr>
              <w:t>км</w:t>
            </w:r>
            <w:proofErr w:type="gramEnd"/>
            <w:r>
              <w:rPr>
                <w:rStyle w:val="11pt0pt"/>
              </w:rPr>
              <w:t>)</w:t>
            </w:r>
          </w:p>
        </w:tc>
        <w:tc>
          <w:tcPr>
            <w:tcW w:w="383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240" w:firstLine="0"/>
            </w:pPr>
            <w:r>
              <w:rPr>
                <w:rStyle w:val="11pt0pt"/>
              </w:rPr>
              <w:t>Сумма субсидий (руб.)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</w:pPr>
          </w:p>
        </w:tc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</w:pPr>
          </w:p>
        </w:tc>
        <w:tc>
          <w:tcPr>
            <w:tcW w:w="9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план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факт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план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60" w:firstLine="0"/>
            </w:pPr>
            <w:r>
              <w:rPr>
                <w:rStyle w:val="11pt0pt"/>
              </w:rPr>
              <w:t>факт</w:t>
            </w:r>
          </w:p>
        </w:tc>
        <w:tc>
          <w:tcPr>
            <w:tcW w:w="13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план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факт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6" w:lineRule="exact"/>
              <w:ind w:left="80" w:firstLine="0"/>
            </w:pPr>
            <w:r>
              <w:rPr>
                <w:rStyle w:val="11pt0pt"/>
              </w:rPr>
              <w:t>выплачено с начала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78" w:lineRule="exact"/>
              <w:ind w:left="60" w:firstLine="0"/>
            </w:pPr>
            <w:r>
              <w:rPr>
                <w:rStyle w:val="11pt0pt"/>
              </w:rPr>
              <w:t>итого к оплате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96" w:h="4416" w:wrap="none" w:vAnchor="page" w:hAnchor="page" w:x="692" w:y="5020"/>
              <w:shd w:val="clear" w:color="auto" w:fill="auto"/>
              <w:spacing w:before="0" w:after="0" w:line="220" w:lineRule="exact"/>
              <w:ind w:left="360" w:firstLine="0"/>
            </w:pPr>
            <w:r>
              <w:rPr>
                <w:rStyle w:val="11pt0pt"/>
              </w:rPr>
              <w:t>Всего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96" w:h="4416" w:wrap="none" w:vAnchor="page" w:hAnchor="page" w:x="692" w:y="5020"/>
              <w:rPr>
                <w:sz w:val="10"/>
                <w:szCs w:val="10"/>
              </w:rPr>
            </w:pPr>
          </w:p>
        </w:tc>
      </w:tr>
    </w:tbl>
    <w:p w:rsidR="00DF560E" w:rsidRDefault="00E42C9D">
      <w:pPr>
        <w:pStyle w:val="50"/>
        <w:framePr w:wrap="none" w:vAnchor="page" w:hAnchor="page" w:x="690" w:y="10554"/>
        <w:shd w:val="clear" w:color="auto" w:fill="auto"/>
        <w:spacing w:line="220" w:lineRule="exact"/>
        <w:ind w:left="593" w:firstLine="0"/>
        <w:jc w:val="left"/>
      </w:pPr>
      <w:r>
        <w:t>ИСПОЛНИТЕЛЬ:</w:t>
      </w:r>
    </w:p>
    <w:p w:rsidR="00DF560E" w:rsidRDefault="00E42C9D">
      <w:pPr>
        <w:pStyle w:val="50"/>
        <w:framePr w:wrap="none" w:vAnchor="page" w:hAnchor="page" w:x="5876" w:y="10549"/>
        <w:shd w:val="clear" w:color="auto" w:fill="auto"/>
        <w:spacing w:line="220" w:lineRule="exact"/>
        <w:ind w:left="100" w:firstLine="0"/>
        <w:jc w:val="left"/>
      </w:pPr>
      <w:r>
        <w:t>ЗАКАЗЧИК: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50"/>
        <w:framePr w:w="4805" w:h="2081" w:hRule="exact" w:wrap="none" w:vAnchor="page" w:hAnchor="page" w:x="5788" w:y="2104"/>
        <w:shd w:val="clear" w:color="auto" w:fill="auto"/>
        <w:spacing w:line="252" w:lineRule="exact"/>
        <w:ind w:left="20" w:firstLine="0"/>
      </w:pPr>
      <w:r>
        <w:lastRenderedPageBreak/>
        <w:t xml:space="preserve">Приложение 3 </w:t>
      </w:r>
      <w:proofErr w:type="gramStart"/>
      <w:r>
        <w:t>к Порядку предоставления 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транспортом на троллейбусных маршрутах </w:t>
      </w:r>
      <w:r>
        <w:t>общего пользования муниципального образования «Город Астрахань»</w:t>
      </w:r>
    </w:p>
    <w:p w:rsidR="00DF560E" w:rsidRDefault="00E42C9D">
      <w:pPr>
        <w:pStyle w:val="50"/>
        <w:framePr w:w="4805" w:h="2081" w:hRule="exact" w:wrap="none" w:vAnchor="page" w:hAnchor="page" w:x="5788" w:y="2104"/>
        <w:shd w:val="clear" w:color="auto" w:fill="auto"/>
        <w:spacing w:line="252" w:lineRule="exact"/>
        <w:ind w:firstLine="0"/>
      </w:pPr>
      <w:r>
        <w:t>по регулируемым тарифам</w:t>
      </w:r>
    </w:p>
    <w:p w:rsidR="00DF560E" w:rsidRDefault="00E42C9D">
      <w:pPr>
        <w:pStyle w:val="50"/>
        <w:framePr w:w="9660" w:h="576" w:hRule="exact" w:wrap="none" w:vAnchor="page" w:hAnchor="page" w:x="1139" w:y="5145"/>
        <w:shd w:val="clear" w:color="auto" w:fill="auto"/>
        <w:spacing w:after="10" w:line="220" w:lineRule="exact"/>
        <w:ind w:left="140" w:firstLine="0"/>
        <w:jc w:val="center"/>
      </w:pPr>
      <w:r>
        <w:t>Акт</w:t>
      </w:r>
    </w:p>
    <w:p w:rsidR="00DF560E" w:rsidRDefault="00E42C9D">
      <w:pPr>
        <w:pStyle w:val="50"/>
        <w:framePr w:w="9660" w:h="576" w:hRule="exact" w:wrap="none" w:vAnchor="page" w:hAnchor="page" w:x="1139" w:y="5145"/>
        <w:shd w:val="clear" w:color="auto" w:fill="auto"/>
        <w:spacing w:line="220" w:lineRule="exact"/>
        <w:ind w:left="140" w:firstLine="0"/>
        <w:jc w:val="center"/>
      </w:pPr>
      <w:r>
        <w:t>выполненных работ</w:t>
      </w:r>
    </w:p>
    <w:p w:rsidR="00DF560E" w:rsidRDefault="00E42C9D">
      <w:pPr>
        <w:pStyle w:val="a6"/>
        <w:framePr w:w="7805" w:h="581" w:hRule="exact" w:wrap="none" w:vAnchor="page" w:hAnchor="page" w:x="1264" w:y="5994"/>
        <w:shd w:val="clear" w:color="auto" w:fill="auto"/>
        <w:spacing w:after="13" w:line="220" w:lineRule="exact"/>
      </w:pPr>
      <w:r>
        <w:t>Исполнитель:</w:t>
      </w:r>
    </w:p>
    <w:p w:rsidR="00DF560E" w:rsidRDefault="00E42C9D">
      <w:pPr>
        <w:pStyle w:val="a6"/>
        <w:framePr w:w="7805" w:h="581" w:hRule="exact" w:wrap="none" w:vAnchor="page" w:hAnchor="page" w:x="1264" w:y="5994"/>
        <w:shd w:val="clear" w:color="auto" w:fill="auto"/>
        <w:spacing w:line="220" w:lineRule="exact"/>
      </w:pPr>
      <w:r>
        <w:rPr>
          <w:rStyle w:val="a7"/>
        </w:rPr>
        <w:t>Заказчик: Администрация муниципального образования «Город Астрахань»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3955"/>
        <w:gridCol w:w="1128"/>
        <w:gridCol w:w="715"/>
        <w:gridCol w:w="1526"/>
        <w:gridCol w:w="1531"/>
      </w:tblGrid>
      <w:tr w:rsidR="00DF560E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№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Наименование работ, услуг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Кол-во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Ед.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00" w:firstLine="0"/>
            </w:pPr>
            <w:r>
              <w:rPr>
                <w:rStyle w:val="11pt0pt"/>
              </w:rPr>
              <w:t>Цена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Сумма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9394" w:h="605" w:wrap="none" w:vAnchor="page" w:hAnchor="page" w:x="1142" w:y="6527"/>
              <w:shd w:val="clear" w:color="auto" w:fill="auto"/>
              <w:spacing w:before="0" w:after="0" w:line="220" w:lineRule="exact"/>
              <w:ind w:left="120" w:firstLine="0"/>
            </w:pPr>
            <w:r>
              <w:rPr>
                <w:rStyle w:val="11pt0pt"/>
              </w:rPr>
              <w:t>1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9394" w:h="605" w:wrap="none" w:vAnchor="page" w:hAnchor="page" w:x="1142" w:y="6527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9394" w:h="605" w:wrap="none" w:vAnchor="page" w:hAnchor="page" w:x="1142" w:y="6527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9394" w:h="605" w:wrap="none" w:vAnchor="page" w:hAnchor="page" w:x="1142" w:y="6527"/>
              <w:rPr>
                <w:sz w:val="10"/>
                <w:szCs w:val="10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9394" w:h="605" w:wrap="none" w:vAnchor="page" w:hAnchor="page" w:x="1142" w:y="6527"/>
              <w:rPr>
                <w:sz w:val="10"/>
                <w:szCs w:val="1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9394" w:h="605" w:wrap="none" w:vAnchor="page" w:hAnchor="page" w:x="1142" w:y="6527"/>
              <w:rPr>
                <w:sz w:val="10"/>
                <w:szCs w:val="10"/>
              </w:rPr>
            </w:pPr>
          </w:p>
        </w:tc>
      </w:tr>
    </w:tbl>
    <w:p w:rsidR="00DF560E" w:rsidRDefault="00E42C9D">
      <w:pPr>
        <w:pStyle w:val="a6"/>
        <w:framePr w:wrap="none" w:vAnchor="page" w:hAnchor="page" w:x="8771" w:y="7131"/>
        <w:shd w:val="clear" w:color="auto" w:fill="auto"/>
        <w:spacing w:line="220" w:lineRule="exact"/>
      </w:pPr>
      <w:r>
        <w:t>Итого:</w:t>
      </w:r>
    </w:p>
    <w:p w:rsidR="00DF560E" w:rsidRDefault="00E42C9D">
      <w:pPr>
        <w:pStyle w:val="50"/>
        <w:framePr w:w="9660" w:h="1124" w:hRule="exact" w:wrap="none" w:vAnchor="page" w:hAnchor="page" w:x="1139" w:y="7966"/>
        <w:shd w:val="clear" w:color="auto" w:fill="auto"/>
        <w:tabs>
          <w:tab w:val="left" w:leader="underscore" w:pos="2504"/>
          <w:tab w:val="left" w:leader="underscore" w:pos="4702"/>
        </w:tabs>
        <w:spacing w:after="201" w:line="220" w:lineRule="exact"/>
        <w:ind w:left="80" w:firstLine="0"/>
        <w:jc w:val="both"/>
      </w:pPr>
      <w:r>
        <w:t>Всего оказано услуг:</w:t>
      </w:r>
      <w:r>
        <w:tab/>
        <w:t>, на сумму</w:t>
      </w:r>
      <w:r>
        <w:tab/>
        <w:t>руб.</w:t>
      </w:r>
    </w:p>
    <w:p w:rsidR="00DF560E" w:rsidRDefault="00E42C9D">
      <w:pPr>
        <w:pStyle w:val="50"/>
        <w:framePr w:w="9660" w:h="1124" w:hRule="exact" w:wrap="none" w:vAnchor="page" w:hAnchor="page" w:x="1139" w:y="7966"/>
        <w:shd w:val="clear" w:color="auto" w:fill="auto"/>
        <w:spacing w:line="281" w:lineRule="exact"/>
        <w:ind w:left="80" w:right="240" w:firstLine="0"/>
        <w:jc w:val="left"/>
      </w:pPr>
      <w: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:rsidR="00DF560E" w:rsidRDefault="00E42C9D">
      <w:pPr>
        <w:pStyle w:val="50"/>
        <w:framePr w:wrap="none" w:vAnchor="page" w:hAnchor="page" w:x="1139" w:y="10189"/>
        <w:shd w:val="clear" w:color="auto" w:fill="auto"/>
        <w:spacing w:line="220" w:lineRule="exact"/>
        <w:ind w:left="88" w:right="7690" w:firstLine="0"/>
        <w:jc w:val="both"/>
      </w:pPr>
      <w:r>
        <w:t>ИСПОЛНИТЕЛЬ:</w:t>
      </w:r>
    </w:p>
    <w:p w:rsidR="00DF560E" w:rsidRDefault="00E42C9D">
      <w:pPr>
        <w:pStyle w:val="50"/>
        <w:framePr w:wrap="none" w:vAnchor="page" w:hAnchor="page" w:x="5827" w:y="10180"/>
        <w:shd w:val="clear" w:color="auto" w:fill="auto"/>
        <w:spacing w:line="220" w:lineRule="exact"/>
        <w:ind w:left="100" w:firstLine="0"/>
        <w:jc w:val="left"/>
      </w:pPr>
      <w:r>
        <w:t>ЗАКАЗЧИК: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50"/>
        <w:framePr w:w="9336" w:h="14705" w:hRule="exact" w:wrap="none" w:vAnchor="page" w:hAnchor="page" w:x="1301" w:y="1153"/>
        <w:shd w:val="clear" w:color="auto" w:fill="auto"/>
        <w:spacing w:line="252" w:lineRule="exact"/>
        <w:ind w:left="4600" w:right="20" w:firstLine="0"/>
      </w:pPr>
      <w:r>
        <w:lastRenderedPageBreak/>
        <w:t xml:space="preserve">Приложение 4 </w:t>
      </w:r>
      <w:proofErr w:type="gramStart"/>
      <w:r>
        <w:t xml:space="preserve">к Порядку предоставления </w:t>
      </w:r>
      <w:r>
        <w:t>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транспортом на троллейбусных маршрутах общего пользования муниципального образования «Город Астрахань»</w:t>
      </w:r>
    </w:p>
    <w:p w:rsidR="00DF560E" w:rsidRDefault="00E42C9D">
      <w:pPr>
        <w:pStyle w:val="50"/>
        <w:framePr w:w="9336" w:h="14705" w:hRule="exact" w:wrap="none" w:vAnchor="page" w:hAnchor="page" w:x="1301" w:y="1153"/>
        <w:shd w:val="clear" w:color="auto" w:fill="auto"/>
        <w:spacing w:after="604" w:line="252" w:lineRule="exact"/>
        <w:ind w:right="20" w:firstLine="0"/>
      </w:pPr>
      <w:r>
        <w:t>по регулируемым тарифам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spacing w:before="0" w:after="0"/>
        <w:ind w:firstLine="0"/>
        <w:jc w:val="center"/>
      </w:pPr>
      <w:r>
        <w:t>Договор №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spacing w:before="0" w:after="357"/>
        <w:ind w:firstLine="0"/>
        <w:jc w:val="center"/>
      </w:pPr>
      <w:r>
        <w:t xml:space="preserve">о </w:t>
      </w:r>
      <w:r>
        <w:t>предоставлении субсидий из бюджета муниципального образования «Город Астрахань» на возмещение затрат, в связи с оказанием услуг по перевозке пассажиров городским электрическим транспортом на троллейбусных маршрутах общего пользования муниципального образов</w:t>
      </w:r>
      <w:r>
        <w:t>ания «Город Астрахань» по регулируемым тарифам на проезд и провоз багажа.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center" w:pos="6234"/>
          <w:tab w:val="left" w:leader="underscore" w:pos="6811"/>
          <w:tab w:val="left" w:leader="underscore" w:pos="8574"/>
          <w:tab w:val="left" w:leader="underscore" w:pos="9321"/>
        </w:tabs>
        <w:spacing w:before="0" w:line="250" w:lineRule="exact"/>
        <w:ind w:left="20" w:firstLine="0"/>
        <w:jc w:val="both"/>
      </w:pPr>
      <w:r>
        <w:t>г. Астрахань</w:t>
      </w:r>
      <w:r>
        <w:tab/>
        <w:t>«</w:t>
      </w:r>
      <w:r>
        <w:tab/>
        <w:t>»</w:t>
      </w:r>
      <w:r>
        <w:tab/>
        <w:t>20</w:t>
      </w:r>
      <w:r>
        <w:tab/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left" w:leader="underscore" w:pos="2810"/>
          <w:tab w:val="left" w:leader="underscore" w:pos="5522"/>
        </w:tabs>
        <w:spacing w:before="0" w:after="0"/>
        <w:ind w:left="560" w:firstLine="0"/>
        <w:jc w:val="both"/>
      </w:pPr>
      <w:r>
        <w:tab/>
        <w:t xml:space="preserve">, в лице </w:t>
      </w:r>
      <w:r>
        <w:tab/>
        <w:t xml:space="preserve">, </w:t>
      </w:r>
      <w:proofErr w:type="gramStart"/>
      <w:r>
        <w:t>действующего</w:t>
      </w:r>
      <w:proofErr w:type="gramEnd"/>
      <w:r>
        <w:t xml:space="preserve"> на основании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left" w:leader="underscore" w:pos="1844"/>
        </w:tabs>
        <w:spacing w:before="0" w:after="0"/>
        <w:ind w:left="20" w:firstLine="0"/>
        <w:jc w:val="both"/>
      </w:pPr>
      <w:r>
        <w:tab/>
        <w:t>, именуемая (</w:t>
      </w:r>
      <w:proofErr w:type="spellStart"/>
      <w:r>
        <w:t>ое</w:t>
      </w:r>
      <w:proofErr w:type="spellEnd"/>
      <w:r>
        <w:t>) в дальнейшем Администрация, с одной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left" w:leader="underscore" w:pos="2810"/>
          <w:tab w:val="left" w:leader="underscore" w:pos="5522"/>
        </w:tabs>
        <w:spacing w:before="0" w:after="0"/>
        <w:ind w:left="20" w:firstLine="0"/>
        <w:jc w:val="both"/>
      </w:pPr>
      <w:r>
        <w:t>стороны и</w:t>
      </w:r>
      <w:r>
        <w:tab/>
        <w:t>, в лице</w:t>
      </w:r>
      <w:r>
        <w:tab/>
        <w:t xml:space="preserve">, </w:t>
      </w:r>
      <w:proofErr w:type="gramStart"/>
      <w:r>
        <w:t>действующего</w:t>
      </w:r>
      <w:proofErr w:type="gramEnd"/>
      <w:r>
        <w:t xml:space="preserve"> на основании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left" w:leader="underscore" w:pos="1255"/>
        </w:tabs>
        <w:spacing w:before="0" w:after="0"/>
        <w:ind w:left="20" w:firstLine="0"/>
        <w:jc w:val="both"/>
      </w:pPr>
      <w:r>
        <w:tab/>
        <w:t>, именуемы</w:t>
      </w:r>
      <w:proofErr w:type="gramStart"/>
      <w:r>
        <w:t>й(</w:t>
      </w:r>
      <w:proofErr w:type="spellStart"/>
      <w:proofErr w:type="gramEnd"/>
      <w:r>
        <w:t>ое</w:t>
      </w:r>
      <w:proofErr w:type="spellEnd"/>
      <w:r>
        <w:t xml:space="preserve">) в </w:t>
      </w:r>
      <w:r>
        <w:t>дальнейшем Получатель субсидий, с другой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spacing w:before="0" w:after="298"/>
        <w:ind w:left="20" w:right="20" w:firstLine="0"/>
        <w:jc w:val="both"/>
      </w:pPr>
      <w:r>
        <w:t>стороны, именуемые совместно в дальнейшем Стороны, заключили настоящий договор о нижеследующем:</w:t>
      </w:r>
    </w:p>
    <w:p w:rsidR="00DF560E" w:rsidRDefault="00E42C9D">
      <w:pPr>
        <w:pStyle w:val="11"/>
        <w:framePr w:w="9336" w:h="14705" w:hRule="exact" w:wrap="none" w:vAnchor="page" w:hAnchor="page" w:x="1301" w:y="1153"/>
        <w:numPr>
          <w:ilvl w:val="0"/>
          <w:numId w:val="5"/>
        </w:numPr>
        <w:shd w:val="clear" w:color="auto" w:fill="auto"/>
        <w:tabs>
          <w:tab w:val="left" w:pos="3730"/>
        </w:tabs>
        <w:spacing w:before="0" w:after="0" w:line="324" w:lineRule="exact"/>
        <w:ind w:left="3480" w:firstLine="0"/>
        <w:jc w:val="both"/>
      </w:pPr>
      <w:r>
        <w:t>Предмет договора</w:t>
      </w:r>
    </w:p>
    <w:p w:rsidR="00DF560E" w:rsidRDefault="00E42C9D">
      <w:pPr>
        <w:pStyle w:val="11"/>
        <w:framePr w:w="9336" w:h="14705" w:hRule="exact" w:wrap="none" w:vAnchor="page" w:hAnchor="page" w:x="1301" w:y="1153"/>
        <w:numPr>
          <w:ilvl w:val="1"/>
          <w:numId w:val="5"/>
        </w:numPr>
        <w:shd w:val="clear" w:color="auto" w:fill="auto"/>
        <w:tabs>
          <w:tab w:val="left" w:pos="1255"/>
        </w:tabs>
        <w:spacing w:before="0" w:after="0" w:line="324" w:lineRule="exact"/>
        <w:ind w:left="560" w:firstLine="0"/>
        <w:jc w:val="both"/>
      </w:pPr>
      <w:r>
        <w:t>По настоящему договору Администрация обеспечивает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center" w:pos="2001"/>
          <w:tab w:val="left" w:pos="2138"/>
          <w:tab w:val="left" w:pos="4187"/>
          <w:tab w:val="center" w:pos="6234"/>
          <w:tab w:val="left" w:pos="6811"/>
          <w:tab w:val="right" w:pos="9381"/>
        </w:tabs>
        <w:spacing w:before="0" w:after="0" w:line="324" w:lineRule="exact"/>
        <w:ind w:left="20" w:right="20" w:firstLine="0"/>
        <w:jc w:val="both"/>
      </w:pPr>
      <w:r>
        <w:t xml:space="preserve">безвозмездное перечисление финансовых средств </w:t>
      </w:r>
      <w:r>
        <w:t>(субсидий) из бюджета муниципального образования «Город Астрахань» в целях возмещения Получателю субсидий затрат, связанных с оказанием населению города Астрахани услуг по перевозке пассажиров городским электрическим транспортом</w:t>
      </w:r>
      <w:r>
        <w:tab/>
        <w:t>на</w:t>
      </w:r>
      <w:r>
        <w:tab/>
        <w:t>троллейбусных</w:t>
      </w:r>
      <w:r>
        <w:tab/>
        <w:t>маршрутах</w:t>
      </w:r>
      <w:r>
        <w:tab/>
      </w:r>
      <w:r>
        <w:t>общего</w:t>
      </w:r>
      <w:r>
        <w:tab/>
        <w:t>пользования</w:t>
      </w:r>
      <w:r>
        <w:tab/>
        <w:t>города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center" w:pos="2001"/>
          <w:tab w:val="left" w:pos="2138"/>
          <w:tab w:val="left" w:pos="4187"/>
          <w:tab w:val="center" w:pos="6234"/>
          <w:tab w:val="left" w:pos="6811"/>
          <w:tab w:val="right" w:pos="9381"/>
        </w:tabs>
        <w:spacing w:before="0" w:after="0" w:line="324" w:lineRule="exact"/>
        <w:ind w:left="20" w:right="20" w:firstLine="0"/>
        <w:jc w:val="both"/>
      </w:pPr>
      <w:r>
        <w:t>Астрахани, в порядке и на условиях, определенных настоящим договором и Порядком предоставления субсидий на возмещение затрат в связи с оказанием услуг по перевозке пассажиров городским электрическим транспортом</w:t>
      </w:r>
      <w:r>
        <w:tab/>
        <w:t>на</w:t>
      </w:r>
      <w:r>
        <w:tab/>
        <w:t>троллейбусных</w:t>
      </w:r>
      <w:r>
        <w:tab/>
        <w:t>ма</w:t>
      </w:r>
      <w:r>
        <w:t>ршрутах</w:t>
      </w:r>
      <w:r>
        <w:tab/>
        <w:t>общего</w:t>
      </w:r>
      <w:r>
        <w:tab/>
        <w:t>пользования</w:t>
      </w:r>
      <w:r>
        <w:tab/>
        <w:t>города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left" w:leader="underscore" w:pos="4998"/>
          <w:tab w:val="left" w:leader="underscore" w:pos="5890"/>
        </w:tabs>
        <w:spacing w:before="0" w:after="0" w:line="324" w:lineRule="exact"/>
        <w:ind w:left="20" w:right="20" w:firstLine="0"/>
        <w:jc w:val="both"/>
      </w:pPr>
      <w:r>
        <w:t xml:space="preserve">Астрахани по регулируемым тарифам на проезд и провоз багажа, утвержденного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  <w:r>
        <w:tab/>
        <w:t>№</w:t>
      </w:r>
      <w:r>
        <w:tab/>
        <w:t>(далее - Порядок).</w:t>
      </w:r>
    </w:p>
    <w:p w:rsidR="00DF560E" w:rsidRDefault="00E42C9D">
      <w:pPr>
        <w:pStyle w:val="11"/>
        <w:framePr w:w="9336" w:h="14705" w:hRule="exact" w:wrap="none" w:vAnchor="page" w:hAnchor="page" w:x="1301" w:y="1153"/>
        <w:numPr>
          <w:ilvl w:val="1"/>
          <w:numId w:val="5"/>
        </w:numPr>
        <w:shd w:val="clear" w:color="auto" w:fill="auto"/>
        <w:tabs>
          <w:tab w:val="left" w:pos="1054"/>
          <w:tab w:val="left" w:leader="underscore" w:pos="5522"/>
          <w:tab w:val="left" w:leader="underscore" w:pos="6811"/>
          <w:tab w:val="left" w:leader="underscore" w:pos="9321"/>
        </w:tabs>
        <w:spacing w:before="0" w:after="0" w:line="324" w:lineRule="exact"/>
        <w:ind w:left="560" w:firstLine="0"/>
        <w:jc w:val="both"/>
      </w:pPr>
      <w:r>
        <w:t xml:space="preserve">Объем субсидий за период </w:t>
      </w:r>
      <w:proofErr w:type="gramStart"/>
      <w:r>
        <w:t>с</w:t>
      </w:r>
      <w:proofErr w:type="gramEnd"/>
      <w:r>
        <w:tab/>
        <w:t>по</w:t>
      </w:r>
      <w:r>
        <w:tab/>
        <w:t>составляет</w:t>
      </w:r>
      <w:r>
        <w:tab/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spacing w:before="0" w:after="0" w:line="324" w:lineRule="exact"/>
        <w:ind w:left="20" w:firstLine="0"/>
        <w:jc w:val="both"/>
      </w:pPr>
      <w:r>
        <w:t>рублей.</w:t>
      </w:r>
    </w:p>
    <w:p w:rsidR="00DF560E" w:rsidRDefault="00E42C9D">
      <w:pPr>
        <w:pStyle w:val="11"/>
        <w:framePr w:w="9336" w:h="14705" w:hRule="exact" w:wrap="none" w:vAnchor="page" w:hAnchor="page" w:x="1301" w:y="1153"/>
        <w:numPr>
          <w:ilvl w:val="1"/>
          <w:numId w:val="5"/>
        </w:numPr>
        <w:shd w:val="clear" w:color="auto" w:fill="auto"/>
        <w:tabs>
          <w:tab w:val="left" w:pos="1255"/>
        </w:tabs>
        <w:spacing w:before="0" w:after="0" w:line="324" w:lineRule="exact"/>
        <w:ind w:left="560" w:firstLine="0"/>
        <w:jc w:val="both"/>
      </w:pPr>
      <w:r>
        <w:t>Объем субсидий, указанных в п. 1.2. настоящего договора не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center" w:pos="2001"/>
          <w:tab w:val="left" w:pos="2138"/>
          <w:tab w:val="left" w:pos="4187"/>
          <w:tab w:val="center" w:pos="6234"/>
          <w:tab w:val="left" w:pos="6811"/>
          <w:tab w:val="right" w:pos="9381"/>
        </w:tabs>
        <w:spacing w:before="0" w:after="0" w:line="324" w:lineRule="exact"/>
        <w:ind w:left="20" w:right="20" w:firstLine="0"/>
        <w:jc w:val="both"/>
      </w:pPr>
      <w:r>
        <w:t xml:space="preserve">является твердым и подлежит корректировке </w:t>
      </w:r>
      <w:proofErr w:type="gramStart"/>
      <w:r>
        <w:t>с учетом образовавшихся затрат в связи с оказанием услуг по перевозке пассажиров городским электрическим транспортом</w:t>
      </w:r>
      <w:r>
        <w:tab/>
        <w:t>на</w:t>
      </w:r>
      <w:r>
        <w:tab/>
        <w:t>троллейбусных</w:t>
      </w:r>
      <w:r>
        <w:tab/>
        <w:t>маршрутах</w:t>
      </w:r>
      <w:proofErr w:type="gramEnd"/>
      <w:r>
        <w:tab/>
        <w:t>общего</w:t>
      </w:r>
      <w:r>
        <w:tab/>
        <w:t>пол</w:t>
      </w:r>
      <w:r>
        <w:t>ьзования</w:t>
      </w:r>
      <w:r>
        <w:tab/>
        <w:t>города</w:t>
      </w:r>
    </w:p>
    <w:p w:rsidR="00DF560E" w:rsidRDefault="00E42C9D">
      <w:pPr>
        <w:pStyle w:val="11"/>
        <w:framePr w:w="9336" w:h="14705" w:hRule="exact" w:wrap="none" w:vAnchor="page" w:hAnchor="page" w:x="1301" w:y="1153"/>
        <w:shd w:val="clear" w:color="auto" w:fill="auto"/>
        <w:tabs>
          <w:tab w:val="center" w:pos="2001"/>
        </w:tabs>
        <w:spacing w:before="0" w:after="0" w:line="324" w:lineRule="exact"/>
        <w:ind w:left="20" w:firstLine="0"/>
        <w:jc w:val="both"/>
      </w:pPr>
      <w:r>
        <w:t>Астрахани</w:t>
      </w:r>
      <w:r>
        <w:tab/>
        <w:t xml:space="preserve">по регулируемым в </w:t>
      </w:r>
      <w:proofErr w:type="gramStart"/>
      <w:r>
        <w:t>установленном</w:t>
      </w:r>
      <w:proofErr w:type="gramEnd"/>
      <w:r>
        <w:t xml:space="preserve"> действующим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326" w:h="14878" w:hRule="exact" w:wrap="none" w:vAnchor="page" w:hAnchor="page" w:x="1306" w:y="1091"/>
        <w:shd w:val="clear" w:color="auto" w:fill="auto"/>
        <w:spacing w:before="0" w:after="303" w:line="250" w:lineRule="exact"/>
        <w:ind w:left="20" w:firstLine="0"/>
      </w:pPr>
      <w:r>
        <w:lastRenderedPageBreak/>
        <w:t xml:space="preserve">законодательством </w:t>
      </w:r>
      <w:proofErr w:type="gramStart"/>
      <w:r>
        <w:t>Российской</w:t>
      </w:r>
      <w:proofErr w:type="gramEnd"/>
      <w:r>
        <w:t xml:space="preserve"> Федерации порядке тарифам.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0"/>
          <w:numId w:val="5"/>
        </w:numPr>
        <w:shd w:val="clear" w:color="auto" w:fill="auto"/>
        <w:tabs>
          <w:tab w:val="left" w:pos="4190"/>
        </w:tabs>
        <w:spacing w:before="0" w:after="0"/>
        <w:ind w:left="3840" w:firstLine="0"/>
        <w:jc w:val="both"/>
      </w:pPr>
      <w:r>
        <w:t>Права Сторон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1"/>
          <w:numId w:val="5"/>
        </w:numPr>
        <w:shd w:val="clear" w:color="auto" w:fill="auto"/>
        <w:tabs>
          <w:tab w:val="left" w:pos="1371"/>
        </w:tabs>
        <w:spacing w:before="0" w:after="0"/>
        <w:ind w:left="20" w:firstLine="560"/>
        <w:jc w:val="both"/>
      </w:pPr>
      <w:r>
        <w:t>Администрация имеет право: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/>
        <w:ind w:left="20" w:firstLine="560"/>
        <w:jc w:val="both"/>
      </w:pPr>
      <w:proofErr w:type="gramStart"/>
      <w:r>
        <w:t xml:space="preserve">Запрашивать у Получателя субсидий в установленные сроки и форме, </w:t>
      </w:r>
      <w:r>
        <w:t>установленной порядком, отчеты о выполненной транспортной работе на троллейбусных маршрутах, а также дополнительную информацию по вопросам, связанным с выполнением Получателем субсидий функций по оказанию услуг по перевозке пассажиров городским электрическ</w:t>
      </w:r>
      <w:r>
        <w:t>им транспортом.</w:t>
      </w:r>
      <w:proofErr w:type="gramEnd"/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/>
        <w:ind w:left="20" w:firstLine="560"/>
        <w:jc w:val="both"/>
      </w:pPr>
      <w:r>
        <w:t>Прекращать перечисление бюджетных субсидий в случае невыполнения Получателем субсидий условий настоящего договора, в том числе в случае непредставления им отчетов о выполненной транспортной работе на троллейбусных маршрутах, предусмотренных</w:t>
      </w:r>
      <w:r>
        <w:t xml:space="preserve"> порядком, и возобновлять финансирование по истечению 10 рабочих дней после устранения Получателем субсидий всех нарушений представления отчетности.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1"/>
          <w:numId w:val="5"/>
        </w:numPr>
        <w:shd w:val="clear" w:color="auto" w:fill="auto"/>
        <w:tabs>
          <w:tab w:val="left" w:pos="1371"/>
        </w:tabs>
        <w:spacing w:before="0" w:after="0"/>
        <w:ind w:left="20" w:firstLine="560"/>
        <w:jc w:val="both"/>
      </w:pPr>
      <w:r>
        <w:t>Получатель субсидий имеет право: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/>
        <w:ind w:left="20" w:firstLine="560"/>
        <w:jc w:val="both"/>
      </w:pPr>
      <w:r>
        <w:t>Принимать участие в совещаниях и других мероприятиях, связанных с реализац</w:t>
      </w:r>
      <w:r>
        <w:t>ией исполнения условий настоящего договора.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298"/>
        <w:ind w:left="20" w:firstLine="560"/>
        <w:jc w:val="both"/>
      </w:pPr>
      <w:r>
        <w:t>При ненадлежащем выполнении обязательств по настоящему договору запросить информацию о сроках перечисления ему субсидий.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0"/>
          <w:numId w:val="5"/>
        </w:numPr>
        <w:shd w:val="clear" w:color="auto" w:fill="auto"/>
        <w:tabs>
          <w:tab w:val="left" w:pos="3583"/>
        </w:tabs>
        <w:spacing w:before="0" w:after="0" w:line="324" w:lineRule="exact"/>
        <w:ind w:left="3300" w:firstLine="0"/>
        <w:jc w:val="both"/>
      </w:pPr>
      <w:r>
        <w:t>Обязанности Сторон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1"/>
          <w:numId w:val="5"/>
        </w:numPr>
        <w:shd w:val="clear" w:color="auto" w:fill="auto"/>
        <w:tabs>
          <w:tab w:val="left" w:pos="1058"/>
        </w:tabs>
        <w:spacing w:before="0" w:after="0" w:line="324" w:lineRule="exact"/>
        <w:ind w:left="20" w:firstLine="560"/>
        <w:jc w:val="both"/>
      </w:pPr>
      <w:r>
        <w:t>Администрация обязана: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 w:line="324" w:lineRule="exact"/>
        <w:ind w:left="20" w:firstLine="560"/>
        <w:jc w:val="both"/>
      </w:pPr>
      <w:r>
        <w:t xml:space="preserve">Перечислять Получателю субсидий субсидии в </w:t>
      </w:r>
      <w:r>
        <w:t>порядке и на условиях, предусмотренных Порядком и настоящим договором.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 w:line="324" w:lineRule="exact"/>
        <w:ind w:left="20" w:firstLine="560"/>
        <w:jc w:val="both"/>
      </w:pPr>
      <w:r>
        <w:t>Уведомлять (письменно) не менее чем за 10 календарных дней Получателя субсидий о прекращении перечисления субсидии до устранения им нарушений.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 w:line="324" w:lineRule="exact"/>
        <w:ind w:left="20" w:firstLine="560"/>
        <w:jc w:val="both"/>
      </w:pPr>
      <w:r>
        <w:t>Обеспечивать контроль эффективного использ</w:t>
      </w:r>
      <w:r>
        <w:t>ования Получателем субсидий бюджетных средств, перечисляемых по настоящему договору, в том числе путем проверки фактического оказания услуг по перевозке пассажиров городским электрическим транспортом на предмет их соответствия действующим правилам и нормам</w:t>
      </w:r>
      <w:r>
        <w:t>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 w:line="324" w:lineRule="exact"/>
        <w:ind w:left="20" w:firstLine="560"/>
        <w:jc w:val="both"/>
      </w:pPr>
      <w:r>
        <w:t>Контролировать правильность расчета Получателем субсидий по начислению сумм субсидий на возмещение затрат, связанных с оказанием услуг по перевозке пассажиров городским электрическим транспортом, а также достоверность предоставляемой, в соответствии с ус</w:t>
      </w:r>
      <w:r>
        <w:t>ловиями настоящего договора, отчетности.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1"/>
          <w:numId w:val="5"/>
        </w:numPr>
        <w:shd w:val="clear" w:color="auto" w:fill="auto"/>
        <w:tabs>
          <w:tab w:val="left" w:pos="1058"/>
        </w:tabs>
        <w:spacing w:before="0" w:after="0" w:line="324" w:lineRule="exact"/>
        <w:ind w:left="20" w:firstLine="560"/>
        <w:jc w:val="both"/>
      </w:pPr>
      <w:r>
        <w:t>Получатель субсидии обязан: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537"/>
        </w:tabs>
        <w:spacing w:before="0" w:after="0" w:line="324" w:lineRule="exact"/>
        <w:ind w:left="20" w:firstLine="560"/>
        <w:jc w:val="both"/>
      </w:pPr>
      <w:r>
        <w:t>Выполнять планируемые объемы транспортной работы, предусмотренные договором на организацию транспортного обслуживания населения на троллейбусных маршрутах общего пользования.</w:t>
      </w:r>
    </w:p>
    <w:p w:rsidR="00DF560E" w:rsidRDefault="00E42C9D">
      <w:pPr>
        <w:pStyle w:val="11"/>
        <w:framePr w:w="9326" w:h="14878" w:hRule="exact" w:wrap="none" w:vAnchor="page" w:hAnchor="page" w:x="1306" w:y="1091"/>
        <w:numPr>
          <w:ilvl w:val="2"/>
          <w:numId w:val="5"/>
        </w:numPr>
        <w:shd w:val="clear" w:color="auto" w:fill="auto"/>
        <w:tabs>
          <w:tab w:val="left" w:pos="1371"/>
        </w:tabs>
        <w:spacing w:before="0" w:after="0" w:line="324" w:lineRule="exact"/>
        <w:ind w:left="20" w:firstLine="560"/>
        <w:jc w:val="both"/>
      </w:pPr>
      <w:r>
        <w:t>Представлять</w:t>
      </w:r>
      <w:r>
        <w:t xml:space="preserve"> Администрации отчет о выполненной транспортной работе на троллейбусных маршрутах.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2"/>
          <w:numId w:val="5"/>
        </w:numPr>
        <w:shd w:val="clear" w:color="auto" w:fill="auto"/>
        <w:tabs>
          <w:tab w:val="left" w:pos="1414"/>
        </w:tabs>
        <w:spacing w:before="0" w:after="0"/>
        <w:ind w:left="20" w:firstLine="540"/>
        <w:jc w:val="both"/>
      </w:pPr>
      <w:r>
        <w:lastRenderedPageBreak/>
        <w:t>Использовать субсидии в соответствии с целями, на которые они были предоставлены.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2"/>
          <w:numId w:val="5"/>
        </w:numPr>
        <w:shd w:val="clear" w:color="auto" w:fill="auto"/>
        <w:tabs>
          <w:tab w:val="left" w:pos="1414"/>
        </w:tabs>
        <w:spacing w:before="0" w:after="298"/>
        <w:ind w:left="20" w:firstLine="540"/>
        <w:jc w:val="both"/>
      </w:pPr>
      <w:r>
        <w:t>Произвести возврат субсидий в бюджет муниципального образования «Горо</w:t>
      </w:r>
      <w:r>
        <w:t>д Астрахань» в случаях, предусмотренных Порядком.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0"/>
          <w:numId w:val="5"/>
        </w:numPr>
        <w:shd w:val="clear" w:color="auto" w:fill="auto"/>
        <w:tabs>
          <w:tab w:val="left" w:pos="3357"/>
        </w:tabs>
        <w:spacing w:before="0" w:after="0" w:line="324" w:lineRule="exact"/>
        <w:ind w:left="3100" w:firstLine="0"/>
        <w:jc w:val="both"/>
      </w:pPr>
      <w:r>
        <w:t>Ответственность сторон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094"/>
        </w:tabs>
        <w:spacing w:before="0" w:after="302" w:line="324" w:lineRule="exact"/>
        <w:ind w:left="20" w:firstLine="540"/>
        <w:jc w:val="both"/>
      </w:pPr>
      <w:r>
        <w:t>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0"/>
          <w:numId w:val="5"/>
        </w:numPr>
        <w:shd w:val="clear" w:color="auto" w:fill="auto"/>
        <w:tabs>
          <w:tab w:val="left" w:pos="3357"/>
        </w:tabs>
        <w:spacing w:before="0" w:after="0"/>
        <w:ind w:left="3100" w:firstLine="0"/>
        <w:jc w:val="both"/>
      </w:pPr>
      <w:r>
        <w:t>Срок действия договора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094"/>
        </w:tabs>
        <w:spacing w:before="0" w:after="0"/>
        <w:ind w:left="20" w:firstLine="540"/>
        <w:jc w:val="both"/>
      </w:pPr>
      <w:r>
        <w:t>Настоящий договор распространяет свое действие на отношения</w:t>
      </w:r>
    </w:p>
    <w:p w:rsidR="00DF560E" w:rsidRDefault="00E42C9D">
      <w:pPr>
        <w:pStyle w:val="11"/>
        <w:framePr w:w="9322" w:h="12017" w:hRule="exact" w:wrap="none" w:vAnchor="page" w:hAnchor="page" w:x="1309" w:y="1319"/>
        <w:shd w:val="clear" w:color="auto" w:fill="auto"/>
        <w:tabs>
          <w:tab w:val="left" w:leader="underscore" w:pos="3357"/>
        </w:tabs>
        <w:spacing w:before="0" w:after="0"/>
        <w:ind w:left="20" w:firstLine="0"/>
        <w:jc w:val="both"/>
      </w:pPr>
      <w:proofErr w:type="gramStart"/>
      <w:r>
        <w:t>Сторон, возникшие с</w:t>
      </w:r>
      <w:r>
        <w:tab/>
        <w:t>и действует до полного исполнения Сторонами</w:t>
      </w:r>
      <w:proofErr w:type="gramEnd"/>
    </w:p>
    <w:p w:rsidR="00DF560E" w:rsidRDefault="00E42C9D">
      <w:pPr>
        <w:pStyle w:val="11"/>
        <w:framePr w:w="9322" w:h="12017" w:hRule="exact" w:wrap="none" w:vAnchor="page" w:hAnchor="page" w:x="1309" w:y="1319"/>
        <w:shd w:val="clear" w:color="auto" w:fill="auto"/>
        <w:spacing w:before="0" w:after="0"/>
        <w:ind w:left="20" w:firstLine="0"/>
        <w:jc w:val="both"/>
      </w:pPr>
      <w:r>
        <w:t>своих обязательств по настоящему договору.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094"/>
        </w:tabs>
        <w:spacing w:before="0" w:after="0"/>
        <w:ind w:left="20" w:firstLine="540"/>
        <w:jc w:val="both"/>
      </w:pPr>
      <w:r>
        <w:t xml:space="preserve">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 или в</w:t>
      </w:r>
      <w:r>
        <w:t xml:space="preserve"> судебном порядке.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094"/>
        </w:tabs>
        <w:spacing w:before="0" w:after="0"/>
        <w:ind w:left="20" w:firstLine="540"/>
        <w:jc w:val="both"/>
      </w:pPr>
      <w:r>
        <w:t>В случае непредставления Получателем субсидий отчетности более чем за 1 месяц, настоящий договор расторгается Администрацией в одностороннем порядке путем направления уведомления Получателю субсидий.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094"/>
        </w:tabs>
        <w:spacing w:before="0" w:after="298"/>
        <w:ind w:left="20" w:firstLine="540"/>
        <w:jc w:val="both"/>
      </w:pPr>
      <w:r>
        <w:t>Настоящий договор считается расторгну</w:t>
      </w:r>
      <w:r>
        <w:t>тым с момента получения Получателем субсидий уведомления Администрации.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0"/>
          <w:numId w:val="5"/>
        </w:numPr>
        <w:shd w:val="clear" w:color="auto" w:fill="auto"/>
        <w:tabs>
          <w:tab w:val="left" w:pos="4175"/>
        </w:tabs>
        <w:spacing w:before="0" w:after="0" w:line="324" w:lineRule="exact"/>
        <w:ind w:left="3820" w:firstLine="0"/>
        <w:jc w:val="both"/>
      </w:pPr>
      <w:r>
        <w:t>Особые условия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414"/>
        </w:tabs>
        <w:spacing w:before="0" w:after="0" w:line="324" w:lineRule="exact"/>
        <w:ind w:left="20" w:firstLine="540"/>
        <w:jc w:val="both"/>
      </w:pPr>
      <w:r>
        <w:t>Любые изменения в настоящий договор вносятся дополнительным соглашением Сторон, которое будет являться его неотъемлемой частью.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414"/>
        </w:tabs>
        <w:spacing w:before="0" w:after="0" w:line="324" w:lineRule="exact"/>
        <w:ind w:left="20" w:firstLine="540"/>
        <w:jc w:val="both"/>
      </w:pPr>
      <w:r>
        <w:t xml:space="preserve">Во всем остальном, что не предусмотрено </w:t>
      </w:r>
      <w:r>
        <w:t>настоящим договором, Стороны руководствуются действующим законодательством Российской Федерации.</w:t>
      </w:r>
    </w:p>
    <w:p w:rsidR="00DF560E" w:rsidRDefault="00E42C9D">
      <w:pPr>
        <w:pStyle w:val="11"/>
        <w:framePr w:w="9322" w:h="12017" w:hRule="exact" w:wrap="none" w:vAnchor="page" w:hAnchor="page" w:x="1309" w:y="1319"/>
        <w:numPr>
          <w:ilvl w:val="1"/>
          <w:numId w:val="5"/>
        </w:numPr>
        <w:shd w:val="clear" w:color="auto" w:fill="auto"/>
        <w:tabs>
          <w:tab w:val="left" w:pos="1414"/>
        </w:tabs>
        <w:spacing w:before="0" w:after="359" w:line="324" w:lineRule="exact"/>
        <w:ind w:left="20" w:firstLine="540"/>
        <w:jc w:val="both"/>
      </w:pPr>
      <w:r>
        <w:t>Настоящий договор заключен в трех экземплярах, имеющих одинаковую юридическую силу, два экземпляра договора хранятся у Администрации и Получателя субсидий, а к</w:t>
      </w:r>
      <w:r>
        <w:t>онтрольный экземпляр - в отделе делопроизводства управления контроля и документооборота администрации муниципального образования «Город Астрахань».</w:t>
      </w:r>
    </w:p>
    <w:p w:rsidR="00DF560E" w:rsidRDefault="00E42C9D">
      <w:pPr>
        <w:pStyle w:val="11"/>
        <w:framePr w:w="9322" w:h="12017" w:hRule="exact" w:wrap="none" w:vAnchor="page" w:hAnchor="page" w:x="1309" w:y="1319"/>
        <w:shd w:val="clear" w:color="auto" w:fill="auto"/>
        <w:spacing w:before="0" w:after="0" w:line="250" w:lineRule="exact"/>
        <w:ind w:firstLine="0"/>
        <w:jc w:val="center"/>
      </w:pPr>
      <w:r>
        <w:t>Адреса, банковские реквизиты и подписи сторон</w:t>
      </w:r>
    </w:p>
    <w:p w:rsidR="00DF560E" w:rsidRDefault="00E42C9D">
      <w:pPr>
        <w:pStyle w:val="11"/>
        <w:framePr w:wrap="none" w:vAnchor="page" w:hAnchor="page" w:x="1280" w:y="13667"/>
        <w:shd w:val="clear" w:color="auto" w:fill="auto"/>
        <w:spacing w:before="0" w:after="0" w:line="250" w:lineRule="exact"/>
        <w:ind w:firstLine="0"/>
      </w:pPr>
      <w:r>
        <w:t>Администрация</w:t>
      </w:r>
    </w:p>
    <w:p w:rsidR="00DF560E" w:rsidRDefault="00E42C9D">
      <w:pPr>
        <w:pStyle w:val="11"/>
        <w:framePr w:wrap="none" w:vAnchor="page" w:hAnchor="page" w:x="1309" w:y="13664"/>
        <w:shd w:val="clear" w:color="auto" w:fill="auto"/>
        <w:spacing w:before="0" w:after="0" w:line="250" w:lineRule="exact"/>
        <w:ind w:left="5846" w:right="830" w:firstLine="0"/>
        <w:jc w:val="both"/>
      </w:pPr>
      <w:r>
        <w:t>Получатель субсидий</w:t>
      </w:r>
    </w:p>
    <w:p w:rsidR="00DF560E" w:rsidRDefault="00DF560E">
      <w:pPr>
        <w:rPr>
          <w:sz w:val="2"/>
          <w:szCs w:val="2"/>
        </w:rPr>
        <w:sectPr w:rsidR="00DF560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F560E" w:rsidRDefault="00E42C9D">
      <w:pPr>
        <w:pStyle w:val="50"/>
        <w:framePr w:w="10258" w:h="5696" w:hRule="exact" w:wrap="none" w:vAnchor="page" w:hAnchor="page" w:x="826" w:y="2565"/>
        <w:shd w:val="clear" w:color="auto" w:fill="auto"/>
        <w:spacing w:after="465" w:line="276" w:lineRule="exact"/>
        <w:ind w:left="6180" w:right="40" w:firstLine="0"/>
      </w:pPr>
      <w:r>
        <w:lastRenderedPageBreak/>
        <w:t xml:space="preserve">Приложение 5 </w:t>
      </w:r>
      <w:proofErr w:type="gramStart"/>
      <w:r>
        <w:t>к Порядку предоставления субсидий на возмещение затрат в связи с оказанием услуг по перевозке</w:t>
      </w:r>
      <w:proofErr w:type="gramEnd"/>
      <w:r>
        <w:t xml:space="preserve"> пассажиров городским электрическим транспортом на троллейбусных маршрутах общего пользования муниципального образования «Город Астрахань» по регулиру</w:t>
      </w:r>
      <w:r>
        <w:t>емым тарифам</w:t>
      </w:r>
    </w:p>
    <w:p w:rsidR="00DF560E" w:rsidRDefault="00E42C9D">
      <w:pPr>
        <w:pStyle w:val="50"/>
        <w:framePr w:w="10258" w:h="5696" w:hRule="exact" w:wrap="none" w:vAnchor="page" w:hAnchor="page" w:x="826" w:y="2565"/>
        <w:shd w:val="clear" w:color="auto" w:fill="auto"/>
        <w:tabs>
          <w:tab w:val="left" w:leader="underscore" w:pos="8449"/>
          <w:tab w:val="left" w:leader="underscore" w:pos="9042"/>
        </w:tabs>
        <w:spacing w:after="30" w:line="220" w:lineRule="exact"/>
        <w:ind w:left="3140" w:firstLine="0"/>
        <w:jc w:val="both"/>
      </w:pPr>
      <w:r>
        <w:t>Отчет о расходовании субсидий на</w:t>
      </w:r>
      <w:r>
        <w:tab/>
        <w:t xml:space="preserve"> 20</w:t>
      </w:r>
      <w:r>
        <w:tab/>
        <w:t>г.</w:t>
      </w:r>
    </w:p>
    <w:p w:rsidR="00DF560E" w:rsidRDefault="00E42C9D">
      <w:pPr>
        <w:pStyle w:val="80"/>
        <w:framePr w:w="10258" w:h="5696" w:hRule="exact" w:wrap="none" w:vAnchor="page" w:hAnchor="page" w:x="826" w:y="2565"/>
        <w:shd w:val="clear" w:color="auto" w:fill="auto"/>
        <w:spacing w:before="0" w:after="18" w:line="180" w:lineRule="exact"/>
        <w:ind w:left="7320"/>
      </w:pPr>
      <w:r>
        <w:t>дата</w:t>
      </w:r>
    </w:p>
    <w:p w:rsidR="00DF560E" w:rsidRDefault="00E42C9D">
      <w:pPr>
        <w:pStyle w:val="50"/>
        <w:framePr w:w="10258" w:h="5696" w:hRule="exact" w:wrap="none" w:vAnchor="page" w:hAnchor="page" w:x="826" w:y="2565"/>
        <w:shd w:val="clear" w:color="auto" w:fill="auto"/>
        <w:tabs>
          <w:tab w:val="left" w:leader="underscore" w:pos="9386"/>
        </w:tabs>
        <w:spacing w:after="33" w:line="220" w:lineRule="exact"/>
        <w:ind w:left="780" w:firstLine="0"/>
        <w:jc w:val="both"/>
      </w:pPr>
      <w:r>
        <w:t xml:space="preserve">по </w:t>
      </w:r>
      <w:r>
        <w:tab/>
      </w:r>
    </w:p>
    <w:p w:rsidR="00DF560E" w:rsidRDefault="00E42C9D">
      <w:pPr>
        <w:pStyle w:val="80"/>
        <w:framePr w:w="10258" w:h="5696" w:hRule="exact" w:wrap="none" w:vAnchor="page" w:hAnchor="page" w:x="826" w:y="2565"/>
        <w:shd w:val="clear" w:color="auto" w:fill="auto"/>
        <w:spacing w:before="0" w:after="555" w:line="180" w:lineRule="exact"/>
        <w:ind w:left="4180"/>
      </w:pPr>
      <w:r>
        <w:t>наименование организации</w:t>
      </w:r>
    </w:p>
    <w:p w:rsidR="00DF560E" w:rsidRDefault="00E42C9D">
      <w:pPr>
        <w:pStyle w:val="50"/>
        <w:framePr w:w="10258" w:h="5696" w:hRule="exact" w:wrap="none" w:vAnchor="page" w:hAnchor="page" w:x="826" w:y="2565"/>
        <w:shd w:val="clear" w:color="auto" w:fill="auto"/>
        <w:tabs>
          <w:tab w:val="left" w:leader="underscore" w:pos="6234"/>
          <w:tab w:val="left" w:leader="underscore" w:pos="7499"/>
        </w:tabs>
        <w:spacing w:line="302" w:lineRule="exact"/>
        <w:ind w:left="40" w:firstLine="0"/>
        <w:jc w:val="both"/>
      </w:pPr>
      <w:r>
        <w:t xml:space="preserve">Всего объем </w:t>
      </w:r>
      <w:proofErr w:type="spellStart"/>
      <w:r>
        <w:t>утвержденых</w:t>
      </w:r>
      <w:proofErr w:type="spellEnd"/>
      <w:r>
        <w:t xml:space="preserve"> субсидий из бюджета</w:t>
      </w:r>
      <w:r>
        <w:tab/>
        <w:t>:</w:t>
      </w:r>
      <w:r>
        <w:tab/>
        <w:t xml:space="preserve"> рублей.</w:t>
      </w:r>
    </w:p>
    <w:p w:rsidR="00DF560E" w:rsidRDefault="00E42C9D">
      <w:pPr>
        <w:pStyle w:val="80"/>
        <w:framePr w:w="10258" w:h="5696" w:hRule="exact" w:wrap="none" w:vAnchor="page" w:hAnchor="page" w:x="826" w:y="2565"/>
        <w:shd w:val="clear" w:color="auto" w:fill="auto"/>
        <w:spacing w:before="0" w:after="0" w:line="302" w:lineRule="exact"/>
        <w:ind w:left="6180"/>
      </w:pPr>
      <w:r>
        <w:t>за счет средств</w:t>
      </w:r>
    </w:p>
    <w:p w:rsidR="00DF560E" w:rsidRDefault="00E42C9D">
      <w:pPr>
        <w:pStyle w:val="50"/>
        <w:framePr w:w="10258" w:h="5696" w:hRule="exact" w:wrap="none" w:vAnchor="page" w:hAnchor="page" w:x="826" w:y="2565"/>
        <w:shd w:val="clear" w:color="auto" w:fill="auto"/>
        <w:tabs>
          <w:tab w:val="left" w:leader="underscore" w:pos="8620"/>
        </w:tabs>
        <w:spacing w:line="302" w:lineRule="exact"/>
        <w:ind w:left="40" w:firstLine="0"/>
        <w:jc w:val="both"/>
      </w:pPr>
      <w:r>
        <w:t>Всего фактический объем выделенных субсидий:</w:t>
      </w:r>
      <w:r>
        <w:tab/>
        <w:t>рублей.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7"/>
        <w:gridCol w:w="3091"/>
        <w:gridCol w:w="1027"/>
        <w:gridCol w:w="1032"/>
        <w:gridCol w:w="1027"/>
        <w:gridCol w:w="1037"/>
        <w:gridCol w:w="1022"/>
        <w:gridCol w:w="989"/>
      </w:tblGrid>
      <w:tr w:rsidR="00DF560E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 xml:space="preserve">№ по </w:t>
            </w:r>
            <w:proofErr w:type="gramStart"/>
            <w:r>
              <w:rPr>
                <w:rStyle w:val="11pt0pt"/>
              </w:rPr>
              <w:t>п</w:t>
            </w:r>
            <w:proofErr w:type="gramEnd"/>
            <w:r>
              <w:rPr>
                <w:rStyle w:val="11pt0pt"/>
              </w:rPr>
              <w:t>/п</w:t>
            </w:r>
          </w:p>
        </w:tc>
        <w:tc>
          <w:tcPr>
            <w:tcW w:w="30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наименование показателя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120" w:line="220" w:lineRule="exact"/>
              <w:ind w:firstLine="0"/>
              <w:jc w:val="center"/>
            </w:pPr>
            <w:r>
              <w:rPr>
                <w:rStyle w:val="11pt0pt"/>
              </w:rPr>
              <w:t>статья</w:t>
            </w:r>
          </w:p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120" w:after="0" w:line="220" w:lineRule="exact"/>
              <w:ind w:firstLine="0"/>
              <w:jc w:val="center"/>
            </w:pPr>
            <w:r>
              <w:rPr>
                <w:rStyle w:val="11pt0pt"/>
              </w:rPr>
              <w:t>расходов</w:t>
            </w:r>
          </w:p>
        </w:tc>
        <w:tc>
          <w:tcPr>
            <w:tcW w:w="51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proofErr w:type="spellStart"/>
            <w:r>
              <w:rPr>
                <w:rStyle w:val="11pt0pt"/>
              </w:rPr>
              <w:t>сумма</w:t>
            </w:r>
            <w:proofErr w:type="gramStart"/>
            <w:r>
              <w:rPr>
                <w:rStyle w:val="11pt0pt"/>
              </w:rPr>
              <w:t>,р</w:t>
            </w:r>
            <w:proofErr w:type="gramEnd"/>
            <w:r>
              <w:rPr>
                <w:rStyle w:val="11pt0pt"/>
              </w:rPr>
              <w:t>уб</w:t>
            </w:r>
            <w:proofErr w:type="spellEnd"/>
            <w:r>
              <w:rPr>
                <w:rStyle w:val="11pt0pt"/>
              </w:rPr>
              <w:t>.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0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</w:pPr>
          </w:p>
        </w:tc>
        <w:tc>
          <w:tcPr>
            <w:tcW w:w="309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</w:pPr>
          </w:p>
        </w:tc>
        <w:tc>
          <w:tcPr>
            <w:tcW w:w="10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I кв.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proofErr w:type="gramStart"/>
            <w:r>
              <w:rPr>
                <w:rStyle w:val="11pt0pt"/>
              </w:rPr>
              <w:t>П</w:t>
            </w:r>
            <w:proofErr w:type="gramEnd"/>
            <w:r>
              <w:rPr>
                <w:rStyle w:val="11pt0pt"/>
              </w:rPr>
              <w:t xml:space="preserve"> кв.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П</w:t>
            </w:r>
            <w:proofErr w:type="gramStart"/>
            <w:r>
              <w:rPr>
                <w:rStyle w:val="11pt0pt"/>
              </w:rPr>
              <w:t>1</w:t>
            </w:r>
            <w:proofErr w:type="gramEnd"/>
            <w:r>
              <w:rPr>
                <w:rStyle w:val="11pt0pt"/>
              </w:rPr>
              <w:t xml:space="preserve"> кв.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IV кв.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78" w:lineRule="exact"/>
              <w:ind w:left="300" w:firstLine="0"/>
            </w:pPr>
            <w:r>
              <w:rPr>
                <w:rStyle w:val="11pt0pt"/>
              </w:rPr>
              <w:t>Всего за год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1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6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11pt0pt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left="300" w:firstLine="0"/>
            </w:pPr>
            <w:r>
              <w:rPr>
                <w:rStyle w:val="11pt0pt"/>
              </w:rPr>
              <w:t>8</w:t>
            </w: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</w:tr>
      <w:tr w:rsidR="00DF560E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4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E42C9D">
            <w:pPr>
              <w:pStyle w:val="11"/>
              <w:framePr w:w="10253" w:h="2270" w:wrap="none" w:vAnchor="page" w:hAnchor="page" w:x="828" w:y="8817"/>
              <w:shd w:val="clear" w:color="auto" w:fill="auto"/>
              <w:spacing w:before="0" w:after="0" w:line="220" w:lineRule="exact"/>
              <w:ind w:left="40" w:firstLine="0"/>
            </w:pPr>
            <w:r>
              <w:rPr>
                <w:rStyle w:val="11pt0pt"/>
              </w:rPr>
              <w:t>Итого: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560E" w:rsidRDefault="00DF560E">
            <w:pPr>
              <w:framePr w:w="10253" w:h="2270" w:wrap="none" w:vAnchor="page" w:hAnchor="page" w:x="828" w:y="8817"/>
              <w:rPr>
                <w:sz w:val="10"/>
                <w:szCs w:val="10"/>
              </w:rPr>
            </w:pPr>
          </w:p>
        </w:tc>
      </w:tr>
    </w:tbl>
    <w:p w:rsidR="00DF560E" w:rsidRDefault="00E42C9D">
      <w:pPr>
        <w:pStyle w:val="50"/>
        <w:framePr w:w="10258" w:h="563" w:hRule="exact" w:wrap="none" w:vAnchor="page" w:hAnchor="page" w:x="826" w:y="13410"/>
        <w:shd w:val="clear" w:color="auto" w:fill="auto"/>
        <w:tabs>
          <w:tab w:val="left" w:leader="underscore" w:pos="2411"/>
          <w:tab w:val="left" w:leader="underscore" w:pos="2910"/>
          <w:tab w:val="left" w:leader="underscore" w:pos="5186"/>
        </w:tabs>
        <w:spacing w:after="51" w:line="220" w:lineRule="exact"/>
        <w:ind w:left="40" w:firstLine="0"/>
        <w:jc w:val="both"/>
      </w:pPr>
      <w:r>
        <w:t>Главный бухгалтер</w:t>
      </w:r>
      <w:r>
        <w:tab/>
      </w:r>
      <w:r>
        <w:tab/>
      </w:r>
      <w:r>
        <w:tab/>
      </w:r>
    </w:p>
    <w:p w:rsidR="00DF560E" w:rsidRDefault="00E42C9D">
      <w:pPr>
        <w:pStyle w:val="50"/>
        <w:framePr w:w="10258" w:h="563" w:hRule="exact" w:wrap="none" w:vAnchor="page" w:hAnchor="page" w:x="826" w:y="13410"/>
        <w:shd w:val="clear" w:color="auto" w:fill="auto"/>
        <w:spacing w:line="220" w:lineRule="exact"/>
        <w:ind w:left="9300" w:firstLine="0"/>
        <w:jc w:val="left"/>
      </w:pPr>
      <w:r>
        <w:t>МП</w:t>
      </w:r>
    </w:p>
    <w:p w:rsidR="00DF560E" w:rsidRDefault="00E42C9D">
      <w:pPr>
        <w:pStyle w:val="50"/>
        <w:framePr w:wrap="none" w:vAnchor="page" w:hAnchor="page" w:x="826" w:y="14283"/>
        <w:shd w:val="clear" w:color="auto" w:fill="auto"/>
        <w:spacing w:line="220" w:lineRule="exact"/>
        <w:ind w:left="40" w:firstLine="0"/>
        <w:jc w:val="both"/>
      </w:pPr>
      <w:r>
        <w:t>Директор</w:t>
      </w:r>
    </w:p>
    <w:p w:rsidR="00DF560E" w:rsidRDefault="00DF560E">
      <w:pPr>
        <w:rPr>
          <w:sz w:val="2"/>
          <w:szCs w:val="2"/>
        </w:rPr>
      </w:pPr>
    </w:p>
    <w:sectPr w:rsidR="00DF560E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C9D" w:rsidRDefault="00E42C9D">
      <w:r>
        <w:separator/>
      </w:r>
    </w:p>
  </w:endnote>
  <w:endnote w:type="continuationSeparator" w:id="0">
    <w:p w:rsidR="00E42C9D" w:rsidRDefault="00E42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C9D" w:rsidRDefault="00E42C9D"/>
  </w:footnote>
  <w:footnote w:type="continuationSeparator" w:id="0">
    <w:p w:rsidR="00E42C9D" w:rsidRDefault="00E42C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86580"/>
    <w:multiLevelType w:val="multilevel"/>
    <w:tmpl w:val="53BCD30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E4289B"/>
    <w:multiLevelType w:val="multilevel"/>
    <w:tmpl w:val="1C46F4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257C00"/>
    <w:multiLevelType w:val="multilevel"/>
    <w:tmpl w:val="9A3ED9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9093A39"/>
    <w:multiLevelType w:val="multilevel"/>
    <w:tmpl w:val="A31251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7CA4251"/>
    <w:multiLevelType w:val="multilevel"/>
    <w:tmpl w:val="A5C298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F560E"/>
    <w:rsid w:val="007E355A"/>
    <w:rsid w:val="00DF560E"/>
    <w:rsid w:val="00E4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6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1"/>
      <w:u w:val="none"/>
    </w:rPr>
  </w:style>
  <w:style w:type="character" w:customStyle="1" w:styleId="2TimesNewRoman15pt3pt">
    <w:name w:val="Основной текст (2) + Times New Roman;15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0"/>
      <w:szCs w:val="30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1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Sylfaen10pt">
    <w:name w:val="Основной текст (3) + Sylfaen;10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3"/>
      <w:szCs w:val="23"/>
      <w:u w:val="none"/>
    </w:rPr>
  </w:style>
  <w:style w:type="character" w:customStyle="1" w:styleId="Candara0pt">
    <w:name w:val="Основной текст + Candara;Интервал 0 pt"/>
    <w:basedOn w:val="a4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11pt0pt">
    <w:name w:val="Основной текст + 11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2"/>
      <w:szCs w:val="22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6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  <w:jc w:val="center"/>
    </w:pPr>
    <w:rPr>
      <w:rFonts w:ascii="Sylfaen" w:eastAsia="Sylfaen" w:hAnsi="Sylfaen" w:cs="Sylfaen"/>
      <w:b/>
      <w:bCs/>
      <w:spacing w:val="-1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ind w:firstLine="520"/>
      <w:jc w:val="both"/>
      <w:outlineLvl w:val="0"/>
    </w:pPr>
    <w:rPr>
      <w:rFonts w:ascii="Arial Narrow" w:eastAsia="Arial Narrow" w:hAnsi="Arial Narrow" w:cs="Arial Narrow"/>
      <w:b/>
      <w:bCs/>
      <w:spacing w:val="1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 w:line="0" w:lineRule="atLeast"/>
      <w:jc w:val="both"/>
    </w:pPr>
    <w:rPr>
      <w:rFonts w:ascii="Candara" w:eastAsia="Candara" w:hAnsi="Candara" w:cs="Candara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80" w:after="300" w:line="322" w:lineRule="exact"/>
      <w:ind w:hanging="1700"/>
    </w:pPr>
    <w:rPr>
      <w:rFonts w:ascii="Times New Roman" w:eastAsia="Times New Roman" w:hAnsi="Times New Roman" w:cs="Times New Roman"/>
      <w:b/>
      <w:bCs/>
      <w:spacing w:val="-7"/>
      <w:sz w:val="25"/>
      <w:szCs w:val="2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57" w:lineRule="exact"/>
      <w:ind w:hanging="740"/>
      <w:jc w:val="right"/>
    </w:pPr>
    <w:rPr>
      <w:rFonts w:ascii="Times New Roman" w:eastAsia="Times New Roman" w:hAnsi="Times New Roman" w:cs="Times New Roman"/>
      <w:spacing w:val="-4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40" w:line="257" w:lineRule="exact"/>
    </w:pPr>
    <w:rPr>
      <w:rFonts w:ascii="Bookman Old Style" w:eastAsia="Bookman Old Style" w:hAnsi="Bookman Old Style" w:cs="Bookman Old Style"/>
      <w:b/>
      <w:bCs/>
      <w:i/>
      <w:iCs/>
      <w:sz w:val="21"/>
      <w:szCs w:val="21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276" w:lineRule="exact"/>
      <w:jc w:val="center"/>
    </w:pPr>
    <w:rPr>
      <w:rFonts w:ascii="Times New Roman" w:eastAsia="Times New Roman" w:hAnsi="Times New Roman" w:cs="Times New Roman"/>
      <w:b/>
      <w:bCs/>
      <w:spacing w:val="-5"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b/>
      <w:bCs/>
      <w:spacing w:val="-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5220</Words>
  <Characters>29756</Characters>
  <Application>Microsoft Office Word</Application>
  <DocSecurity>0</DocSecurity>
  <Lines>247</Lines>
  <Paragraphs>69</Paragraphs>
  <ScaleCrop>false</ScaleCrop>
  <Company/>
  <LinksUpToDate>false</LinksUpToDate>
  <CharactersWithSpaces>34907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2017-07-14T13:42:00Z</dcterms:created>
  <dcterms:modified xsi:type="dcterms:W3CDTF">2017-07-14T13:43:00Z</dcterms:modified>
</cp:coreProperties>
</file>