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CA9" w:rsidRDefault="008E0CA9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8E0CA9" w:rsidRDefault="008E0CA9">
      <w:pPr>
        <w:pStyle w:val="ConsPlusNormal"/>
        <w:outlineLvl w:val="0"/>
      </w:pPr>
    </w:p>
    <w:p w:rsidR="008E0CA9" w:rsidRDefault="008E0CA9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8E0CA9" w:rsidRDefault="008E0CA9">
      <w:pPr>
        <w:pStyle w:val="ConsPlusTitle"/>
        <w:jc w:val="center"/>
      </w:pPr>
    </w:p>
    <w:p w:rsidR="008E0CA9" w:rsidRDefault="008E0CA9">
      <w:pPr>
        <w:pStyle w:val="ConsPlusTitle"/>
        <w:jc w:val="center"/>
      </w:pPr>
      <w:r>
        <w:t>ПОСТАНОВЛЕНИЕ</w:t>
      </w:r>
    </w:p>
    <w:p w:rsidR="008E0CA9" w:rsidRDefault="008E0CA9">
      <w:pPr>
        <w:pStyle w:val="ConsPlusTitle"/>
        <w:jc w:val="center"/>
      </w:pPr>
      <w:r>
        <w:t>от 15 августа 2017 г. N 4734</w:t>
      </w:r>
    </w:p>
    <w:p w:rsidR="008E0CA9" w:rsidRDefault="008E0CA9">
      <w:pPr>
        <w:pStyle w:val="ConsPlusTitle"/>
        <w:jc w:val="center"/>
      </w:pPr>
    </w:p>
    <w:p w:rsidR="008E0CA9" w:rsidRDefault="008E0CA9">
      <w:pPr>
        <w:pStyle w:val="ConsPlusTitle"/>
        <w:jc w:val="center"/>
      </w:pPr>
      <w:r>
        <w:t>О ВНЕСЕНИИ ИЗМЕНЕНИЙ И ДОПОЛНЕНИЙ В ПОСТАНОВЛЕНИЕ</w:t>
      </w:r>
    </w:p>
    <w:p w:rsidR="008E0CA9" w:rsidRDefault="008E0CA9">
      <w:pPr>
        <w:pStyle w:val="ConsPlusTitle"/>
        <w:jc w:val="center"/>
      </w:pPr>
      <w:r>
        <w:t>АДМИНИСТРАЦИИ ГОРОДА АСТРАХАНИ ОТ 26.04.2013 N 3422</w:t>
      </w:r>
    </w:p>
    <w:p w:rsidR="008E0CA9" w:rsidRDefault="008E0CA9">
      <w:pPr>
        <w:pStyle w:val="ConsPlusNormal"/>
        <w:jc w:val="center"/>
      </w:pPr>
    </w:p>
    <w:p w:rsidR="008E0CA9" w:rsidRDefault="008E0CA9">
      <w:pPr>
        <w:pStyle w:val="ConsPlusNormal"/>
        <w:ind w:firstLine="540"/>
        <w:jc w:val="both"/>
      </w:pPr>
      <w:r>
        <w:t>На основании Федеральных законов "</w:t>
      </w:r>
      <w:hyperlink r:id="rId6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7" w:history="1">
        <w:r>
          <w:rPr>
            <w:color w:val="0000FF"/>
          </w:rPr>
          <w:t>О защите прав юридических лиц</w:t>
        </w:r>
      </w:hyperlink>
      <w:r>
        <w:t xml:space="preserve"> и индивидуальных предпринимателей при осуществлении государственного контроля (надзора) и муниципального контроля", </w:t>
      </w:r>
      <w:hyperlink r:id="rId8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 постановляю: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Внести в административный </w:t>
      </w:r>
      <w:hyperlink r:id="rId9" w:history="1">
        <w:r>
          <w:rPr>
            <w:color w:val="0000FF"/>
          </w:rPr>
          <w:t>Регламент</w:t>
        </w:r>
      </w:hyperlink>
      <w:r>
        <w:t xml:space="preserve"> по исполнению муниципальной функции "Осуществление муниципального лесного контроля на территории муниципального образования "Город Астрахань", утвержденный Постановлением администрации города Астрахани от 26.04.2013 N 3422, с изменениями и дополнениями, внесенными Постановлением администрации города Астрахани от 09.09.2014 </w:t>
      </w:r>
      <w:hyperlink r:id="rId10" w:history="1">
        <w:r>
          <w:rPr>
            <w:color w:val="0000FF"/>
          </w:rPr>
          <w:t>N 5656</w:t>
        </w:r>
      </w:hyperlink>
      <w:r>
        <w:t xml:space="preserve">, Постановлениями администрации муниципального образования "Город Астрахань" от 03.06.2015 </w:t>
      </w:r>
      <w:hyperlink r:id="rId11" w:history="1">
        <w:r>
          <w:rPr>
            <w:color w:val="0000FF"/>
          </w:rPr>
          <w:t>N 3571</w:t>
        </w:r>
      </w:hyperlink>
      <w:r>
        <w:t xml:space="preserve">, от 08.07.2016 </w:t>
      </w:r>
      <w:hyperlink r:id="rId12" w:history="1">
        <w:r>
          <w:rPr>
            <w:color w:val="0000FF"/>
          </w:rPr>
          <w:t>N 4522</w:t>
        </w:r>
      </w:hyperlink>
      <w:r>
        <w:t xml:space="preserve">, от 05.04.2017 </w:t>
      </w:r>
      <w:hyperlink r:id="rId13" w:history="1">
        <w:r>
          <w:rPr>
            <w:color w:val="0000FF"/>
          </w:rPr>
          <w:t>N 2001</w:t>
        </w:r>
      </w:hyperlink>
      <w:r>
        <w:t>: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1.1. Изменения и дополнения согласно </w:t>
      </w:r>
      <w:hyperlink w:anchor="P36" w:history="1">
        <w:r>
          <w:rPr>
            <w:color w:val="0000FF"/>
          </w:rPr>
          <w:t>приложению 1</w:t>
        </w:r>
      </w:hyperlink>
      <w:r>
        <w:t xml:space="preserve"> к настоящему Постановлению администрации муниципального образования "Город Астрахань".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1.2. </w:t>
      </w:r>
      <w:hyperlink r:id="rId14" w:history="1">
        <w:r>
          <w:rPr>
            <w:color w:val="0000FF"/>
          </w:rPr>
          <w:t>Дополнить</w:t>
        </w:r>
      </w:hyperlink>
      <w:r>
        <w:t xml:space="preserve"> приложением 9 согласно </w:t>
      </w:r>
      <w:hyperlink w:anchor="P106" w:history="1">
        <w:r>
          <w:rPr>
            <w:color w:val="0000FF"/>
          </w:rPr>
          <w:t>приложению 2</w:t>
        </w:r>
      </w:hyperlink>
      <w:r>
        <w:t xml:space="preserve"> к настоящему Постановлению администрации муниципального образования "Город Астрахань".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2. Управлению информационной политики администрации муниципального образования "Город Астрахань":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2.1.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3. Управлению муниципального контроля администрации муниципального образования "Город Астрахань" обеспечить внесение соответствующих изменений и дополнений в государственные информационные системы http://www.gosuslugi.ru, http://gosuslugi.astrobl.ru, на официальном сайте администрации муниципального образования "Город Астрахань" в разделе "Административные регламенты".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4.1. Внести соответствующие изменения и дополнения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4.2.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lastRenderedPageBreak/>
        <w:t>4.3. В течение десяти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после официального опубликования.</w:t>
      </w: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right"/>
      </w:pPr>
      <w:r>
        <w:t>Глава администрации</w:t>
      </w:r>
    </w:p>
    <w:p w:rsidR="008E0CA9" w:rsidRDefault="008E0CA9">
      <w:pPr>
        <w:pStyle w:val="ConsPlusNormal"/>
        <w:jc w:val="right"/>
      </w:pPr>
      <w:r>
        <w:t>О.А.ПОЛУМОРДВИНОВ</w:t>
      </w: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right"/>
        <w:outlineLvl w:val="0"/>
      </w:pPr>
      <w:r>
        <w:t>Приложение 1</w:t>
      </w:r>
    </w:p>
    <w:p w:rsidR="008E0CA9" w:rsidRDefault="008E0CA9">
      <w:pPr>
        <w:pStyle w:val="ConsPlusNormal"/>
        <w:jc w:val="right"/>
      </w:pPr>
      <w:r>
        <w:t>к Постановлению администрации</w:t>
      </w:r>
    </w:p>
    <w:p w:rsidR="008E0CA9" w:rsidRDefault="008E0CA9">
      <w:pPr>
        <w:pStyle w:val="ConsPlusNormal"/>
        <w:jc w:val="right"/>
      </w:pPr>
      <w:r>
        <w:t>муниципального образования</w:t>
      </w:r>
    </w:p>
    <w:p w:rsidR="008E0CA9" w:rsidRDefault="008E0CA9">
      <w:pPr>
        <w:pStyle w:val="ConsPlusNormal"/>
        <w:jc w:val="right"/>
      </w:pPr>
      <w:r>
        <w:t>"Город Астрахань"</w:t>
      </w:r>
    </w:p>
    <w:p w:rsidR="008E0CA9" w:rsidRDefault="008E0CA9">
      <w:pPr>
        <w:pStyle w:val="ConsPlusNormal"/>
        <w:jc w:val="right"/>
      </w:pPr>
      <w:r>
        <w:t>от 15 августа 2017 г. N 4734</w:t>
      </w:r>
    </w:p>
    <w:p w:rsidR="008E0CA9" w:rsidRDefault="008E0CA9">
      <w:pPr>
        <w:pStyle w:val="ConsPlusNormal"/>
        <w:jc w:val="center"/>
      </w:pPr>
    </w:p>
    <w:p w:rsidR="008E0CA9" w:rsidRDefault="008E0CA9">
      <w:pPr>
        <w:pStyle w:val="ConsPlusNormal"/>
        <w:jc w:val="center"/>
      </w:pPr>
      <w:bookmarkStart w:id="0" w:name="P36"/>
      <w:bookmarkEnd w:id="0"/>
      <w:r>
        <w:t>ИЗМЕНЕНИЯ И ДОПОЛНЕНИЯ,</w:t>
      </w:r>
    </w:p>
    <w:p w:rsidR="008E0CA9" w:rsidRDefault="008E0CA9">
      <w:pPr>
        <w:pStyle w:val="ConsPlusNormal"/>
        <w:jc w:val="center"/>
      </w:pPr>
      <w:proofErr w:type="gramStart"/>
      <w:r>
        <w:t>ВНОСИМЫЕ</w:t>
      </w:r>
      <w:proofErr w:type="gramEnd"/>
      <w:r>
        <w:t xml:space="preserve"> В АДМИНИСТРАТИВНЫЙ РЕГЛАМЕНТ ПО ИСПОЛНЕНИЮ</w:t>
      </w:r>
    </w:p>
    <w:p w:rsidR="008E0CA9" w:rsidRDefault="008E0CA9">
      <w:pPr>
        <w:pStyle w:val="ConsPlusNormal"/>
        <w:jc w:val="center"/>
      </w:pPr>
      <w:r>
        <w:t xml:space="preserve">МУНИЦИПАЛЬНОЙ ФУНКЦИИ "ОСУЩЕСТВЛЕНИЕ </w:t>
      </w:r>
      <w:proofErr w:type="gramStart"/>
      <w:r>
        <w:t>МУНИЦИПАЛЬНОГО</w:t>
      </w:r>
      <w:proofErr w:type="gramEnd"/>
    </w:p>
    <w:p w:rsidR="008E0CA9" w:rsidRDefault="008E0CA9">
      <w:pPr>
        <w:pStyle w:val="ConsPlusNormal"/>
        <w:jc w:val="center"/>
      </w:pPr>
      <w:r>
        <w:t>ЛЕСНОГО КОНТРОЛЯ НА ТЕРРИТОРИИ МУНИЦИПАЛЬНОГО ОБРАЗОВАНИЯ</w:t>
      </w:r>
    </w:p>
    <w:p w:rsidR="008E0CA9" w:rsidRDefault="008E0CA9">
      <w:pPr>
        <w:pStyle w:val="ConsPlusNormal"/>
        <w:jc w:val="center"/>
      </w:pPr>
      <w:r>
        <w:t>"ГОРОД АСТРАХАНЬ"</w:t>
      </w:r>
    </w:p>
    <w:p w:rsidR="008E0CA9" w:rsidRDefault="008E0CA9">
      <w:pPr>
        <w:pStyle w:val="ConsPlusNormal"/>
        <w:jc w:val="center"/>
      </w:pPr>
    </w:p>
    <w:p w:rsidR="008E0CA9" w:rsidRDefault="008E0CA9">
      <w:pPr>
        <w:pStyle w:val="ConsPlusNormal"/>
        <w:ind w:firstLine="540"/>
        <w:jc w:val="both"/>
      </w:pPr>
      <w:r>
        <w:t xml:space="preserve">1. В </w:t>
      </w:r>
      <w:hyperlink r:id="rId15" w:history="1">
        <w:r>
          <w:rPr>
            <w:color w:val="0000FF"/>
          </w:rPr>
          <w:t>абзаце 2 пункта 1.3</w:t>
        </w:r>
      </w:hyperlink>
      <w:r>
        <w:t xml:space="preserve"> административного Регламента слова "контрольно-инспекционного отдела" заменить словами "отдела муниципального земельного контроля".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2. </w:t>
      </w:r>
      <w:hyperlink r:id="rId16" w:history="1">
        <w:r>
          <w:rPr>
            <w:color w:val="0000FF"/>
          </w:rPr>
          <w:t>Подпункт 1.6.1 пункта 1.6</w:t>
        </w:r>
      </w:hyperlink>
      <w:r>
        <w:t xml:space="preserve"> административного Регламента после </w:t>
      </w:r>
      <w:hyperlink r:id="rId17" w:history="1">
        <w:r>
          <w:rPr>
            <w:color w:val="0000FF"/>
          </w:rPr>
          <w:t>двенадцатого абзаца</w:t>
        </w:r>
      </w:hyperlink>
      <w:r>
        <w:t xml:space="preserve"> дополнить абзацем следующего содержания: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"- истребовать в рамках межведомственного информационного взаимодействия следующие документы: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юридических лиц;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индивидуальных предпринимателей;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- сведения из Единого государственного реестра недвижимости;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- сведения из единого реестра субъектов малого и среднего предпринимательства</w:t>
      </w:r>
      <w:proofErr w:type="gramStart"/>
      <w:r>
        <w:t>.".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3. </w:t>
      </w:r>
      <w:hyperlink r:id="rId18" w:history="1">
        <w:r>
          <w:rPr>
            <w:color w:val="0000FF"/>
          </w:rPr>
          <w:t>Пункт 3.2</w:t>
        </w:r>
      </w:hyperlink>
      <w:r>
        <w:t xml:space="preserve"> административного Регламента после </w:t>
      </w:r>
      <w:hyperlink r:id="rId19" w:history="1">
        <w:r>
          <w:rPr>
            <w:color w:val="0000FF"/>
          </w:rPr>
          <w:t>четвертого абзаца</w:t>
        </w:r>
      </w:hyperlink>
      <w:r>
        <w:t xml:space="preserve"> дополнить абзацем следующего содержания: "- организация и проведение мероприятий, направленных на профилактику нарушений обязательных требований</w:t>
      </w:r>
      <w:proofErr w:type="gramStart"/>
      <w:r>
        <w:t>.".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4. </w:t>
      </w:r>
      <w:hyperlink r:id="rId20" w:history="1">
        <w:r>
          <w:rPr>
            <w:color w:val="0000FF"/>
          </w:rPr>
          <w:t>Пункт 3.2</w:t>
        </w:r>
      </w:hyperlink>
      <w:r>
        <w:t xml:space="preserve"> административного Регламента дополнить подпунктами 3.2.1 - 3.2.8 следующего содержания: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"3.2.1. В целях предупреждения нарушений юридическими лицами и индивидуальными предпринимателями обязательных требований, устранения причин, факторов и условий, способствующих нарушениям обязательных требований, Управление осуществляет мероприятия по профилактике нарушений обязательных требований в соответствии с ежегодно утверждаемыми им программами профилактики нарушений.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lastRenderedPageBreak/>
        <w:t>В целях профилактики нарушений обязательных требований должностные лица Управления: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- обеспечивают размещение на официальном сайте администрации муниципального образования "Город Астрахань" перечня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- осуществляют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должностные лица Управления подготавливают и распространяют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</w:p>
    <w:p w:rsidR="008E0CA9" w:rsidRDefault="008E0CA9">
      <w:pPr>
        <w:pStyle w:val="ConsPlusNormal"/>
        <w:spacing w:before="220"/>
        <w:ind w:firstLine="540"/>
        <w:jc w:val="both"/>
      </w:pPr>
      <w:proofErr w:type="gramStart"/>
      <w:r>
        <w:t>- обеспечивают регулярное (не реже одного раза в год)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"Город Астрахань"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>- выдают предостережения о недопустимости нарушения обязательных требований (приложение 9 к административному Регламенту).</w:t>
      </w:r>
    </w:p>
    <w:p w:rsidR="008E0CA9" w:rsidRDefault="008E0CA9">
      <w:pPr>
        <w:pStyle w:val="ConsPlusNormal"/>
        <w:spacing w:before="220"/>
        <w:ind w:firstLine="540"/>
        <w:jc w:val="both"/>
      </w:pPr>
      <w:bookmarkStart w:id="1" w:name="P57"/>
      <w:bookmarkEnd w:id="1"/>
      <w:r>
        <w:t xml:space="preserve">3.2.2. </w:t>
      </w:r>
      <w:proofErr w:type="gramStart"/>
      <w:r>
        <w:t>При условии, что иное не установлено федеральным законом, при наличии у органа муниципального контроля сведений о готовящихся нарушениях или о признаках нарушений обязательных требований, полученных в ходе реализации мероприятий по контролю, осуществляемых без взаимодействия с юридическими лицами, индивидуальными предпринимателями, либо содержащихся в поступивших обращениях и заявлениях (за исключением обращений и заявлений, авторство которых не подтверждено), информации от органов государственной власти</w:t>
      </w:r>
      <w:proofErr w:type="gramEnd"/>
      <w:r>
        <w:t xml:space="preserve">, </w:t>
      </w:r>
      <w:proofErr w:type="gramStart"/>
      <w:r>
        <w:t>органов местного самоуправления, из средств массовой информации в случаях, если отсутствуют подтвержденные данные о том, что нарушение обязательных требований, требований, установленных муниципальными правовыми актами, причинило вред жизни, здоровью граждан, вред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привело к возникновению чрезвычайных ситуаций природного и техногенного характера либо создало непосредственную</w:t>
      </w:r>
      <w:proofErr w:type="gramEnd"/>
      <w:r>
        <w:t xml:space="preserve"> </w:t>
      </w:r>
      <w:proofErr w:type="gramStart"/>
      <w:r>
        <w:t>угрозу указанных последствий, и если юридическое лицо, индивидуальный предприниматель ранее не привлекались к ответственности за нарушение соответствующих требований, должностные лица Управления объявляют юридическому лицу, индивидуальному предпринимателю предостережение о недопустимости нарушения обязательных требований и предлагают юридическому лицу, индивидуальному предпринимателю принять меры по обеспечению соблюдения обязательных требований, требований, установленных муниципальными правовыми актами, и уведомить об этом в установленный в таком предостережении срок</w:t>
      </w:r>
      <w:proofErr w:type="gramEnd"/>
      <w:r>
        <w:t xml:space="preserve"> орган муниципального контроля.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3.2.3. Решение о направлении предостережения принимает руководитель Управления на основании предложений должностного лица органа муниципального контроля при наличии указанных в </w:t>
      </w:r>
      <w:hyperlink w:anchor="P57" w:history="1">
        <w:r>
          <w:rPr>
            <w:color w:val="0000FF"/>
          </w:rPr>
          <w:t>подпункте 3.2.2 пункта 3.2</w:t>
        </w:r>
      </w:hyperlink>
      <w:r>
        <w:t xml:space="preserve"> настоящего административного Регламента сведений.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lastRenderedPageBreak/>
        <w:t xml:space="preserve">3.2.4. Составление и направление предостережения осуществляется не позднее 30 дней со дня получения должностным лицом отдела сведений, указанных в </w:t>
      </w:r>
      <w:hyperlink w:anchor="P57" w:history="1">
        <w:r>
          <w:rPr>
            <w:color w:val="0000FF"/>
          </w:rPr>
          <w:t>подпункте 3.2.2 пункта 3.2</w:t>
        </w:r>
      </w:hyperlink>
      <w:r>
        <w:t xml:space="preserve"> настоящего административного Регламента.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Предостережение не может содержать требования о предоставлении юридическим лицом, индивидуальным предпринимателем сведений и документов.</w:t>
      </w:r>
    </w:p>
    <w:p w:rsidR="008E0CA9" w:rsidRDefault="008E0CA9">
      <w:pPr>
        <w:pStyle w:val="ConsPlusNormal"/>
        <w:spacing w:before="220"/>
        <w:ind w:firstLine="540"/>
        <w:jc w:val="both"/>
      </w:pPr>
      <w:proofErr w:type="gramStart"/>
      <w:r>
        <w:t>Предостережение направляется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 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</w:t>
      </w:r>
      <w:proofErr w:type="gramEnd"/>
      <w:r>
        <w:t xml:space="preserve"> </w:t>
      </w:r>
      <w:proofErr w:type="gramStart"/>
      <w:r>
        <w:t>юридических лиц, Едином 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"Единый портал государственных и муниципальных услуг".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>3.2.5. По результатам рассмотрения предостережения юридическим лицом, индивидуальным предпринимателем могут быть поданы в орган муниципального контроля, направивший предостережение, возражения.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В возражениях указываются:</w:t>
      </w:r>
    </w:p>
    <w:p w:rsidR="008E0CA9" w:rsidRDefault="008E0CA9">
      <w:pPr>
        <w:pStyle w:val="ConsPlusNormal"/>
        <w:spacing w:before="220"/>
        <w:ind w:firstLine="540"/>
        <w:jc w:val="both"/>
      </w:pPr>
      <w:proofErr w:type="gramStart"/>
      <w:r>
        <w:t>а) наименование юридического лица, фамилия, имя, отчество (при наличии) индивидуального предпринимателя;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>б) идентификационный номер налогоплательщика - юридического лица, индивидуального предпринимателя;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г) обоснование позиции в отношении указанных в предостережении действий (бездействия) юридического лица, индивидуального предпринимателя, которые приводят или могут привести к нарушению обязательных требований, требований, установленных муниципальными правовыми актами.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Возражения направляются юридическим лицом, индивидуальным предпринимателем в бумажном виде почтовым отправлением в орган муниципального контроля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3.2.6. </w:t>
      </w:r>
      <w:proofErr w:type="gramStart"/>
      <w:r>
        <w:t>Орган муниципального контроля рассматривает возражения, по итогам рассмотрения направляет юридическому лицу, индивидуальному предпринимателю в течение 20 рабочих дней со дня получения возражений ответ в бумажном виде заказным почтовым отправлением с уведомлением о вручении либо иным доступным для юридического лица, индивидуального предпринимателя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направлении предостережения с</w:t>
      </w:r>
      <w:proofErr w:type="gramEnd"/>
      <w:r>
        <w:t xml:space="preserve"> </w:t>
      </w:r>
      <w:proofErr w:type="gramStart"/>
      <w:r>
        <w:t xml:space="preserve">использованием информационно-телекоммуникационной сети Интернет, в том числе по адресу электронной почты юридического лица, индивидуального предпринимателя, указанному соответственно в Едином государственном реестре юридических лиц, Едином </w:t>
      </w:r>
      <w:r>
        <w:lastRenderedPageBreak/>
        <w:t>государственном реестре индивидуальных предпринимателей либо размещенному на официальном сайте юридического лица, индивидуального предпринимателя в составе информации, размещение которой является обязательным в соответствии с законодательством Российской Федерации, либо посредством федеральной государственной информационной системы "Единый портал государственных и</w:t>
      </w:r>
      <w:proofErr w:type="gramEnd"/>
      <w:r>
        <w:t xml:space="preserve"> муниципальных услуг". Результаты рассмотрения возражений используются органом муниципального контроля при организации муниципального контроля и иных целей, не связанных с ограничением прав и свобод юридических лиц и индивидуальных предпринимателей.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3.2.7. При отсутствии возражений юридическое лицо, индивидуальный предприниматель в указанный в предостережении срок направляет в орган муниципального контроля уведомление об исполнении предостережения.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В уведомлении об исполнении предостережения указываются: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а) наименование юридического лица, фамилия, имя, отчество (при наличии) индивидуального предпринимателя;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б) идентификационный номер налогоплательщика - юридического лица, индивидуального предпринимателя;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в) дата и номер предостережения, направленного в адрес юридического лица, индивидуального предпринимателя;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г) сведения о принятых по результатам рассмотрения предостережения мерах по обеспечению соблюдения обязательных требований, требований, установленных муниципальными правовыми актами.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3.2.8. Уведомление направляется юридическим лицом, индивидуальным предпринимателем в бумажном виде почтовым отправлением в орган муниципального контроля либо в виде электронного документа, подписанного усиленной квалифицированной электронной подписью индивидуального предпринимателя, лица, уполномоченного действовать от имени юридического лица, на указанный в предостережении адрес электронной почты органа муниципального контроля, либо иными указанными в предостережении способами.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>Орган муниципального контроля использует уведомление для целей организации и проведения мероприятий по профилактике нарушения обязательных требований при организации муниципального контроля и иных целей, не связанных с ограничением прав и свобод юридических лиц и индивидуальных предпринимателей</w:t>
      </w:r>
      <w:proofErr w:type="gramStart"/>
      <w:r>
        <w:t>.".</w:t>
      </w:r>
      <w:proofErr w:type="gramEnd"/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5. В </w:t>
      </w:r>
      <w:hyperlink r:id="rId21" w:history="1">
        <w:r>
          <w:rPr>
            <w:color w:val="0000FF"/>
          </w:rPr>
          <w:t>абзаце третьем подпункта 3.3.3 пункта 3.3</w:t>
        </w:r>
      </w:hyperlink>
      <w:r>
        <w:t xml:space="preserve"> административного Регламента слово "откорректированный" заменить словом "утвержденный".</w:t>
      </w:r>
    </w:p>
    <w:p w:rsidR="008E0CA9" w:rsidRDefault="008E0CA9">
      <w:pPr>
        <w:pStyle w:val="ConsPlusNormal"/>
        <w:spacing w:before="220"/>
        <w:ind w:firstLine="540"/>
        <w:jc w:val="both"/>
      </w:pPr>
      <w:r>
        <w:t xml:space="preserve">6. </w:t>
      </w:r>
      <w:hyperlink r:id="rId22" w:history="1">
        <w:r>
          <w:rPr>
            <w:color w:val="0000FF"/>
          </w:rPr>
          <w:t>Четвертый</w:t>
        </w:r>
      </w:hyperlink>
      <w:r>
        <w:t xml:space="preserve"> и </w:t>
      </w:r>
      <w:hyperlink r:id="rId23" w:history="1">
        <w:r>
          <w:rPr>
            <w:color w:val="0000FF"/>
          </w:rPr>
          <w:t>пятый абзацы подпункта 3.3.3 пункта 3.3</w:t>
        </w:r>
      </w:hyperlink>
      <w:r>
        <w:t xml:space="preserve"> административного Регламента исключить.</w:t>
      </w: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right"/>
        <w:outlineLvl w:val="0"/>
      </w:pPr>
      <w:r>
        <w:t>Приложение 2</w:t>
      </w:r>
    </w:p>
    <w:p w:rsidR="008E0CA9" w:rsidRDefault="008E0CA9">
      <w:pPr>
        <w:pStyle w:val="ConsPlusNormal"/>
        <w:jc w:val="right"/>
      </w:pPr>
      <w:r>
        <w:t>к Постановлению администрации</w:t>
      </w:r>
    </w:p>
    <w:p w:rsidR="008E0CA9" w:rsidRDefault="008E0CA9">
      <w:pPr>
        <w:pStyle w:val="ConsPlusNormal"/>
        <w:jc w:val="right"/>
      </w:pPr>
      <w:r>
        <w:t>муниципального образования</w:t>
      </w:r>
    </w:p>
    <w:p w:rsidR="008E0CA9" w:rsidRDefault="008E0CA9">
      <w:pPr>
        <w:pStyle w:val="ConsPlusNormal"/>
        <w:jc w:val="right"/>
      </w:pPr>
      <w:r>
        <w:t>"Город Астрахань"</w:t>
      </w:r>
    </w:p>
    <w:p w:rsidR="008E0CA9" w:rsidRDefault="008E0CA9">
      <w:pPr>
        <w:pStyle w:val="ConsPlusNormal"/>
        <w:jc w:val="right"/>
      </w:pPr>
      <w:r>
        <w:t>от 15 августа 2017 г. N 4734</w:t>
      </w: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right"/>
      </w:pPr>
      <w:r>
        <w:lastRenderedPageBreak/>
        <w:t>Приложение 9</w:t>
      </w:r>
    </w:p>
    <w:p w:rsidR="008E0CA9" w:rsidRDefault="008E0CA9">
      <w:pPr>
        <w:pStyle w:val="ConsPlusNormal"/>
        <w:jc w:val="right"/>
      </w:pPr>
      <w:r>
        <w:t>к административному Регламенту</w:t>
      </w:r>
    </w:p>
    <w:p w:rsidR="008E0CA9" w:rsidRDefault="008E0CA9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8E0CA9" w:rsidRDefault="008E0CA9">
      <w:pPr>
        <w:pStyle w:val="ConsPlusNormal"/>
        <w:jc w:val="right"/>
      </w:pPr>
      <w:r>
        <w:t xml:space="preserve">образования "Город Астрахань" </w:t>
      </w:r>
      <w:proofErr w:type="gramStart"/>
      <w:r>
        <w:t>по</w:t>
      </w:r>
      <w:proofErr w:type="gramEnd"/>
    </w:p>
    <w:p w:rsidR="008E0CA9" w:rsidRDefault="008E0CA9">
      <w:pPr>
        <w:pStyle w:val="ConsPlusNormal"/>
        <w:jc w:val="right"/>
      </w:pPr>
      <w:r>
        <w:t>исполнению муниципальной функции</w:t>
      </w:r>
    </w:p>
    <w:p w:rsidR="008E0CA9" w:rsidRDefault="008E0CA9">
      <w:pPr>
        <w:pStyle w:val="ConsPlusNormal"/>
        <w:jc w:val="right"/>
      </w:pPr>
      <w:r>
        <w:t xml:space="preserve">"Осуществление </w:t>
      </w:r>
      <w:proofErr w:type="gramStart"/>
      <w:r>
        <w:t>муниципального</w:t>
      </w:r>
      <w:proofErr w:type="gramEnd"/>
    </w:p>
    <w:p w:rsidR="008E0CA9" w:rsidRDefault="008E0CA9">
      <w:pPr>
        <w:pStyle w:val="ConsPlusNormal"/>
        <w:jc w:val="right"/>
      </w:pPr>
      <w:r>
        <w:t>лесного контроля на территории</w:t>
      </w:r>
    </w:p>
    <w:p w:rsidR="008E0CA9" w:rsidRDefault="008E0CA9">
      <w:pPr>
        <w:pStyle w:val="ConsPlusNormal"/>
        <w:jc w:val="right"/>
      </w:pPr>
      <w:r>
        <w:t>муниципального образования</w:t>
      </w:r>
    </w:p>
    <w:p w:rsidR="008E0CA9" w:rsidRDefault="008E0CA9">
      <w:pPr>
        <w:pStyle w:val="ConsPlusNormal"/>
        <w:jc w:val="right"/>
      </w:pPr>
      <w:r>
        <w:t>"Город Астрахань"</w:t>
      </w: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nformat"/>
        <w:jc w:val="both"/>
      </w:pPr>
      <w:r>
        <w:t xml:space="preserve">        АДМИНИСТРАЦИЯ МУНИЦИПАЛЬНОГО ОБРАЗОВАНИЯ "ГОРОД АСТРАХАНЬ"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r>
        <w:t xml:space="preserve">                    УПРАВЛЕНИЕ МУНИЦИПАЛЬНОГО КОНТРОЛЯ</w:t>
      </w:r>
    </w:p>
    <w:p w:rsidR="008E0CA9" w:rsidRDefault="008E0CA9">
      <w:pPr>
        <w:pStyle w:val="ConsPlusNonformat"/>
        <w:jc w:val="both"/>
      </w:pPr>
      <w:r>
        <w:t xml:space="preserve">               МУНИЦИПАЛЬНЫЙ _____________________ КОНТРОЛЬ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bookmarkStart w:id="2" w:name="P106"/>
      <w:bookmarkEnd w:id="2"/>
      <w:r>
        <w:t xml:space="preserve">                           ПРЕДОСТЕРЕЖЕНИЕ N ____</w:t>
      </w:r>
    </w:p>
    <w:p w:rsidR="008E0CA9" w:rsidRDefault="008E0CA9">
      <w:pPr>
        <w:pStyle w:val="ConsPlusNonformat"/>
        <w:jc w:val="both"/>
      </w:pPr>
      <w:r>
        <w:t xml:space="preserve">            о недопустимости нарушения обязательных требований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r>
        <w:t xml:space="preserve">    В период с ____ ч. ____ мин "__" __________ 20 __ г. по ___ ч. ____ мин</w:t>
      </w:r>
    </w:p>
    <w:p w:rsidR="008E0CA9" w:rsidRDefault="008E0CA9">
      <w:pPr>
        <w:pStyle w:val="ConsPlusNonformat"/>
        <w:jc w:val="both"/>
      </w:pPr>
      <w:r>
        <w:t>"__" __________ 20 __ г. проведена ________________________________________</w:t>
      </w:r>
    </w:p>
    <w:p w:rsidR="008E0CA9" w:rsidRDefault="008E0CA9">
      <w:pPr>
        <w:pStyle w:val="ConsPlusNonformat"/>
        <w:jc w:val="both"/>
      </w:pPr>
      <w:r>
        <w:t xml:space="preserve">                                   </w:t>
      </w:r>
      <w:proofErr w:type="gramStart"/>
      <w:r>
        <w:t>(предварительная   проверка  поступившей</w:t>
      </w:r>
      <w:proofErr w:type="gramEnd"/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>информации,   мероприятие   по   контролю  без  взаимодействия   с органами</w:t>
      </w:r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 xml:space="preserve">                    власти, организациями и гражданами)</w:t>
      </w:r>
    </w:p>
    <w:p w:rsidR="008E0CA9" w:rsidRDefault="008E0CA9">
      <w:pPr>
        <w:pStyle w:val="ConsPlusNonformat"/>
        <w:jc w:val="both"/>
      </w:pPr>
      <w:r>
        <w:t>установлено, что __________________________________________________________</w:t>
      </w:r>
    </w:p>
    <w:p w:rsidR="008E0CA9" w:rsidRDefault="008E0CA9">
      <w:pPr>
        <w:pStyle w:val="ConsPlusNonformat"/>
        <w:jc w:val="both"/>
      </w:pPr>
      <w:r>
        <w:t xml:space="preserve">                       </w:t>
      </w:r>
      <w:proofErr w:type="gramStart"/>
      <w:r>
        <w:t>(выявленные нарушения обязательных требований,</w:t>
      </w:r>
      <w:proofErr w:type="gramEnd"/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 xml:space="preserve">                   наступившие и возможные последствия)</w:t>
      </w:r>
    </w:p>
    <w:p w:rsidR="008E0CA9" w:rsidRDefault="008E0CA9">
      <w:pPr>
        <w:pStyle w:val="ConsPlusNonformat"/>
        <w:jc w:val="both"/>
      </w:pPr>
      <w:r>
        <w:t xml:space="preserve">    На основании </w:t>
      </w:r>
      <w:proofErr w:type="gramStart"/>
      <w:r>
        <w:t>изложенного</w:t>
      </w:r>
      <w:proofErr w:type="gramEnd"/>
      <w:r>
        <w:t xml:space="preserve">, руководствуясь </w:t>
      </w:r>
      <w:hyperlink r:id="rId24" w:history="1">
        <w:r>
          <w:rPr>
            <w:color w:val="0000FF"/>
          </w:rPr>
          <w:t>ст. 8.2</w:t>
        </w:r>
      </w:hyperlink>
      <w:r>
        <w:t xml:space="preserve"> и </w:t>
      </w:r>
      <w:hyperlink r:id="rId25" w:history="1">
        <w:r>
          <w:rPr>
            <w:color w:val="0000FF"/>
          </w:rPr>
          <w:t>ст. 8.3</w:t>
        </w:r>
      </w:hyperlink>
      <w:r>
        <w:t xml:space="preserve"> Федерального</w:t>
      </w:r>
    </w:p>
    <w:p w:rsidR="008E0CA9" w:rsidRDefault="008E0CA9">
      <w:pPr>
        <w:pStyle w:val="ConsPlusNonformat"/>
        <w:jc w:val="both"/>
      </w:pPr>
      <w:r>
        <w:t>закона  от  26  декабря  2008  г. N 294-ФЗ "О защите прав юридических лиц и</w:t>
      </w:r>
    </w:p>
    <w:p w:rsidR="008E0CA9" w:rsidRDefault="008E0CA9">
      <w:pPr>
        <w:pStyle w:val="ConsPlusNonformat"/>
        <w:jc w:val="both"/>
      </w:pPr>
      <w:r>
        <w:t>индивидуальных предпринимателей при осуществлении государственного контроля</w:t>
      </w:r>
    </w:p>
    <w:p w:rsidR="008E0CA9" w:rsidRDefault="008E0CA9">
      <w:pPr>
        <w:pStyle w:val="ConsPlusNonformat"/>
        <w:jc w:val="both"/>
      </w:pPr>
      <w:r>
        <w:t>(надзора) и муниципального контроля",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r>
        <w:t xml:space="preserve">                               ПРЕДОСТЕРЕГАЮ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r>
        <w:t xml:space="preserve">    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 xml:space="preserve">  </w:t>
      </w:r>
      <w:proofErr w:type="gramStart"/>
      <w:r>
        <w:t>(наименование юридического лица, фамилия, имя,  отчество  (при наличии)</w:t>
      </w:r>
      <w:proofErr w:type="gramEnd"/>
    </w:p>
    <w:p w:rsidR="008E0CA9" w:rsidRDefault="008E0CA9">
      <w:pPr>
        <w:pStyle w:val="ConsPlusNonformat"/>
        <w:jc w:val="both"/>
      </w:pPr>
      <w:r>
        <w:t xml:space="preserve">                      индивидуального предпринимателя)</w:t>
      </w:r>
    </w:p>
    <w:p w:rsidR="008E0CA9" w:rsidRDefault="008E0CA9">
      <w:pPr>
        <w:pStyle w:val="ConsPlusNonformat"/>
        <w:jc w:val="both"/>
      </w:pPr>
      <w:r>
        <w:t>о недопустимости указанных нарушений закона и разъясняю (предупреждаю), что</w:t>
      </w:r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proofErr w:type="gramStart"/>
      <w:r>
        <w:t>(разъясняется,    какие    действия   (бездействие)   юридического    лица,</w:t>
      </w:r>
      <w:proofErr w:type="gramEnd"/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>индивидуального предпринимателя  приводят  или  могут  привести к нарушению</w:t>
      </w:r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>обязательных    требований,    требований,   установленных   муниципальными</w:t>
      </w:r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>правовыми актами,  возможная  уголовная,  административная  ответственность</w:t>
      </w:r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  <w:r>
        <w:t>за продолжение неправомерных действий,  нарушение  обязательных требований)</w:t>
      </w:r>
    </w:p>
    <w:p w:rsidR="008E0CA9" w:rsidRDefault="008E0CA9">
      <w:pPr>
        <w:pStyle w:val="ConsPlusNonformat"/>
        <w:jc w:val="both"/>
      </w:pPr>
      <w:r>
        <w:t>___________________________________________________________________________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r>
        <w:t xml:space="preserve">    Предлагаю:</w:t>
      </w:r>
    </w:p>
    <w:p w:rsidR="008E0CA9" w:rsidRDefault="008E0CA9">
      <w:pPr>
        <w:pStyle w:val="ConsPlusNonformat"/>
        <w:jc w:val="both"/>
      </w:pPr>
      <w:r>
        <w:t xml:space="preserve">    -  принять  меры  по  обеспечению  соблюдения  обязательных требований,</w:t>
      </w:r>
    </w:p>
    <w:p w:rsidR="008E0CA9" w:rsidRDefault="008E0CA9">
      <w:pPr>
        <w:pStyle w:val="ConsPlusNonformat"/>
        <w:jc w:val="both"/>
      </w:pPr>
      <w:r>
        <w:t>требований, установленных муниципальными правовыми актами.</w:t>
      </w:r>
    </w:p>
    <w:p w:rsidR="008E0CA9" w:rsidRDefault="008E0CA9">
      <w:pPr>
        <w:pStyle w:val="ConsPlusNonformat"/>
        <w:jc w:val="both"/>
      </w:pPr>
      <w:r>
        <w:t xml:space="preserve">    -  в  течение 65 дней  со  дня  направления  предостережения  направить</w:t>
      </w:r>
    </w:p>
    <w:p w:rsidR="008E0CA9" w:rsidRDefault="008E0CA9">
      <w:pPr>
        <w:pStyle w:val="ConsPlusNonformat"/>
        <w:jc w:val="both"/>
      </w:pPr>
      <w:r>
        <w:t>уведомление об исполнении предостережения в орган муниципального контроля.</w:t>
      </w:r>
    </w:p>
    <w:p w:rsidR="008E0CA9" w:rsidRDefault="008E0CA9">
      <w:pPr>
        <w:pStyle w:val="ConsPlusNonformat"/>
        <w:jc w:val="both"/>
      </w:pPr>
      <w:r>
        <w:t xml:space="preserve">    Уведомление   об   исполнении   предостережения,   а  также  возражения</w:t>
      </w:r>
    </w:p>
    <w:p w:rsidR="008E0CA9" w:rsidRDefault="008E0CA9">
      <w:pPr>
        <w:pStyle w:val="ConsPlusNonformat"/>
        <w:jc w:val="both"/>
      </w:pPr>
      <w:r>
        <w:t>направлять  по  адресу:  414024,  г.  Астрахань, ул. Наб. Прив. затона, 13,</w:t>
      </w:r>
    </w:p>
    <w:p w:rsidR="008E0CA9" w:rsidRDefault="008E0CA9">
      <w:pPr>
        <w:pStyle w:val="ConsPlusNonformat"/>
        <w:jc w:val="both"/>
      </w:pPr>
      <w:r>
        <w:t>корп. 2.</w:t>
      </w:r>
    </w:p>
    <w:p w:rsidR="008E0CA9" w:rsidRDefault="008E0CA9">
      <w:pPr>
        <w:pStyle w:val="ConsPlusNonformat"/>
        <w:jc w:val="both"/>
      </w:pPr>
      <w:r>
        <w:t xml:space="preserve">    Адрес  электронной  почты  Управления:  kvri@30gorod.ru.</w:t>
      </w:r>
    </w:p>
    <w:p w:rsidR="008E0CA9" w:rsidRDefault="008E0CA9">
      <w:pPr>
        <w:pStyle w:val="ConsPlusNonformat"/>
        <w:jc w:val="both"/>
      </w:pPr>
      <w:r>
        <w:t xml:space="preserve">    Телефоны: (8512)24-22-43; факс (8512) 24-22-43</w:t>
      </w:r>
    </w:p>
    <w:p w:rsidR="008E0CA9" w:rsidRDefault="008E0CA9">
      <w:pPr>
        <w:pStyle w:val="ConsPlusNonformat"/>
        <w:jc w:val="both"/>
      </w:pPr>
    </w:p>
    <w:p w:rsidR="008E0CA9" w:rsidRDefault="008E0CA9">
      <w:pPr>
        <w:pStyle w:val="ConsPlusNonformat"/>
        <w:jc w:val="both"/>
      </w:pPr>
      <w:r>
        <w:t xml:space="preserve">    ___________________________________                   _________________</w:t>
      </w:r>
    </w:p>
    <w:p w:rsidR="008E0CA9" w:rsidRDefault="008E0CA9">
      <w:pPr>
        <w:pStyle w:val="ConsPlusNonformat"/>
        <w:jc w:val="both"/>
      </w:pPr>
      <w:r>
        <w:t xml:space="preserve">    </w:t>
      </w:r>
      <w:proofErr w:type="gramStart"/>
      <w:r>
        <w:t>(должность, фамилия, инициалы лица,                       (подпись)</w:t>
      </w:r>
      <w:proofErr w:type="gramEnd"/>
    </w:p>
    <w:p w:rsidR="008E0CA9" w:rsidRDefault="008E0CA9">
      <w:pPr>
        <w:pStyle w:val="ConsPlusNonformat"/>
        <w:jc w:val="both"/>
      </w:pPr>
      <w:r>
        <w:t xml:space="preserve">       </w:t>
      </w:r>
      <w:proofErr w:type="gramStart"/>
      <w:r>
        <w:t>составившего</w:t>
      </w:r>
      <w:proofErr w:type="gramEnd"/>
      <w:r>
        <w:t xml:space="preserve"> предостережение)</w:t>
      </w:r>
    </w:p>
    <w:p w:rsidR="008E0CA9" w:rsidRDefault="008E0CA9">
      <w:pPr>
        <w:pStyle w:val="ConsPlusNonformat"/>
        <w:jc w:val="both"/>
      </w:pPr>
      <w:r>
        <w:t xml:space="preserve">    "____" _____________ 20 ___ г.</w:t>
      </w: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jc w:val="both"/>
      </w:pPr>
    </w:p>
    <w:p w:rsidR="008E0CA9" w:rsidRDefault="008E0CA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3" w:name="_GoBack"/>
      <w:bookmarkEnd w:id="3"/>
    </w:p>
    <w:sectPr w:rsidR="003C74BE" w:rsidSect="00B41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CA9"/>
    <w:rsid w:val="003C74BE"/>
    <w:rsid w:val="008E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0CA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8E0CA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E0CA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0CA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E0CA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8E0CA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E0CA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0CA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AECB04E592402E551C81E1441EA67AD8CA2502E72590D055F8D41CFE9F5515750AD6E85804991633E470AnFkBL" TargetMode="External"/><Relationship Id="rId13" Type="http://schemas.openxmlformats.org/officeDocument/2006/relationships/hyperlink" Target="consultantplus://offline/ref=8AECB04E592402E551C81E1441EA67AD8CA2502E725B0D09528D41CFE9F5515750AD6E85804991633E470DnFkBL" TargetMode="External"/><Relationship Id="rId18" Type="http://schemas.openxmlformats.org/officeDocument/2006/relationships/hyperlink" Target="consultantplus://offline/ref=8AECB04E592402E551C81E1441EA67AD8CA2502E725B0C08548D41CFE9F5515750AD6E85804991633E410DnFk8L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8AECB04E592402E551C81E1441EA67AD8CA2502E725B0C08548D41CFE9F5515750AD6E85804991633E450CnFk7L" TargetMode="External"/><Relationship Id="rId7" Type="http://schemas.openxmlformats.org/officeDocument/2006/relationships/hyperlink" Target="consultantplus://offline/ref=8AECB04E592402E551C8001957863AA28CA80E257C5B02570AD21A92BEFC5B0017E237C4C3n4k2L" TargetMode="External"/><Relationship Id="rId12" Type="http://schemas.openxmlformats.org/officeDocument/2006/relationships/hyperlink" Target="consultantplus://offline/ref=8AECB04E592402E551C81E1441EA67AD8CA2502E735D0C04578D41CFE9F5515750AD6E85804991633E470DnFkBL" TargetMode="External"/><Relationship Id="rId17" Type="http://schemas.openxmlformats.org/officeDocument/2006/relationships/hyperlink" Target="consultantplus://offline/ref=8AECB04E592402E551C81E1441EA67AD8CA2502E725B0C08548D41CFE9F5515750AD6E85804991633E4709nFk6L" TargetMode="External"/><Relationship Id="rId25" Type="http://schemas.openxmlformats.org/officeDocument/2006/relationships/hyperlink" Target="consultantplus://offline/ref=8AECB04E592402E551C8001957863AA28CA80E257C5B02570AD21A92BEFC5B0017E237C4CDn4k0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8AECB04E592402E551C81E1441EA67AD8CA2502E725B0C08548D41CFE9F5515750AD6E85804991633E470EnFk6L" TargetMode="External"/><Relationship Id="rId20" Type="http://schemas.openxmlformats.org/officeDocument/2006/relationships/hyperlink" Target="consultantplus://offline/ref=8AECB04E592402E551C81E1441EA67AD8CA2502E725B0C08548D41CFE9F5515750AD6E85804991633E410DnFk8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8AECB04E592402E551C8001957863AA28CAB0F25725202570AD21A92BEFC5B0017E237C4C2n4k2L" TargetMode="External"/><Relationship Id="rId11" Type="http://schemas.openxmlformats.org/officeDocument/2006/relationships/hyperlink" Target="consultantplus://offline/ref=8AECB04E592402E551C81E1441EA67AD8CA2502E70530C08508D41CFE9F5515750AD6E85804991633E470DnFk9L" TargetMode="External"/><Relationship Id="rId24" Type="http://schemas.openxmlformats.org/officeDocument/2006/relationships/hyperlink" Target="consultantplus://offline/ref=8AECB04E592402E551C8001957863AA28CA80E257C5B02570AD21A92BEFC5B0017E237C4CCn4k7L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8AECB04E592402E551C81E1441EA67AD8CA2502E725B0C08548D41CFE9F5515750AD6E85804991633E4305nFk6L" TargetMode="External"/><Relationship Id="rId23" Type="http://schemas.openxmlformats.org/officeDocument/2006/relationships/hyperlink" Target="consultantplus://offline/ref=8AECB04E592402E551C81E1441EA67AD8CA2502E725B0C08548D41CFE9F5515750AD6E85804991633E450FnFkFL" TargetMode="External"/><Relationship Id="rId10" Type="http://schemas.openxmlformats.org/officeDocument/2006/relationships/hyperlink" Target="consultantplus://offline/ref=8AECB04E592402E551C81E1441EA67AD8CA2502E705E0006548D41CFE9F5515750AD6E85804991633E470DnFk9L" TargetMode="External"/><Relationship Id="rId19" Type="http://schemas.openxmlformats.org/officeDocument/2006/relationships/hyperlink" Target="consultantplus://offline/ref=8AECB04E592402E551C81E1441EA67AD8CA2502E725B0C08548D41CFE9F5515750AD6E85804991633E410DnFk7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AECB04E592402E551C81E1441EA67AD8CA2502E725B0C08548D41CFE9F5515750AD6E85804991633E470CnFkBL" TargetMode="External"/><Relationship Id="rId14" Type="http://schemas.openxmlformats.org/officeDocument/2006/relationships/hyperlink" Target="consultantplus://offline/ref=8AECB04E592402E551C81E1441EA67AD8CA2502E725B0C08548D41CFE9F5515750AD6E85804991633E470CnFkBL" TargetMode="External"/><Relationship Id="rId22" Type="http://schemas.openxmlformats.org/officeDocument/2006/relationships/hyperlink" Target="consultantplus://offline/ref=8AECB04E592402E551C81E1441EA67AD8CA2502E725B0C08548D41CFE9F5515750AD6E85804991633E450FnFkE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3111</Words>
  <Characters>17738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2018-06-14T11:36:00Z</dcterms:created>
  <dcterms:modified xsi:type="dcterms:W3CDTF">2018-06-14T11:37:00Z</dcterms:modified>
</cp:coreProperties>
</file>