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183" w:rsidRPr="00290183" w:rsidRDefault="00290183" w:rsidP="0029018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9018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65B59" w:rsidRPr="00290183" w:rsidRDefault="007B10AC" w:rsidP="00290183">
      <w:pPr>
        <w:jc w:val="center"/>
        <w:rPr>
          <w:rFonts w:ascii="Cambria" w:hAnsi="Cambria"/>
          <w:b/>
          <w:sz w:val="20"/>
          <w:szCs w:val="20"/>
        </w:rPr>
      </w:pPr>
      <w:r w:rsidRPr="0029018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65B59" w:rsidRPr="00290183" w:rsidRDefault="007B10AC" w:rsidP="00290183">
      <w:pPr>
        <w:jc w:val="center"/>
        <w:rPr>
          <w:rFonts w:ascii="Cambria" w:hAnsi="Cambria"/>
          <w:b/>
          <w:sz w:val="20"/>
          <w:szCs w:val="20"/>
        </w:rPr>
      </w:pPr>
      <w:r w:rsidRPr="00290183">
        <w:rPr>
          <w:rFonts w:ascii="Cambria" w:hAnsi="Cambria"/>
          <w:b/>
          <w:sz w:val="20"/>
          <w:szCs w:val="20"/>
        </w:rPr>
        <w:t>21 марта 2024 года</w:t>
      </w:r>
      <w:r w:rsidR="00290183" w:rsidRPr="00290183">
        <w:rPr>
          <w:rFonts w:ascii="Cambria" w:hAnsi="Cambria"/>
          <w:b/>
          <w:sz w:val="20"/>
          <w:szCs w:val="20"/>
        </w:rPr>
        <w:t xml:space="preserve"> №</w:t>
      </w:r>
      <w:r w:rsidRPr="00290183">
        <w:rPr>
          <w:rFonts w:ascii="Cambria" w:hAnsi="Cambria"/>
          <w:b/>
          <w:sz w:val="20"/>
          <w:szCs w:val="20"/>
        </w:rPr>
        <w:t xml:space="preserve"> </w:t>
      </w:r>
      <w:r w:rsidRPr="00290183">
        <w:rPr>
          <w:rFonts w:ascii="Cambria" w:hAnsi="Cambria"/>
          <w:b/>
          <w:sz w:val="20"/>
          <w:szCs w:val="20"/>
        </w:rPr>
        <w:t>541-р</w:t>
      </w:r>
    </w:p>
    <w:p w:rsidR="00B65B59" w:rsidRPr="00290183" w:rsidRDefault="00290183" w:rsidP="00290183">
      <w:pPr>
        <w:jc w:val="center"/>
      </w:pPr>
      <w:r w:rsidRPr="00290183">
        <w:rPr>
          <w:rFonts w:ascii="Cambria" w:hAnsi="Cambria"/>
          <w:b/>
          <w:sz w:val="20"/>
          <w:szCs w:val="20"/>
        </w:rPr>
        <w:t>«</w:t>
      </w:r>
      <w:r w:rsidR="007B10AC" w:rsidRPr="00290183">
        <w:rPr>
          <w:rFonts w:ascii="Cambria" w:hAnsi="Cambria"/>
          <w:b/>
          <w:sz w:val="20"/>
          <w:szCs w:val="20"/>
        </w:rPr>
        <w:t>О наделении полномочиями</w:t>
      </w:r>
      <w:r w:rsidRPr="00290183">
        <w:rPr>
          <w:rFonts w:ascii="Cambria" w:hAnsi="Cambria"/>
          <w:b/>
          <w:sz w:val="20"/>
          <w:szCs w:val="20"/>
        </w:rPr>
        <w:t>»</w:t>
      </w:r>
    </w:p>
    <w:p w:rsidR="00B65B59" w:rsidRPr="00290183" w:rsidRDefault="007B10AC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90183">
        <w:rPr>
          <w:rFonts w:ascii="Arial" w:hAnsi="Arial" w:cs="Arial"/>
          <w:sz w:val="18"/>
          <w:szCs w:val="18"/>
        </w:rPr>
        <w:t xml:space="preserve">В соответствии с Жилищным кодексом Российской Федерации, Федеральным законом от 06.10.2003 № 131-ФЗ «Об общих принципах </w:t>
      </w:r>
      <w:r w:rsidRPr="00290183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Законом Астраханской области от 24.10.2013 № 55/2013-03 «Об отдельных вопросах правового регулирования организации проведения капитального ремонта общего имущества в многоквартирных домах на терр</w:t>
      </w:r>
      <w:r w:rsidRPr="00290183">
        <w:rPr>
          <w:rFonts w:ascii="Arial" w:hAnsi="Arial" w:cs="Arial"/>
          <w:sz w:val="18"/>
          <w:szCs w:val="18"/>
        </w:rPr>
        <w:t>итории Астраханской области», распоряжением министерства жилищно-коммунального хозяйства Астраханской области от 27.06.2014 № 26-р «О реализации статьи 7 Закона</w:t>
      </w:r>
      <w:proofErr w:type="gramEnd"/>
      <w:r w:rsidRPr="00290183">
        <w:rPr>
          <w:rFonts w:ascii="Arial" w:hAnsi="Arial" w:cs="Arial"/>
          <w:sz w:val="18"/>
          <w:szCs w:val="18"/>
        </w:rPr>
        <w:t xml:space="preserve"> Астраханской области от 17.10.2013 № 55/2013-03», а также в целях актуализации региональной про</w:t>
      </w:r>
      <w:r w:rsidRPr="00290183">
        <w:rPr>
          <w:rFonts w:ascii="Arial" w:hAnsi="Arial" w:cs="Arial"/>
          <w:sz w:val="18"/>
          <w:szCs w:val="18"/>
        </w:rPr>
        <w:t>граммы,</w:t>
      </w:r>
    </w:p>
    <w:p w:rsidR="00B65B59" w:rsidRPr="00290183" w:rsidRDefault="00290183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1. </w:t>
      </w:r>
      <w:r w:rsidR="007B10AC" w:rsidRPr="00290183">
        <w:rPr>
          <w:rFonts w:ascii="Arial" w:hAnsi="Arial" w:cs="Arial"/>
          <w:sz w:val="18"/>
          <w:szCs w:val="18"/>
        </w:rPr>
        <w:t xml:space="preserve">Наделить администрации Кировского, Ленинского, Советского, </w:t>
      </w:r>
      <w:proofErr w:type="spellStart"/>
      <w:r w:rsidR="007B10AC" w:rsidRPr="00290183">
        <w:rPr>
          <w:rFonts w:ascii="Arial" w:hAnsi="Arial" w:cs="Arial"/>
          <w:sz w:val="18"/>
          <w:szCs w:val="18"/>
        </w:rPr>
        <w:t>Трусовского</w:t>
      </w:r>
      <w:proofErr w:type="spellEnd"/>
      <w:r w:rsidR="007B10AC" w:rsidRPr="00290183">
        <w:rPr>
          <w:rFonts w:ascii="Arial" w:hAnsi="Arial" w:cs="Arial"/>
          <w:sz w:val="18"/>
          <w:szCs w:val="18"/>
        </w:rPr>
        <w:t xml:space="preserve"> районов города Астрахани полномочиями </w:t>
      </w:r>
      <w:proofErr w:type="gramStart"/>
      <w:r w:rsidR="007B10AC" w:rsidRPr="00290183">
        <w:rPr>
          <w:rFonts w:ascii="Arial" w:hAnsi="Arial" w:cs="Arial"/>
          <w:sz w:val="18"/>
          <w:szCs w:val="18"/>
        </w:rPr>
        <w:t>по</w:t>
      </w:r>
      <w:proofErr w:type="gramEnd"/>
      <w:r w:rsidR="007B10AC" w:rsidRPr="00290183">
        <w:rPr>
          <w:rFonts w:ascii="Arial" w:hAnsi="Arial" w:cs="Arial"/>
          <w:sz w:val="18"/>
          <w:szCs w:val="18"/>
        </w:rPr>
        <w:t>:</w:t>
      </w:r>
    </w:p>
    <w:p w:rsidR="00B65B59" w:rsidRPr="00290183" w:rsidRDefault="00290183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1.1. </w:t>
      </w:r>
      <w:r w:rsidR="007B10AC" w:rsidRPr="00290183">
        <w:rPr>
          <w:rFonts w:ascii="Arial" w:hAnsi="Arial" w:cs="Arial"/>
          <w:sz w:val="18"/>
          <w:szCs w:val="18"/>
        </w:rPr>
        <w:t>Взаимодействию с лицами, осуществляющими управление</w:t>
      </w:r>
      <w:r>
        <w:rPr>
          <w:rFonts w:ascii="Arial" w:hAnsi="Arial" w:cs="Arial"/>
          <w:sz w:val="18"/>
          <w:szCs w:val="18"/>
        </w:rPr>
        <w:t xml:space="preserve"> </w:t>
      </w:r>
      <w:r w:rsidR="007B10AC" w:rsidRPr="00290183">
        <w:rPr>
          <w:rFonts w:ascii="Arial" w:hAnsi="Arial" w:cs="Arial"/>
          <w:sz w:val="18"/>
          <w:szCs w:val="18"/>
        </w:rPr>
        <w:t>многоквартирными домами, в целях актуализации региональной программы в соответствии</w:t>
      </w:r>
      <w:r w:rsidR="007B10AC" w:rsidRPr="00290183">
        <w:rPr>
          <w:rFonts w:ascii="Arial" w:hAnsi="Arial" w:cs="Arial"/>
          <w:sz w:val="18"/>
          <w:szCs w:val="18"/>
        </w:rPr>
        <w:t xml:space="preserve"> с абзацем первым части 6 статьи 7 Закона Астраханской области от 24.10.2013</w:t>
      </w:r>
      <w:r w:rsidRPr="00290183">
        <w:rPr>
          <w:rFonts w:ascii="Arial" w:hAnsi="Arial" w:cs="Arial"/>
          <w:sz w:val="18"/>
          <w:szCs w:val="18"/>
        </w:rPr>
        <w:t xml:space="preserve"> </w:t>
      </w:r>
      <w:r w:rsidR="007B10AC" w:rsidRPr="00290183">
        <w:rPr>
          <w:rFonts w:ascii="Arial" w:hAnsi="Arial" w:cs="Arial"/>
          <w:sz w:val="18"/>
          <w:szCs w:val="18"/>
        </w:rPr>
        <w:t>№55/2013-03 «Об отдельных вопросах правового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7B10AC" w:rsidRPr="00290183">
        <w:rPr>
          <w:rFonts w:ascii="Arial" w:hAnsi="Arial" w:cs="Arial"/>
          <w:sz w:val="18"/>
          <w:szCs w:val="18"/>
        </w:rPr>
        <w:t>регулирования организации проведения капитального ремонта общего имущества</w:t>
      </w:r>
      <w:proofErr w:type="gramEnd"/>
      <w:r w:rsidR="007B10AC" w:rsidRPr="00290183">
        <w:rPr>
          <w:rFonts w:ascii="Arial" w:hAnsi="Arial" w:cs="Arial"/>
          <w:sz w:val="18"/>
          <w:szCs w:val="18"/>
        </w:rPr>
        <w:t xml:space="preserve"> в многоквартирных домах на территории Астраханской области»</w:t>
      </w:r>
      <w:r w:rsidR="007B10AC" w:rsidRPr="00290183">
        <w:rPr>
          <w:rFonts w:ascii="Arial" w:hAnsi="Arial" w:cs="Arial"/>
          <w:sz w:val="18"/>
          <w:szCs w:val="18"/>
        </w:rPr>
        <w:t xml:space="preserve"> (далее - Закон № 55/2013-03).</w:t>
      </w:r>
    </w:p>
    <w:p w:rsidR="00B65B59" w:rsidRPr="00290183" w:rsidRDefault="00290183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1.2. </w:t>
      </w:r>
      <w:r w:rsidR="007B10AC" w:rsidRPr="00290183">
        <w:rPr>
          <w:rFonts w:ascii="Arial" w:hAnsi="Arial" w:cs="Arial"/>
          <w:sz w:val="18"/>
          <w:szCs w:val="18"/>
        </w:rPr>
        <w:t>Направлению информации указанной в подпункте 1.1 пункта 1 настоящего распоряжения администрации муниципального образования «Городской округ город Астрахань» в управление по коммунальному хозяйству и благоустройству администра</w:t>
      </w:r>
      <w:r w:rsidR="007B10AC" w:rsidRPr="00290183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ежегодно в срок до 14 февраля.</w:t>
      </w:r>
    </w:p>
    <w:p w:rsidR="00B65B59" w:rsidRPr="00290183" w:rsidRDefault="00290183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2. </w:t>
      </w:r>
      <w:r w:rsidR="007B10AC" w:rsidRPr="00290183">
        <w:rPr>
          <w:rFonts w:ascii="Arial" w:hAnsi="Arial" w:cs="Arial"/>
          <w:sz w:val="18"/>
          <w:szCs w:val="18"/>
        </w:rPr>
        <w:t xml:space="preserve">Управление по коммунальному хозяйству и благоустройству администрации муниципального </w:t>
      </w:r>
      <w:bookmarkStart w:id="3" w:name="_GoBack"/>
      <w:bookmarkEnd w:id="3"/>
      <w:r w:rsidR="007B10AC" w:rsidRPr="00290183">
        <w:rPr>
          <w:rFonts w:ascii="Arial" w:hAnsi="Arial" w:cs="Arial"/>
          <w:sz w:val="18"/>
          <w:szCs w:val="18"/>
        </w:rPr>
        <w:t xml:space="preserve">образования «Городской округ город Астрахань» наделить полномочиями </w:t>
      </w:r>
      <w:proofErr w:type="gramStart"/>
      <w:r w:rsidR="007B10AC" w:rsidRPr="00290183">
        <w:rPr>
          <w:rFonts w:ascii="Arial" w:hAnsi="Arial" w:cs="Arial"/>
          <w:sz w:val="18"/>
          <w:szCs w:val="18"/>
        </w:rPr>
        <w:t>по</w:t>
      </w:r>
      <w:proofErr w:type="gramEnd"/>
      <w:r w:rsidR="007B10AC" w:rsidRPr="00290183">
        <w:rPr>
          <w:rFonts w:ascii="Arial" w:hAnsi="Arial" w:cs="Arial"/>
          <w:sz w:val="18"/>
          <w:szCs w:val="18"/>
        </w:rPr>
        <w:t>:</w:t>
      </w:r>
    </w:p>
    <w:p w:rsidR="00B65B59" w:rsidRPr="00290183" w:rsidRDefault="007B10AC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2.1. </w:t>
      </w:r>
      <w:r w:rsidRPr="00290183">
        <w:rPr>
          <w:rFonts w:ascii="Arial" w:hAnsi="Arial" w:cs="Arial"/>
          <w:sz w:val="18"/>
          <w:szCs w:val="18"/>
        </w:rPr>
        <w:t>Направлению информации указанной в подпункте 1.2 пункта 1 настоящего распоряжения администрации муниципального образования «Городской округ город Астрахань» в некоммерческую организацию «Фонд капитального ремонта многоквартирных домов Астраханской обл</w:t>
      </w:r>
      <w:r w:rsidRPr="00290183">
        <w:rPr>
          <w:rFonts w:ascii="Arial" w:hAnsi="Arial" w:cs="Arial"/>
          <w:sz w:val="18"/>
          <w:szCs w:val="18"/>
        </w:rPr>
        <w:t>асти» и в министерство строительства и жилищно-коммунального хозяйства Астраханской области ежегодно в срок до 01 марта.</w:t>
      </w:r>
    </w:p>
    <w:p w:rsidR="00B65B59" w:rsidRPr="00290183" w:rsidRDefault="00290183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7B10AC" w:rsidRPr="00290183">
        <w:rPr>
          <w:rFonts w:ascii="Arial" w:hAnsi="Arial" w:cs="Arial"/>
          <w:sz w:val="18"/>
          <w:szCs w:val="18"/>
        </w:rPr>
        <w:t xml:space="preserve">Разработке проекта распоряжения администрации муниципального образования «Городской округ город Астрахань» об </w:t>
      </w:r>
      <w:r w:rsidR="007B10AC" w:rsidRPr="00290183">
        <w:rPr>
          <w:rFonts w:ascii="Arial" w:hAnsi="Arial" w:cs="Arial"/>
          <w:sz w:val="18"/>
          <w:szCs w:val="18"/>
        </w:rPr>
        <w:t>утверждении краткосрочного плана ежегодно в срок до 01 сентября, предшествующего плановому периоду, по форме, устанавливаемой уполномоченным Правительством Астраханской области исполнительным органом Астраханской области в области организации проведения ка</w:t>
      </w:r>
      <w:r w:rsidR="007B10AC" w:rsidRPr="00290183">
        <w:rPr>
          <w:rFonts w:ascii="Arial" w:hAnsi="Arial" w:cs="Arial"/>
          <w:sz w:val="18"/>
          <w:szCs w:val="18"/>
        </w:rPr>
        <w:t>питального ремонта, и обеспечению его согласования с отраслевыми (функциональными) и территориальными органами администрации муниципального образования «Городской округ город Астрахань» и утверждения в</w:t>
      </w:r>
      <w:proofErr w:type="gramEnd"/>
      <w:r w:rsidR="007B10AC" w:rsidRPr="00290183">
        <w:rPr>
          <w:rFonts w:ascii="Arial" w:hAnsi="Arial" w:cs="Arial"/>
          <w:sz w:val="18"/>
          <w:szCs w:val="18"/>
        </w:rPr>
        <w:t xml:space="preserve"> срок до 01 октября, а также по его направлению в течен</w:t>
      </w:r>
      <w:r w:rsidR="007B10AC" w:rsidRPr="00290183">
        <w:rPr>
          <w:rFonts w:ascii="Arial" w:hAnsi="Arial" w:cs="Arial"/>
          <w:sz w:val="18"/>
          <w:szCs w:val="18"/>
        </w:rPr>
        <w:t>ие 5 рабочих дней со дня его утверждения на бумажном и электронном носителях в некоммерческую организацию «Фонд капитального ремонта многоквартирных домов Астраханской области».</w:t>
      </w:r>
    </w:p>
    <w:p w:rsidR="00B65B59" w:rsidRPr="00290183" w:rsidRDefault="00290183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2.3. </w:t>
      </w:r>
      <w:r w:rsidR="007B10AC" w:rsidRPr="00290183">
        <w:rPr>
          <w:rFonts w:ascii="Arial" w:hAnsi="Arial" w:cs="Arial"/>
          <w:sz w:val="18"/>
          <w:szCs w:val="18"/>
        </w:rPr>
        <w:t>Ежегодной актуализации краткосрочного плана, при наличии обстоятельств, предус</w:t>
      </w:r>
      <w:r w:rsidR="007B10AC" w:rsidRPr="00290183">
        <w:rPr>
          <w:rFonts w:ascii="Arial" w:hAnsi="Arial" w:cs="Arial"/>
          <w:sz w:val="18"/>
          <w:szCs w:val="18"/>
        </w:rPr>
        <w:t>мотренных частью 8 статья 7.1 Закона № 55/2013-03 не позднее 31 декабря и его направлению в течение 5 рабочих дней со дня актуализации в некоммерческую организацию «Фонд капитального ремонта многоквартирных домов Астраханской области».</w:t>
      </w:r>
    </w:p>
    <w:p w:rsidR="00B65B59" w:rsidRPr="00290183" w:rsidRDefault="00290183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3. </w:t>
      </w:r>
      <w:r w:rsidR="007B10AC" w:rsidRPr="00290183">
        <w:rPr>
          <w:rFonts w:ascii="Arial" w:hAnsi="Arial" w:cs="Arial"/>
          <w:sz w:val="18"/>
          <w:szCs w:val="18"/>
        </w:rPr>
        <w:t xml:space="preserve">Признать утратившим </w:t>
      </w:r>
      <w:r w:rsidR="007B10AC" w:rsidRPr="00290183">
        <w:rPr>
          <w:rFonts w:ascii="Arial" w:hAnsi="Arial" w:cs="Arial"/>
          <w:sz w:val="18"/>
          <w:szCs w:val="18"/>
        </w:rPr>
        <w:t>силу распоряжение администрации муниципального образования «Город Астрахань» от 03.08.2022 № 1254-р «О наделении полномочий».</w:t>
      </w:r>
    </w:p>
    <w:p w:rsidR="00B65B59" w:rsidRPr="00290183" w:rsidRDefault="00290183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4. </w:t>
      </w:r>
      <w:r w:rsidR="007B10AC" w:rsidRPr="0029018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B10AC" w:rsidRPr="00290183">
        <w:rPr>
          <w:rFonts w:ascii="Arial" w:hAnsi="Arial" w:cs="Arial"/>
          <w:sz w:val="18"/>
          <w:szCs w:val="18"/>
        </w:rPr>
        <w:t>разместить</w:t>
      </w:r>
      <w:proofErr w:type="gramEnd"/>
      <w:r w:rsidR="007B10AC" w:rsidRPr="00290183">
        <w:rPr>
          <w:rFonts w:ascii="Arial" w:hAnsi="Arial" w:cs="Arial"/>
          <w:sz w:val="18"/>
          <w:szCs w:val="18"/>
        </w:rPr>
        <w:t xml:space="preserve"> настоящее</w:t>
      </w:r>
      <w:r w:rsidR="007B10AC" w:rsidRPr="00290183">
        <w:rPr>
          <w:rFonts w:ascii="Arial" w:hAnsi="Arial" w:cs="Arial"/>
          <w:sz w:val="18"/>
          <w:szCs w:val="18"/>
        </w:rPr>
        <w:t xml:space="preserve">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65B59" w:rsidRPr="00290183" w:rsidRDefault="00290183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5. </w:t>
      </w:r>
      <w:r w:rsidR="007B10AC" w:rsidRPr="0029018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</w:t>
      </w:r>
      <w:r w:rsidR="007B10AC" w:rsidRPr="00290183">
        <w:rPr>
          <w:rFonts w:ascii="Arial" w:hAnsi="Arial" w:cs="Arial"/>
          <w:sz w:val="18"/>
          <w:szCs w:val="18"/>
        </w:rPr>
        <w:t>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</w:t>
      </w:r>
      <w:r w:rsidRPr="00290183">
        <w:rPr>
          <w:rFonts w:ascii="Arial" w:hAnsi="Arial" w:cs="Arial"/>
          <w:sz w:val="18"/>
          <w:szCs w:val="18"/>
        </w:rPr>
        <w:t xml:space="preserve"> </w:t>
      </w:r>
      <w:r w:rsidR="007B10AC" w:rsidRPr="00290183">
        <w:rPr>
          <w:rFonts w:ascii="Arial" w:hAnsi="Arial" w:cs="Arial"/>
          <w:sz w:val="18"/>
          <w:szCs w:val="18"/>
        </w:rPr>
        <w:t>город Астрахань».</w:t>
      </w:r>
    </w:p>
    <w:p w:rsidR="00B65B59" w:rsidRPr="00290183" w:rsidRDefault="00290183" w:rsidP="002901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18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B10AC" w:rsidRPr="00290183">
        <w:rPr>
          <w:rFonts w:ascii="Arial" w:hAnsi="Arial" w:cs="Arial"/>
          <w:sz w:val="18"/>
          <w:szCs w:val="18"/>
        </w:rPr>
        <w:t>Контроль за</w:t>
      </w:r>
      <w:proofErr w:type="gramEnd"/>
      <w:r w:rsidR="007B10AC" w:rsidRPr="00290183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7B10AC" w:rsidRPr="00290183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290183" w:rsidRPr="00290183" w:rsidRDefault="007B10AC" w:rsidP="0029018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90183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290183" w:rsidRPr="00290183">
        <w:rPr>
          <w:rFonts w:ascii="Arial" w:hAnsi="Arial" w:cs="Arial"/>
          <w:b/>
          <w:sz w:val="18"/>
          <w:szCs w:val="18"/>
        </w:rPr>
        <w:t>ия</w:t>
      </w:r>
      <w:r w:rsidRPr="00290183">
        <w:rPr>
          <w:rFonts w:ascii="Arial" w:hAnsi="Arial" w:cs="Arial"/>
          <w:b/>
          <w:sz w:val="18"/>
          <w:szCs w:val="18"/>
        </w:rPr>
        <w:t xml:space="preserve"> </w:t>
      </w:r>
    </w:p>
    <w:p w:rsidR="00B65B59" w:rsidRPr="00290183" w:rsidRDefault="007B10AC" w:rsidP="00290183">
      <w:pPr>
        <w:ind w:firstLine="709"/>
        <w:jc w:val="right"/>
      </w:pPr>
      <w:r w:rsidRPr="0029018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90183" w:rsidRPr="00290183">
        <w:rPr>
          <w:rFonts w:ascii="Arial" w:hAnsi="Arial" w:cs="Arial"/>
          <w:b/>
          <w:sz w:val="18"/>
          <w:szCs w:val="18"/>
        </w:rPr>
        <w:t xml:space="preserve"> </w:t>
      </w:r>
      <w:r w:rsidRPr="00290183">
        <w:rPr>
          <w:rFonts w:ascii="Arial" w:hAnsi="Arial" w:cs="Arial"/>
          <w:b/>
          <w:sz w:val="18"/>
          <w:szCs w:val="18"/>
        </w:rPr>
        <w:t>О.А. Полумор</w:t>
      </w:r>
      <w:r w:rsidRPr="00290183">
        <w:rPr>
          <w:rFonts w:ascii="Arial" w:hAnsi="Arial" w:cs="Arial"/>
          <w:b/>
          <w:sz w:val="18"/>
          <w:szCs w:val="18"/>
        </w:rPr>
        <w:t>двинов</w:t>
      </w:r>
    </w:p>
    <w:p w:rsidR="00B65B59" w:rsidRPr="00290183" w:rsidRDefault="00B65B59" w:rsidP="00290183"/>
    <w:sectPr w:rsidR="00B65B59" w:rsidRPr="00290183" w:rsidSect="0029018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0AC" w:rsidRDefault="007B10AC">
      <w:r>
        <w:separator/>
      </w:r>
    </w:p>
  </w:endnote>
  <w:endnote w:type="continuationSeparator" w:id="0">
    <w:p w:rsidR="007B10AC" w:rsidRDefault="007B1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0AC" w:rsidRDefault="007B10AC"/>
  </w:footnote>
  <w:footnote w:type="continuationSeparator" w:id="0">
    <w:p w:rsidR="007B10AC" w:rsidRDefault="007B10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D5943"/>
    <w:multiLevelType w:val="multilevel"/>
    <w:tmpl w:val="626413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4130A3"/>
    <w:multiLevelType w:val="multilevel"/>
    <w:tmpl w:val="39C6BD6E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5B59"/>
    <w:rsid w:val="00290183"/>
    <w:rsid w:val="007B10AC"/>
    <w:rsid w:val="00B65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left="6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left="6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649</Words>
  <Characters>3701</Characters>
  <Application>Microsoft Office Word</Application>
  <DocSecurity>0</DocSecurity>
  <Lines>30</Lines>
  <Paragraphs>8</Paragraphs>
  <ScaleCrop>false</ScaleCrop>
  <Company/>
  <LinksUpToDate>false</LinksUpToDate>
  <CharactersWithSpaces>4342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2024-03-22T11:59:00Z</dcterms:created>
  <dcterms:modified xsi:type="dcterms:W3CDTF">2024-03-22T12:03:00Z</dcterms:modified>
</cp:coreProperties>
</file>