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627" w:rsidRPr="00057B66" w:rsidRDefault="00057B66" w:rsidP="00057B6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057B6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C3627" w:rsidRPr="00057B66" w:rsidRDefault="009235CB" w:rsidP="00057B66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057B66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AC3627" w:rsidRPr="00057B66" w:rsidRDefault="009235CB" w:rsidP="00057B66">
      <w:pPr>
        <w:jc w:val="center"/>
        <w:rPr>
          <w:rFonts w:ascii="Cambria" w:hAnsi="Cambria"/>
          <w:b/>
          <w:sz w:val="20"/>
          <w:szCs w:val="20"/>
        </w:rPr>
      </w:pPr>
      <w:r w:rsidRPr="00057B66">
        <w:rPr>
          <w:rFonts w:ascii="Cambria" w:hAnsi="Cambria"/>
          <w:b/>
          <w:sz w:val="20"/>
          <w:szCs w:val="20"/>
        </w:rPr>
        <w:t>14 апреля 2022 года</w:t>
      </w:r>
      <w:r w:rsidR="00057B66" w:rsidRPr="00057B66">
        <w:rPr>
          <w:rFonts w:ascii="Cambria" w:hAnsi="Cambria"/>
          <w:b/>
          <w:sz w:val="20"/>
          <w:szCs w:val="20"/>
        </w:rPr>
        <w:t xml:space="preserve"> № </w:t>
      </w:r>
      <w:r w:rsidRPr="00057B66">
        <w:rPr>
          <w:rFonts w:ascii="Cambria" w:hAnsi="Cambria"/>
          <w:b/>
          <w:sz w:val="20"/>
          <w:szCs w:val="20"/>
        </w:rPr>
        <w:t>608-р</w:t>
      </w:r>
    </w:p>
    <w:p w:rsidR="00057B66" w:rsidRDefault="00057B66" w:rsidP="00057B66">
      <w:pPr>
        <w:jc w:val="center"/>
        <w:rPr>
          <w:rFonts w:ascii="Cambria" w:hAnsi="Cambria"/>
          <w:b/>
          <w:sz w:val="20"/>
          <w:szCs w:val="20"/>
        </w:rPr>
      </w:pPr>
      <w:r w:rsidRPr="00057B66">
        <w:rPr>
          <w:rFonts w:ascii="Cambria" w:hAnsi="Cambria"/>
          <w:b/>
          <w:sz w:val="20"/>
          <w:szCs w:val="20"/>
        </w:rPr>
        <w:t>«</w:t>
      </w:r>
      <w:r w:rsidR="009235CB" w:rsidRPr="00057B66">
        <w:rPr>
          <w:rFonts w:ascii="Cambria" w:hAnsi="Cambria"/>
          <w:b/>
          <w:sz w:val="20"/>
          <w:szCs w:val="20"/>
        </w:rPr>
        <w:t xml:space="preserve">О приватизации муниципального имущества - нежилого здания, расположенного </w:t>
      </w:r>
    </w:p>
    <w:p w:rsidR="00057B66" w:rsidRDefault="009235CB" w:rsidP="00057B66">
      <w:pPr>
        <w:jc w:val="center"/>
        <w:rPr>
          <w:rFonts w:ascii="Cambria" w:hAnsi="Cambria"/>
          <w:b/>
          <w:sz w:val="20"/>
          <w:szCs w:val="20"/>
        </w:rPr>
      </w:pPr>
      <w:r w:rsidRPr="00057B66">
        <w:rPr>
          <w:rFonts w:ascii="Cambria" w:hAnsi="Cambria"/>
          <w:b/>
          <w:sz w:val="20"/>
          <w:szCs w:val="20"/>
        </w:rPr>
        <w:t xml:space="preserve">по адресу: г. Астрахань, Ленинский район, ул. Маркина, д. 46а и земельного </w:t>
      </w:r>
      <w:r w:rsidRPr="00057B66">
        <w:rPr>
          <w:rFonts w:ascii="Cambria" w:hAnsi="Cambria"/>
          <w:b/>
          <w:sz w:val="20"/>
          <w:szCs w:val="20"/>
        </w:rPr>
        <w:t>участка, занимаемого этим объек</w:t>
      </w:r>
      <w:r w:rsidRPr="00057B66">
        <w:rPr>
          <w:rFonts w:ascii="Cambria" w:hAnsi="Cambria"/>
          <w:b/>
          <w:sz w:val="20"/>
          <w:szCs w:val="20"/>
        </w:rPr>
        <w:softHyphen/>
        <w:t>том и необходимого для его ис</w:t>
      </w:r>
      <w:r w:rsidRPr="00057B66">
        <w:rPr>
          <w:rFonts w:ascii="Cambria" w:hAnsi="Cambria"/>
          <w:b/>
          <w:sz w:val="20"/>
          <w:szCs w:val="20"/>
        </w:rPr>
        <w:softHyphen/>
        <w:t xml:space="preserve">пользования путем продажи </w:t>
      </w:r>
    </w:p>
    <w:p w:rsidR="00AC3627" w:rsidRPr="00057B66" w:rsidRDefault="009235CB" w:rsidP="00057B66">
      <w:pPr>
        <w:jc w:val="center"/>
      </w:pPr>
      <w:r w:rsidRPr="00057B66">
        <w:rPr>
          <w:rFonts w:ascii="Cambria" w:hAnsi="Cambria"/>
          <w:b/>
          <w:sz w:val="20"/>
          <w:szCs w:val="20"/>
        </w:rPr>
        <w:t>на открытых аукционных торгах в электронной форме</w:t>
      </w:r>
      <w:r w:rsidR="00057B66" w:rsidRPr="00057B66">
        <w:rPr>
          <w:rFonts w:ascii="Cambria" w:hAnsi="Cambria"/>
          <w:b/>
          <w:sz w:val="20"/>
          <w:szCs w:val="20"/>
        </w:rPr>
        <w:t>»</w:t>
      </w:r>
    </w:p>
    <w:p w:rsidR="00AC3627" w:rsidRPr="00057B66" w:rsidRDefault="009235CB" w:rsidP="00057B6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57B6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057B66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</w:t>
      </w:r>
      <w:r w:rsidRPr="00057B66">
        <w:rPr>
          <w:rFonts w:ascii="Arial" w:hAnsi="Arial" w:cs="Arial"/>
          <w:sz w:val="18"/>
          <w:szCs w:val="18"/>
        </w:rPr>
        <w:t>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</w:t>
      </w:r>
      <w:r w:rsidRPr="00057B66">
        <w:rPr>
          <w:rFonts w:ascii="Arial" w:hAnsi="Arial" w:cs="Arial"/>
          <w:sz w:val="18"/>
          <w:szCs w:val="18"/>
        </w:rPr>
        <w:t>нии прогнозного плана прива</w:t>
      </w:r>
      <w:r w:rsidRPr="00057B66">
        <w:rPr>
          <w:rFonts w:ascii="Arial" w:hAnsi="Arial" w:cs="Arial"/>
          <w:sz w:val="18"/>
          <w:szCs w:val="18"/>
        </w:rPr>
        <w:softHyphen/>
        <w:t>тизации муниципального имущества муниципального образования «Город Астрахань» на 2022-2024 годы»:</w:t>
      </w:r>
      <w:proofErr w:type="gramEnd"/>
    </w:p>
    <w:p w:rsidR="00AC3627" w:rsidRPr="00057B66" w:rsidRDefault="00057B66" w:rsidP="00057B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B66">
        <w:rPr>
          <w:rFonts w:ascii="Arial" w:hAnsi="Arial" w:cs="Arial"/>
          <w:sz w:val="18"/>
          <w:szCs w:val="18"/>
        </w:rPr>
        <w:t xml:space="preserve">1. </w:t>
      </w:r>
      <w:r w:rsidR="009235CB" w:rsidRPr="00057B6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235CB" w:rsidRPr="00057B66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AC3627" w:rsidRPr="00057B66" w:rsidRDefault="00057B66" w:rsidP="00057B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B66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9235CB" w:rsidRPr="00057B66">
        <w:rPr>
          <w:rFonts w:ascii="Arial" w:hAnsi="Arial" w:cs="Arial"/>
          <w:sz w:val="18"/>
          <w:szCs w:val="18"/>
        </w:rPr>
        <w:t xml:space="preserve">Произвести необходимые действия </w:t>
      </w:r>
      <w:r w:rsidR="009235CB" w:rsidRPr="00057B66">
        <w:rPr>
          <w:rFonts w:ascii="Arial" w:hAnsi="Arial" w:cs="Arial"/>
          <w:sz w:val="18"/>
          <w:szCs w:val="18"/>
        </w:rPr>
        <w:t>по приватизации муниципаль</w:t>
      </w:r>
      <w:r w:rsidR="009235CB" w:rsidRPr="00057B66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9235CB" w:rsidRPr="00057B66">
        <w:rPr>
          <w:rFonts w:ascii="Arial" w:hAnsi="Arial" w:cs="Arial"/>
          <w:sz w:val="18"/>
          <w:szCs w:val="18"/>
        </w:rPr>
        <w:softHyphen/>
        <w:t>хань, Ленинский район, ул. Маркина, д. 46а, общей площадью 27,8 кв.</w:t>
      </w:r>
      <w:r w:rsidRPr="00057B66">
        <w:rPr>
          <w:rFonts w:ascii="Arial" w:hAnsi="Arial" w:cs="Arial"/>
          <w:sz w:val="18"/>
          <w:szCs w:val="18"/>
        </w:rPr>
        <w:t xml:space="preserve"> </w:t>
      </w:r>
      <w:r w:rsidR="009235CB" w:rsidRPr="00057B66">
        <w:rPr>
          <w:rFonts w:ascii="Arial" w:hAnsi="Arial" w:cs="Arial"/>
          <w:sz w:val="18"/>
          <w:szCs w:val="18"/>
        </w:rPr>
        <w:t>м, ка</w:t>
      </w:r>
      <w:r w:rsidR="009235CB" w:rsidRPr="00057B66">
        <w:rPr>
          <w:rFonts w:ascii="Arial" w:hAnsi="Arial" w:cs="Arial"/>
          <w:sz w:val="18"/>
          <w:szCs w:val="18"/>
        </w:rPr>
        <w:softHyphen/>
        <w:t>дастровый номер 30:12:020748:99 и земельного участка, занимаемого этим объектом и необх</w:t>
      </w:r>
      <w:r w:rsidR="009235CB" w:rsidRPr="00057B66">
        <w:rPr>
          <w:rFonts w:ascii="Arial" w:hAnsi="Arial" w:cs="Arial"/>
          <w:sz w:val="18"/>
          <w:szCs w:val="18"/>
        </w:rPr>
        <w:t>одимого для его использования, кадастровый номер 30:12:020748:466 из состава земель населенных пунктов, общей площадью 22,0 кв.</w:t>
      </w:r>
      <w:r w:rsidRPr="00057B66">
        <w:rPr>
          <w:rFonts w:ascii="Arial" w:hAnsi="Arial" w:cs="Arial"/>
          <w:sz w:val="18"/>
          <w:szCs w:val="18"/>
        </w:rPr>
        <w:t xml:space="preserve"> </w:t>
      </w:r>
      <w:r w:rsidR="009235CB" w:rsidRPr="00057B66">
        <w:rPr>
          <w:rFonts w:ascii="Arial" w:hAnsi="Arial" w:cs="Arial"/>
          <w:sz w:val="18"/>
          <w:szCs w:val="18"/>
        </w:rPr>
        <w:t>м, расположенного по</w:t>
      </w:r>
      <w:proofErr w:type="gramEnd"/>
      <w:r w:rsidR="009235CB" w:rsidRPr="00057B66">
        <w:rPr>
          <w:rFonts w:ascii="Arial" w:hAnsi="Arial" w:cs="Arial"/>
          <w:sz w:val="18"/>
          <w:szCs w:val="18"/>
        </w:rPr>
        <w:t xml:space="preserve"> адресу: г. Астрахань, Ленинский район, ул. Маркина, 46а (далее объект приватизации) в электронной форме путе</w:t>
      </w:r>
      <w:r w:rsidR="009235CB" w:rsidRPr="00057B66">
        <w:rPr>
          <w:rFonts w:ascii="Arial" w:hAnsi="Arial" w:cs="Arial"/>
          <w:sz w:val="18"/>
          <w:szCs w:val="18"/>
        </w:rPr>
        <w:t>м про</w:t>
      </w:r>
      <w:r w:rsidR="009235CB" w:rsidRPr="00057B66">
        <w:rPr>
          <w:rFonts w:ascii="Arial" w:hAnsi="Arial" w:cs="Arial"/>
          <w:sz w:val="18"/>
          <w:szCs w:val="18"/>
        </w:rPr>
        <w:softHyphen/>
        <w:t>ведения аукциона с открытой формой подачи предложений о цене имуще</w:t>
      </w:r>
      <w:r w:rsidR="009235CB" w:rsidRPr="00057B66">
        <w:rPr>
          <w:rFonts w:ascii="Arial" w:hAnsi="Arial" w:cs="Arial"/>
          <w:sz w:val="18"/>
          <w:szCs w:val="18"/>
        </w:rPr>
        <w:softHyphen/>
        <w:t>ства:</w:t>
      </w:r>
    </w:p>
    <w:p w:rsidR="00AC3627" w:rsidRPr="00057B66" w:rsidRDefault="00057B66" w:rsidP="00057B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B66">
        <w:rPr>
          <w:rFonts w:ascii="Arial" w:hAnsi="Arial" w:cs="Arial"/>
          <w:sz w:val="18"/>
          <w:szCs w:val="18"/>
        </w:rPr>
        <w:t xml:space="preserve">1.1.1. </w:t>
      </w:r>
      <w:r w:rsidR="009235CB" w:rsidRPr="00057B6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</w:t>
      </w:r>
      <w:r>
        <w:rPr>
          <w:rFonts w:ascii="Arial" w:hAnsi="Arial" w:cs="Arial"/>
          <w:sz w:val="18"/>
          <w:szCs w:val="18"/>
        </w:rPr>
        <w:t xml:space="preserve"> </w:t>
      </w:r>
      <w:r w:rsidR="009235CB" w:rsidRPr="00057B66">
        <w:rPr>
          <w:rFonts w:ascii="Arial" w:hAnsi="Arial" w:cs="Arial"/>
          <w:sz w:val="18"/>
          <w:szCs w:val="18"/>
        </w:rPr>
        <w:t>отчета об оценке объекта приватизации, составленного независимым оцен</w:t>
      </w:r>
      <w:r w:rsidR="009235CB" w:rsidRPr="00057B66">
        <w:rPr>
          <w:rFonts w:ascii="Arial" w:hAnsi="Arial" w:cs="Arial"/>
          <w:sz w:val="18"/>
          <w:szCs w:val="18"/>
        </w:rPr>
        <w:t>щиком.</w:t>
      </w:r>
    </w:p>
    <w:p w:rsidR="00AC3627" w:rsidRPr="00057B66" w:rsidRDefault="00057B66" w:rsidP="00057B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B66">
        <w:rPr>
          <w:rFonts w:ascii="Arial" w:hAnsi="Arial" w:cs="Arial"/>
          <w:sz w:val="18"/>
          <w:szCs w:val="18"/>
        </w:rPr>
        <w:t xml:space="preserve">1.1.2. </w:t>
      </w:r>
      <w:r w:rsidR="009235CB" w:rsidRPr="00057B66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9235CB" w:rsidRPr="00057B66">
        <w:rPr>
          <w:rFonts w:ascii="Arial" w:hAnsi="Arial" w:cs="Arial"/>
          <w:sz w:val="18"/>
          <w:szCs w:val="18"/>
        </w:rPr>
        <w:softHyphen/>
        <w:t>ние на официальных сайтах в сети «Интернет».</w:t>
      </w:r>
    </w:p>
    <w:p w:rsidR="00AC3627" w:rsidRPr="00057B66" w:rsidRDefault="00057B66" w:rsidP="00057B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B66">
        <w:rPr>
          <w:rFonts w:ascii="Arial" w:hAnsi="Arial" w:cs="Arial"/>
          <w:sz w:val="18"/>
          <w:szCs w:val="18"/>
        </w:rPr>
        <w:t xml:space="preserve">1.1.3. </w:t>
      </w:r>
      <w:r w:rsidR="009235CB" w:rsidRPr="00057B6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9235CB" w:rsidRPr="00057B66">
        <w:rPr>
          <w:rFonts w:ascii="Arial" w:hAnsi="Arial" w:cs="Arial"/>
          <w:sz w:val="18"/>
          <w:szCs w:val="18"/>
        </w:rPr>
        <w:softHyphen/>
        <w:t>екта приватизации и по резу</w:t>
      </w:r>
      <w:r w:rsidR="009235CB" w:rsidRPr="00057B66">
        <w:rPr>
          <w:rFonts w:ascii="Arial" w:hAnsi="Arial" w:cs="Arial"/>
          <w:sz w:val="18"/>
          <w:szCs w:val="18"/>
        </w:rPr>
        <w:t>льтатам аукциона заключить договор купл</w:t>
      </w:r>
      <w:proofErr w:type="gramStart"/>
      <w:r w:rsidR="009235CB" w:rsidRPr="00057B66">
        <w:rPr>
          <w:rFonts w:ascii="Arial" w:hAnsi="Arial" w:cs="Arial"/>
          <w:sz w:val="18"/>
          <w:szCs w:val="18"/>
        </w:rPr>
        <w:t>и-</w:t>
      </w:r>
      <w:proofErr w:type="gramEnd"/>
      <w:r w:rsidR="009235CB" w:rsidRPr="00057B66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AC3627" w:rsidRPr="00057B66" w:rsidRDefault="00057B66" w:rsidP="00057B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B66">
        <w:rPr>
          <w:rFonts w:ascii="Arial" w:hAnsi="Arial" w:cs="Arial"/>
          <w:sz w:val="18"/>
          <w:szCs w:val="18"/>
        </w:rPr>
        <w:t xml:space="preserve">1.1.4. </w:t>
      </w:r>
      <w:r w:rsidR="009235CB" w:rsidRPr="00057B6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9235CB" w:rsidRPr="00057B66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AC3627" w:rsidRPr="00057B66" w:rsidRDefault="00057B66" w:rsidP="00057B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B66">
        <w:rPr>
          <w:rFonts w:ascii="Arial" w:hAnsi="Arial" w:cs="Arial"/>
          <w:sz w:val="18"/>
          <w:szCs w:val="18"/>
        </w:rPr>
        <w:t xml:space="preserve">1.1.5. </w:t>
      </w:r>
      <w:r w:rsidR="009235CB" w:rsidRPr="00057B6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</w:t>
      </w:r>
      <w:r w:rsidR="009235CB" w:rsidRPr="00057B66">
        <w:rPr>
          <w:rFonts w:ascii="Arial" w:hAnsi="Arial" w:cs="Arial"/>
          <w:sz w:val="18"/>
          <w:szCs w:val="18"/>
        </w:rPr>
        <w:t>ации внести соответствующие изменения в реестр муниципального имущества муниципального образования «Город Астрахань».</w:t>
      </w:r>
    </w:p>
    <w:p w:rsidR="00AC3627" w:rsidRPr="00057B66" w:rsidRDefault="00057B66" w:rsidP="00057B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B6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9235CB" w:rsidRPr="00057B66">
        <w:rPr>
          <w:rFonts w:ascii="Arial" w:hAnsi="Arial" w:cs="Arial"/>
          <w:sz w:val="18"/>
          <w:szCs w:val="18"/>
        </w:rPr>
        <w:t>Разместить</w:t>
      </w:r>
      <w:proofErr w:type="gramEnd"/>
      <w:r w:rsidR="009235CB" w:rsidRPr="00057B6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="009235CB" w:rsidRPr="00057B66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</w:t>
      </w:r>
      <w:r w:rsidR="009235CB" w:rsidRPr="00057B66">
        <w:rPr>
          <w:rFonts w:ascii="Arial" w:hAnsi="Arial" w:cs="Arial"/>
          <w:sz w:val="18"/>
          <w:szCs w:val="18"/>
        </w:rPr>
        <w:t>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="009235CB" w:rsidRPr="00057B66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AC3627" w:rsidRPr="00057B66" w:rsidRDefault="00057B66" w:rsidP="00057B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B66">
        <w:rPr>
          <w:rFonts w:ascii="Arial" w:hAnsi="Arial" w:cs="Arial"/>
          <w:sz w:val="18"/>
          <w:szCs w:val="18"/>
        </w:rPr>
        <w:t xml:space="preserve">2. </w:t>
      </w:r>
      <w:r w:rsidR="009235CB" w:rsidRPr="00057B66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9235CB" w:rsidRPr="00057B66">
        <w:rPr>
          <w:rFonts w:ascii="Arial" w:hAnsi="Arial" w:cs="Arial"/>
          <w:sz w:val="18"/>
          <w:szCs w:val="18"/>
        </w:rPr>
        <w:softHyphen/>
      </w:r>
      <w:r w:rsidR="009235CB" w:rsidRPr="00057B66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235CB" w:rsidRPr="00057B66">
        <w:rPr>
          <w:rFonts w:ascii="Arial" w:hAnsi="Arial" w:cs="Arial"/>
          <w:sz w:val="18"/>
          <w:szCs w:val="18"/>
        </w:rPr>
        <w:t>(</w:t>
      </w:r>
      <w:r w:rsidR="009235CB" w:rsidRPr="00057B66">
        <w:rPr>
          <w:rFonts w:ascii="Arial" w:hAnsi="Arial" w:cs="Arial"/>
          <w:sz w:val="18"/>
          <w:szCs w:val="18"/>
        </w:rPr>
        <w:t>sale</w:t>
      </w:r>
      <w:r w:rsidR="009235CB" w:rsidRPr="00057B66">
        <w:rPr>
          <w:rFonts w:ascii="Arial" w:hAnsi="Arial" w:cs="Arial"/>
          <w:sz w:val="18"/>
          <w:szCs w:val="18"/>
        </w:rPr>
        <w:t>.</w:t>
      </w:r>
      <w:r w:rsidR="009235CB" w:rsidRPr="00057B66">
        <w:rPr>
          <w:rFonts w:ascii="Arial" w:hAnsi="Arial" w:cs="Arial"/>
          <w:sz w:val="18"/>
          <w:szCs w:val="18"/>
        </w:rPr>
        <w:t>zakazrf</w:t>
      </w:r>
      <w:r w:rsidR="009235CB" w:rsidRPr="00057B66">
        <w:rPr>
          <w:rFonts w:ascii="Arial" w:hAnsi="Arial" w:cs="Arial"/>
          <w:sz w:val="18"/>
          <w:szCs w:val="18"/>
        </w:rPr>
        <w:t>.</w:t>
      </w:r>
      <w:r w:rsidR="009235CB" w:rsidRPr="00057B66">
        <w:rPr>
          <w:rFonts w:ascii="Arial" w:hAnsi="Arial" w:cs="Arial"/>
          <w:sz w:val="18"/>
          <w:szCs w:val="18"/>
        </w:rPr>
        <w:t>ru</w:t>
      </w:r>
      <w:r w:rsidR="009235CB" w:rsidRPr="00057B66">
        <w:rPr>
          <w:rFonts w:ascii="Arial" w:hAnsi="Arial" w:cs="Arial"/>
          <w:sz w:val="18"/>
          <w:szCs w:val="18"/>
        </w:rPr>
        <w:t>).</w:t>
      </w:r>
    </w:p>
    <w:p w:rsidR="00AC3627" w:rsidRPr="00057B66" w:rsidRDefault="00057B66" w:rsidP="00057B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B66">
        <w:rPr>
          <w:rFonts w:ascii="Arial" w:hAnsi="Arial" w:cs="Arial"/>
          <w:sz w:val="18"/>
          <w:szCs w:val="18"/>
        </w:rPr>
        <w:t xml:space="preserve">3. </w:t>
      </w:r>
      <w:r w:rsidR="009235CB" w:rsidRPr="00057B66">
        <w:rPr>
          <w:rFonts w:ascii="Arial" w:hAnsi="Arial" w:cs="Arial"/>
          <w:sz w:val="18"/>
          <w:szCs w:val="18"/>
        </w:rPr>
        <w:t>У</w:t>
      </w:r>
      <w:r w:rsidR="009235CB" w:rsidRPr="00057B66">
        <w:rPr>
          <w:rFonts w:ascii="Arial" w:hAnsi="Arial" w:cs="Arial"/>
          <w:sz w:val="18"/>
          <w:szCs w:val="18"/>
        </w:rPr>
        <w:t>правлению информационной политики а</w:t>
      </w:r>
      <w:r w:rsidR="009235CB" w:rsidRPr="00057B66">
        <w:rPr>
          <w:rFonts w:ascii="Arial" w:hAnsi="Arial" w:cs="Arial"/>
          <w:sz w:val="18"/>
          <w:szCs w:val="18"/>
        </w:rPr>
        <w:t>дминистрации муници</w:t>
      </w:r>
      <w:r w:rsidR="009235CB" w:rsidRPr="00057B66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9235CB" w:rsidRPr="00057B66">
        <w:rPr>
          <w:rFonts w:ascii="Arial" w:hAnsi="Arial" w:cs="Arial"/>
          <w:sz w:val="18"/>
          <w:szCs w:val="18"/>
        </w:rPr>
        <w:t>разместить</w:t>
      </w:r>
      <w:proofErr w:type="gramEnd"/>
      <w:r w:rsidR="009235CB" w:rsidRPr="00057B66">
        <w:rPr>
          <w:rFonts w:ascii="Arial" w:hAnsi="Arial" w:cs="Arial"/>
          <w:sz w:val="18"/>
          <w:szCs w:val="18"/>
        </w:rPr>
        <w:t xml:space="preserve"> настоящее распоря</w:t>
      </w:r>
      <w:r w:rsidR="009235CB" w:rsidRPr="00057B66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C3627" w:rsidRPr="00057B66" w:rsidRDefault="00057B66" w:rsidP="00057B6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7B6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235CB" w:rsidRPr="00057B66">
        <w:rPr>
          <w:rFonts w:ascii="Arial" w:hAnsi="Arial" w:cs="Arial"/>
          <w:sz w:val="18"/>
          <w:szCs w:val="18"/>
        </w:rPr>
        <w:t>Контроль за</w:t>
      </w:r>
      <w:proofErr w:type="gramEnd"/>
      <w:r w:rsidR="009235CB" w:rsidRPr="00057B66">
        <w:rPr>
          <w:rFonts w:ascii="Arial" w:hAnsi="Arial" w:cs="Arial"/>
          <w:sz w:val="18"/>
          <w:szCs w:val="18"/>
        </w:rPr>
        <w:t xml:space="preserve"> исполнение</w:t>
      </w:r>
      <w:r w:rsidR="009235CB" w:rsidRPr="00057B66">
        <w:rPr>
          <w:rFonts w:ascii="Arial" w:hAnsi="Arial" w:cs="Arial"/>
          <w:sz w:val="18"/>
          <w:szCs w:val="18"/>
        </w:rPr>
        <w:t>м настоящего распоряжения администра</w:t>
      </w:r>
      <w:r w:rsidR="009235CB" w:rsidRPr="00057B66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9235CB" w:rsidRPr="00057B66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9235CB" w:rsidRPr="00057B66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AC3627" w:rsidRPr="00057B66" w:rsidRDefault="009235CB" w:rsidP="00057B6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57B6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57B66" w:rsidRPr="00057B66">
        <w:rPr>
          <w:rFonts w:ascii="Arial" w:hAnsi="Arial" w:cs="Arial"/>
          <w:b/>
          <w:sz w:val="18"/>
          <w:szCs w:val="18"/>
        </w:rPr>
        <w:t xml:space="preserve"> </w:t>
      </w:r>
      <w:r w:rsidRPr="00057B66">
        <w:rPr>
          <w:rFonts w:ascii="Arial" w:hAnsi="Arial" w:cs="Arial"/>
          <w:b/>
          <w:sz w:val="18"/>
          <w:szCs w:val="18"/>
        </w:rPr>
        <w:t>«Г</w:t>
      </w:r>
      <w:r w:rsidRPr="00057B66">
        <w:rPr>
          <w:rFonts w:ascii="Arial" w:hAnsi="Arial" w:cs="Arial"/>
          <w:b/>
          <w:sz w:val="18"/>
          <w:szCs w:val="18"/>
        </w:rPr>
        <w:t>ород Астраха</w:t>
      </w:r>
      <w:r w:rsidRPr="00057B66">
        <w:rPr>
          <w:rFonts w:ascii="Arial" w:hAnsi="Arial" w:cs="Arial"/>
          <w:b/>
          <w:sz w:val="18"/>
          <w:szCs w:val="18"/>
        </w:rPr>
        <w:t>нь»</w:t>
      </w:r>
      <w:r w:rsidR="00057B66" w:rsidRPr="00057B66">
        <w:rPr>
          <w:rFonts w:ascii="Arial" w:hAnsi="Arial" w:cs="Arial"/>
          <w:b/>
          <w:sz w:val="18"/>
          <w:szCs w:val="18"/>
        </w:rPr>
        <w:t xml:space="preserve"> </w:t>
      </w:r>
      <w:r w:rsidRPr="00057B66">
        <w:rPr>
          <w:rFonts w:ascii="Arial" w:hAnsi="Arial" w:cs="Arial"/>
          <w:b/>
          <w:sz w:val="18"/>
          <w:szCs w:val="18"/>
        </w:rPr>
        <w:t>М.Н. Пермякова</w:t>
      </w:r>
    </w:p>
    <w:p w:rsidR="00AC3627" w:rsidRPr="00057B66" w:rsidRDefault="00AC3627" w:rsidP="00057B66"/>
    <w:sectPr w:rsidR="00AC3627" w:rsidRPr="00057B66" w:rsidSect="00057B6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5CB" w:rsidRDefault="009235CB">
      <w:r>
        <w:separator/>
      </w:r>
    </w:p>
  </w:endnote>
  <w:endnote w:type="continuationSeparator" w:id="0">
    <w:p w:rsidR="009235CB" w:rsidRDefault="00923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5CB" w:rsidRDefault="009235CB"/>
  </w:footnote>
  <w:footnote w:type="continuationSeparator" w:id="0">
    <w:p w:rsidR="009235CB" w:rsidRDefault="009235C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270537"/>
    <w:multiLevelType w:val="multilevel"/>
    <w:tmpl w:val="94BA36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713A1B"/>
    <w:multiLevelType w:val="multilevel"/>
    <w:tmpl w:val="9AEE26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C3627"/>
    <w:rsid w:val="00057B66"/>
    <w:rsid w:val="009235CB"/>
    <w:rsid w:val="00AC3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533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2022-04-14T09:05:00Z</dcterms:created>
  <dcterms:modified xsi:type="dcterms:W3CDTF">2022-04-14T09:09:00Z</dcterms:modified>
</cp:coreProperties>
</file>